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975C95">
        <w:rPr>
          <w:rFonts w:ascii="Arial" w:hAnsi="Arial" w:cs="Arial"/>
          <w:b/>
          <w:bCs/>
          <w:sz w:val="22"/>
          <w:szCs w:val="22"/>
        </w:rPr>
        <w:t>03.12.</w:t>
      </w:r>
      <w:r w:rsidR="00692235">
        <w:rPr>
          <w:rFonts w:ascii="Arial" w:hAnsi="Arial" w:cs="Arial"/>
          <w:b/>
          <w:bCs/>
          <w:sz w:val="22"/>
          <w:szCs w:val="22"/>
        </w:rPr>
        <w:t>2024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67301A" w:rsidRPr="00EA08A5" w:rsidRDefault="00975C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FC1F14" w:rsidRDefault="00FC1F14" w:rsidP="00FC1F1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 xml:space="preserve">„Dostawa </w:t>
      </w:r>
      <w:r w:rsidR="00CB7D8C">
        <w:rPr>
          <w:rFonts w:ascii="Arial" w:hAnsi="Arial" w:cs="Arial"/>
          <w:b/>
        </w:rPr>
        <w:t xml:space="preserve">– sukcesywny zakup i dostawa części zamiennych, ogumienia, akumulatorów, filtrów, akcesoriów oraz materiałów technicznych </w:t>
      </w:r>
      <w:r>
        <w:rPr>
          <w:rFonts w:ascii="Arial" w:hAnsi="Arial" w:cs="Arial"/>
          <w:b/>
        </w:rPr>
        <w:t>”</w:t>
      </w:r>
    </w:p>
    <w:p w:rsidR="00FC1F14" w:rsidRDefault="00FC1F14" w:rsidP="00FC1F14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Znak </w:t>
      </w:r>
      <w:r w:rsidR="003F4B66">
        <w:rPr>
          <w:rFonts w:ascii="Arial" w:hAnsi="Arial" w:cs="Arial"/>
          <w:b/>
        </w:rPr>
        <w:t>postępowania 559</w:t>
      </w:r>
      <w:r>
        <w:rPr>
          <w:rFonts w:ascii="Arial" w:hAnsi="Arial" w:cs="Arial"/>
          <w:b/>
        </w:rPr>
        <w:t>/202</w:t>
      </w:r>
      <w:r w:rsidR="003F4B66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692235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692235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4D2A60" w:rsidRPr="00B42ECB" w:rsidRDefault="004D2A60" w:rsidP="004D2A60">
      <w:pPr>
        <w:rPr>
          <w:rFonts w:ascii="Arial" w:hAnsi="Arial" w:cs="Arial"/>
          <w:b/>
          <w:sz w:val="20"/>
          <w:szCs w:val="20"/>
        </w:rPr>
      </w:pPr>
      <w:r w:rsidRPr="00B42ECB">
        <w:rPr>
          <w:rFonts w:ascii="Arial" w:hAnsi="Arial" w:cs="Arial"/>
          <w:b/>
          <w:sz w:val="20"/>
          <w:szCs w:val="20"/>
        </w:rPr>
        <w:t xml:space="preserve">Kategoria kod CPV:  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34300000-0 – części i akcesoria do pojazdów i silników do nich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34351100-3 – opony do pojazdów silnikowych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31431000-6– akumulatory ołowiowo-kwasowe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31510000-4 – żarówki elektryczne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31211300-1 – bezpieczniki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44316400-2 – drobne artykuły metalowe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42913000-9 – filtry wlotu oleju, paliwa i powietrza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44800000-8 – farby, lakiery, mastyksy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39224210-3 – pędzle malarskie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24910000-6 – kleje 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14810000-2 – wyroby ścierne</w:t>
      </w:r>
    </w:p>
    <w:p w:rsidR="00256A03" w:rsidRDefault="00256A03" w:rsidP="00256A03">
      <w:pPr>
        <w:pStyle w:val="Bezodstpw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24950000-8 – specjalistyczne wyroby chemiczne</w:t>
      </w:r>
    </w:p>
    <w:p w:rsidR="00334D69" w:rsidRDefault="00334D69" w:rsidP="00334D69">
      <w:pPr>
        <w:pStyle w:val="Bezodstpw"/>
        <w:rPr>
          <w:rFonts w:ascii="Arial" w:hAnsi="Arial" w:cs="Arial"/>
          <w:sz w:val="20"/>
          <w:szCs w:val="17"/>
        </w:rPr>
      </w:pPr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3F4B66" w:rsidRDefault="003F4B66" w:rsidP="008E38D5">
      <w:pPr>
        <w:jc w:val="both"/>
        <w:rPr>
          <w:rFonts w:ascii="Arial" w:hAnsi="Arial" w:cs="Arial"/>
          <w:sz w:val="22"/>
          <w:szCs w:val="22"/>
        </w:rPr>
      </w:pPr>
    </w:p>
    <w:p w:rsidR="003F4B66" w:rsidRDefault="003F4B66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Pr="00EA08A5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Pr="0027492A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975C95">
        <w:rPr>
          <w:rFonts w:ascii="Arial" w:hAnsi="Arial" w:cs="Arial"/>
          <w:sz w:val="22"/>
          <w:szCs w:val="22"/>
        </w:rPr>
        <w:t xml:space="preserve">, 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334D69">
        <w:rPr>
          <w:rFonts w:ascii="Arial" w:hAnsi="Arial" w:cs="Arial"/>
          <w:sz w:val="22"/>
          <w:szCs w:val="22"/>
        </w:rPr>
        <w:t>grudzień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692235">
        <w:rPr>
          <w:rFonts w:ascii="Arial" w:hAnsi="Arial" w:cs="Arial"/>
          <w:sz w:val="22"/>
          <w:szCs w:val="22"/>
        </w:rPr>
        <w:t>4</w:t>
      </w:r>
    </w:p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111A02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27492A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692235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692235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692235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692235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692235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692235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1A7E5B" w:rsidRDefault="00491BB0" w:rsidP="001A7E5B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1A7E5B" w:rsidRDefault="00491BB0" w:rsidP="001A7E5B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FC3647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FC3647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FC3647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FC3647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FC3647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FC3647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FC3647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:rsidR="00491BB0" w:rsidRPr="00532172" w:rsidRDefault="00A7786F" w:rsidP="001A7E5B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FC3647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 xml:space="preserve">Nr konta: 88 </w:t>
      </w:r>
      <w:r w:rsidRPr="00532172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1010 1599 0195 7813 9120 1000  NBPO/SZCZECIN</w:t>
      </w:r>
      <w:r w:rsidR="00491BB0" w:rsidRPr="00532172">
        <w:rPr>
          <w:b/>
          <w:i/>
        </w:rPr>
        <w:t xml:space="preserve"> </w:t>
      </w:r>
    </w:p>
    <w:p w:rsidR="001F76F2" w:rsidRPr="001A5E33" w:rsidRDefault="00AC7B43" w:rsidP="00911DD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</w:t>
      </w:r>
      <w:r w:rsidR="001F76F2" w:rsidRPr="00B2309C">
        <w:rPr>
          <w:b/>
          <w:sz w:val="22"/>
          <w:szCs w:val="22"/>
          <w:highlight w:val="yellow"/>
        </w:rPr>
        <w:t>zostało przekazane Urzędowi</w:t>
      </w:r>
      <w:r w:rsidR="00D94F6D" w:rsidRPr="00B2309C">
        <w:rPr>
          <w:b/>
          <w:sz w:val="22"/>
          <w:szCs w:val="22"/>
          <w:highlight w:val="yellow"/>
        </w:rPr>
        <w:t xml:space="preserve"> Publikacji Unii Europejskiej </w:t>
      </w:r>
      <w:r w:rsidR="001F76F2" w:rsidRPr="00B2309C">
        <w:rPr>
          <w:b/>
          <w:sz w:val="22"/>
          <w:szCs w:val="22"/>
          <w:highlight w:val="yellow"/>
        </w:rPr>
        <w:t xml:space="preserve">w dniu </w:t>
      </w:r>
      <w:r w:rsidR="00FA1B94">
        <w:rPr>
          <w:b/>
          <w:sz w:val="22"/>
          <w:szCs w:val="22"/>
          <w:highlight w:val="yellow"/>
        </w:rPr>
        <w:t>03.12.2024</w:t>
      </w:r>
      <w:r w:rsidR="004A64C9">
        <w:rPr>
          <w:b/>
          <w:sz w:val="22"/>
          <w:szCs w:val="22"/>
          <w:highlight w:val="yellow"/>
        </w:rPr>
        <w:t>r.</w:t>
      </w:r>
      <w:r w:rsidR="001F76F2" w:rsidRPr="00B2309C">
        <w:rPr>
          <w:b/>
          <w:sz w:val="22"/>
          <w:szCs w:val="22"/>
          <w:highlight w:val="yellow"/>
        </w:rPr>
        <w:t xml:space="preserve"> oraz opublikowane w Dzienni</w:t>
      </w:r>
      <w:r w:rsidR="00D94F6D" w:rsidRPr="00B2309C">
        <w:rPr>
          <w:b/>
          <w:sz w:val="22"/>
          <w:szCs w:val="22"/>
          <w:highlight w:val="yellow"/>
        </w:rPr>
        <w:t xml:space="preserve">ku Urzędowym Unii Europejskiej </w:t>
      </w:r>
      <w:r w:rsidR="00FA1B94">
        <w:rPr>
          <w:b/>
          <w:bCs/>
          <w:sz w:val="22"/>
          <w:szCs w:val="22"/>
          <w:highlight w:val="yellow"/>
        </w:rPr>
        <w:t>740723-2024</w:t>
      </w:r>
      <w:r w:rsidR="001A5E33" w:rsidRPr="00B2309C">
        <w:rPr>
          <w:b/>
          <w:sz w:val="22"/>
          <w:szCs w:val="22"/>
          <w:highlight w:val="yellow"/>
        </w:rPr>
        <w:t xml:space="preserve"> </w:t>
      </w:r>
      <w:r w:rsidR="00FA1B94">
        <w:rPr>
          <w:b/>
          <w:sz w:val="22"/>
          <w:szCs w:val="22"/>
          <w:highlight w:val="yellow"/>
        </w:rPr>
        <w:t xml:space="preserve">Dz. U. S. 236/2024 </w:t>
      </w:r>
      <w:r w:rsidR="001F76F2" w:rsidRPr="00B2309C">
        <w:rPr>
          <w:b/>
          <w:sz w:val="22"/>
          <w:szCs w:val="22"/>
          <w:highlight w:val="yellow"/>
        </w:rPr>
        <w:t xml:space="preserve">z dnia </w:t>
      </w:r>
      <w:r w:rsidR="00FA1B94">
        <w:rPr>
          <w:b/>
          <w:sz w:val="22"/>
          <w:szCs w:val="22"/>
        </w:rPr>
        <w:t>04.12.2024r.</w:t>
      </w:r>
      <w:bookmarkStart w:id="1" w:name="_GoBack"/>
      <w:bookmarkEnd w:id="1"/>
    </w:p>
    <w:p w:rsidR="00491BB0" w:rsidRPr="004D2A60" w:rsidRDefault="00491BB0" w:rsidP="004D2A60">
      <w:pPr>
        <w:jc w:val="both"/>
        <w:rPr>
          <w:rFonts w:ascii="Arial" w:hAnsi="Arial" w:cs="Arial"/>
          <w:sz w:val="22"/>
          <w:szCs w:val="22"/>
        </w:rPr>
      </w:pPr>
      <w:r w:rsidRPr="004D2A60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przy użyciu środków komunikacji elektronicznej za pośrednictwem </w:t>
      </w:r>
      <w:r w:rsidRPr="004D2A60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4D2A60">
        <w:rPr>
          <w:rFonts w:ascii="Arial" w:hAnsi="Arial" w:cs="Arial"/>
          <w:b/>
          <w:i/>
          <w:sz w:val="22"/>
          <w:szCs w:val="22"/>
        </w:rPr>
        <w:t xml:space="preserve"> </w:t>
      </w:r>
      <w:r w:rsidRPr="004D2A60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4D2A60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3" w:history="1">
        <w:r w:rsidR="00692235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692235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692235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692235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692235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4">
        <w:r w:rsidR="00692235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hyperlink r:id="rId15">
        <w:r w:rsidR="0027492A" w:rsidRPr="004D2A60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="0027492A" w:rsidRPr="004D2A60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hyperlink r:id="rId17">
        <w:r w:rsidRPr="004D2A60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4D2A60">
        <w:rPr>
          <w:rFonts w:ascii="Arial" w:hAnsi="Arial" w:cs="Arial"/>
          <w:i/>
          <w:sz w:val="22"/>
          <w:szCs w:val="22"/>
        </w:rPr>
        <w:t>zwaną dalej „</w:t>
      </w:r>
      <w:r w:rsidRPr="004D2A60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4D2A60">
        <w:rPr>
          <w:rFonts w:ascii="Arial" w:hAnsi="Arial" w:cs="Arial"/>
          <w:i/>
          <w:sz w:val="22"/>
          <w:szCs w:val="22"/>
        </w:rPr>
        <w:t xml:space="preserve"> </w:t>
      </w:r>
      <w:r w:rsidRPr="004D2A60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4D2A60">
        <w:rPr>
          <w:rFonts w:ascii="Arial" w:hAnsi="Arial" w:cs="Arial"/>
          <w:i/>
          <w:sz w:val="22"/>
          <w:szCs w:val="22"/>
        </w:rPr>
        <w:t>” lub „</w:t>
      </w:r>
      <w:r w:rsidRPr="004D2A60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4D2A60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Zamawiający </w:t>
      </w:r>
      <w:r w:rsidR="00881A35" w:rsidRPr="004D2A60">
        <w:rPr>
          <w:rFonts w:ascii="Arial" w:hAnsi="Arial" w:cs="Arial"/>
          <w:i/>
          <w:sz w:val="22"/>
          <w:szCs w:val="22"/>
        </w:rPr>
        <w:t>może również komunikować się z W</w:t>
      </w:r>
      <w:r w:rsidRPr="004D2A60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4D2A60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4D2A60">
        <w:rPr>
          <w:rFonts w:ascii="Arial" w:hAnsi="Arial" w:cs="Arial"/>
          <w:i/>
          <w:sz w:val="22"/>
          <w:szCs w:val="22"/>
        </w:rPr>
        <w:t xml:space="preserve">).  </w:t>
      </w:r>
    </w:p>
    <w:p w:rsidR="004D2A60" w:rsidRPr="004D2A60" w:rsidRDefault="0009777D" w:rsidP="004D2A6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4D2A60">
        <w:rPr>
          <w:rFonts w:ascii="Arial" w:hAnsi="Arial" w:cs="Arial"/>
          <w:b/>
          <w:sz w:val="22"/>
          <w:szCs w:val="22"/>
          <w:u w:val="single"/>
        </w:rPr>
        <w:t>Uwaga:</w:t>
      </w:r>
      <w:r w:rsidRPr="004D2A60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4D2A60">
        <w:rPr>
          <w:rFonts w:ascii="Arial" w:hAnsi="Arial" w:cs="Arial"/>
          <w:sz w:val="22"/>
          <w:szCs w:val="22"/>
        </w:rPr>
        <w:t xml:space="preserve"> należy kierować na w</w:t>
      </w:r>
      <w:r w:rsidRPr="004D2A60">
        <w:rPr>
          <w:rFonts w:ascii="Arial" w:hAnsi="Arial" w:cs="Arial"/>
          <w:sz w:val="22"/>
          <w:szCs w:val="22"/>
        </w:rPr>
        <w:t>w</w:t>
      </w:r>
      <w:r w:rsidR="00A7786F" w:rsidRPr="004D2A60">
        <w:rPr>
          <w:rFonts w:ascii="Arial" w:hAnsi="Arial" w:cs="Arial"/>
          <w:sz w:val="22"/>
          <w:szCs w:val="22"/>
        </w:rPr>
        <w:t>.</w:t>
      </w:r>
      <w:r w:rsidRPr="004D2A60">
        <w:rPr>
          <w:rFonts w:ascii="Arial" w:hAnsi="Arial" w:cs="Arial"/>
          <w:sz w:val="22"/>
          <w:szCs w:val="22"/>
        </w:rPr>
        <w:t xml:space="preserve"> adres z dopiskiem</w:t>
      </w:r>
      <w:r w:rsidRPr="004D2A60">
        <w:rPr>
          <w:rFonts w:ascii="Arial" w:hAnsi="Arial" w:cs="Arial"/>
          <w:b/>
          <w:sz w:val="22"/>
          <w:szCs w:val="22"/>
        </w:rPr>
        <w:t xml:space="preserve">: </w:t>
      </w:r>
      <w:r w:rsidRPr="004D2A60">
        <w:rPr>
          <w:rFonts w:ascii="Arial" w:hAnsi="Arial" w:cs="Arial"/>
          <w:b/>
          <w:i/>
          <w:sz w:val="22"/>
          <w:szCs w:val="22"/>
        </w:rPr>
        <w:t>dot</w:t>
      </w:r>
      <w:r w:rsidR="00C644EA" w:rsidRPr="004D2A60">
        <w:rPr>
          <w:rFonts w:ascii="Arial" w:hAnsi="Arial" w:cs="Arial"/>
          <w:b/>
          <w:i/>
          <w:sz w:val="22"/>
          <w:szCs w:val="22"/>
        </w:rPr>
        <w:t>yczy prz</w:t>
      </w:r>
      <w:r w:rsidR="00712793" w:rsidRPr="004D2A60">
        <w:rPr>
          <w:rFonts w:ascii="Arial" w:hAnsi="Arial" w:cs="Arial"/>
          <w:b/>
          <w:i/>
          <w:sz w:val="22"/>
          <w:szCs w:val="22"/>
        </w:rPr>
        <w:t>e</w:t>
      </w:r>
      <w:r w:rsidR="00B0384F" w:rsidRPr="004D2A60">
        <w:rPr>
          <w:rFonts w:ascii="Arial" w:hAnsi="Arial" w:cs="Arial"/>
          <w:b/>
          <w:i/>
          <w:sz w:val="22"/>
          <w:szCs w:val="22"/>
        </w:rPr>
        <w:t>-</w:t>
      </w:r>
      <w:r w:rsidR="00093C35" w:rsidRPr="004D2A60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4D2A60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4D2A60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4D2A60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4D2A60">
        <w:rPr>
          <w:rFonts w:ascii="Arial" w:hAnsi="Arial" w:cs="Arial"/>
          <w:b/>
          <w:i/>
          <w:sz w:val="22"/>
          <w:szCs w:val="22"/>
        </w:rPr>
        <w:t>–</w:t>
      </w:r>
      <w:r w:rsidR="000D125E" w:rsidRPr="004D2A60">
        <w:rPr>
          <w:rFonts w:ascii="Arial" w:hAnsi="Arial" w:cs="Arial"/>
          <w:b/>
          <w:i/>
          <w:sz w:val="22"/>
          <w:szCs w:val="22"/>
        </w:rPr>
        <w:t xml:space="preserve"> </w:t>
      </w:r>
      <w:r w:rsidR="004D2A60" w:rsidRPr="004D2A60">
        <w:rPr>
          <w:rFonts w:ascii="Arial" w:hAnsi="Arial" w:cs="Arial"/>
          <w:b/>
          <w:sz w:val="22"/>
          <w:szCs w:val="22"/>
        </w:rPr>
        <w:t xml:space="preserve">Dostawa </w:t>
      </w:r>
      <w:r w:rsidR="00334D69">
        <w:rPr>
          <w:rFonts w:ascii="Arial" w:hAnsi="Arial" w:cs="Arial"/>
          <w:b/>
          <w:sz w:val="22"/>
          <w:szCs w:val="22"/>
        </w:rPr>
        <w:t>– sukcesywny zakup i dostawa części zamiennych(…)</w:t>
      </w:r>
      <w:r w:rsidR="004D2A60">
        <w:rPr>
          <w:rFonts w:ascii="Arial" w:hAnsi="Arial" w:cs="Arial"/>
          <w:b/>
          <w:sz w:val="22"/>
          <w:szCs w:val="22"/>
        </w:rPr>
        <w:t xml:space="preserve"> </w:t>
      </w:r>
      <w:r w:rsidR="00692235">
        <w:rPr>
          <w:rFonts w:ascii="Arial" w:hAnsi="Arial" w:cs="Arial"/>
          <w:b/>
          <w:sz w:val="22"/>
          <w:szCs w:val="22"/>
        </w:rPr>
        <w:t>Znak postępowania 559/2024</w:t>
      </w:r>
    </w:p>
    <w:p w:rsidR="001F2993" w:rsidRPr="00746923" w:rsidRDefault="001F2993" w:rsidP="004D2A60">
      <w:pPr>
        <w:rPr>
          <w:rFonts w:ascii="Arial" w:hAnsi="Arial" w:cs="Arial"/>
          <w:i/>
          <w:sz w:val="22"/>
          <w:szCs w:val="22"/>
          <w:bdr w:val="single" w:sz="4" w:space="0" w:color="auto"/>
          <w:shd w:val="clear" w:color="auto" w:fill="D9D9D9"/>
        </w:rPr>
      </w:pPr>
    </w:p>
    <w:p w:rsidR="00093C35" w:rsidRPr="0099069A" w:rsidRDefault="00093C35" w:rsidP="005B11DE">
      <w:pPr>
        <w:pStyle w:val="Bezodstpw"/>
        <w:numPr>
          <w:ilvl w:val="0"/>
          <w:numId w:val="26"/>
        </w:numPr>
        <w:ind w:left="0" w:hanging="568"/>
        <w:jc w:val="both"/>
        <w:rPr>
          <w:rFonts w:ascii="Arial" w:hAnsi="Arial" w:cs="Arial"/>
          <w:i/>
          <w:sz w:val="22"/>
          <w:szCs w:val="22"/>
          <w:bdr w:val="single" w:sz="4" w:space="0" w:color="auto"/>
          <w:shd w:val="clear" w:color="auto" w:fill="D9D9D9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Ustawy, przepisy wykonawcze oraz niniejszą specyfikację warunków zamówienia</w:t>
      </w:r>
      <w:r w:rsidR="00E4114C" w:rsidRPr="00E4114C">
        <w:rPr>
          <w:rFonts w:ascii="Arial" w:hAnsi="Arial" w:cs="Arial"/>
          <w:sz w:val="22"/>
          <w:szCs w:val="22"/>
        </w:rPr>
        <w:t xml:space="preserve"> </w:t>
      </w:r>
      <w:r w:rsidR="00E4114C" w:rsidRPr="00277634">
        <w:rPr>
          <w:rFonts w:ascii="Arial" w:hAnsi="Arial" w:cs="Arial"/>
          <w:sz w:val="22"/>
          <w:szCs w:val="22"/>
        </w:rPr>
        <w:t>oraz art. 311 ust. 1 pkt 2. W wyniku przeprowadzenia postępowania</w:t>
      </w:r>
      <w:r w:rsidR="00E4114C" w:rsidRPr="00F6034F">
        <w:rPr>
          <w:rFonts w:ascii="Arial" w:hAnsi="Arial" w:cs="Arial"/>
          <w:b/>
          <w:sz w:val="22"/>
          <w:szCs w:val="22"/>
        </w:rPr>
        <w:t xml:space="preserve"> </w:t>
      </w:r>
      <w:r w:rsidR="00E4114C" w:rsidRPr="00277634">
        <w:rPr>
          <w:rFonts w:ascii="Arial" w:hAnsi="Arial" w:cs="Arial"/>
          <w:b/>
          <w:sz w:val="22"/>
          <w:szCs w:val="22"/>
        </w:rPr>
        <w:t>zostanie zawarta umowa ramowa</w:t>
      </w:r>
      <w:r w:rsidR="00E4114C" w:rsidRPr="00277634">
        <w:rPr>
          <w:rFonts w:ascii="Arial" w:hAnsi="Arial" w:cs="Arial"/>
          <w:sz w:val="22"/>
          <w:szCs w:val="22"/>
        </w:rPr>
        <w:t xml:space="preserve"> z </w:t>
      </w:r>
      <w:r w:rsidR="00E4114C" w:rsidRPr="00277634">
        <w:rPr>
          <w:rFonts w:ascii="Arial" w:hAnsi="Arial" w:cs="Arial"/>
          <w:sz w:val="22"/>
          <w:szCs w:val="22"/>
          <w:u w:val="single"/>
        </w:rPr>
        <w:t>maksymalnie trzema Wykonawcami</w:t>
      </w:r>
      <w:r w:rsidR="00E4114C" w:rsidRPr="00277634">
        <w:rPr>
          <w:rFonts w:ascii="Arial" w:hAnsi="Arial" w:cs="Arial"/>
          <w:sz w:val="22"/>
          <w:szCs w:val="22"/>
        </w:rPr>
        <w:t xml:space="preserve"> </w:t>
      </w:r>
      <w:r w:rsidR="00E4114C">
        <w:rPr>
          <w:rFonts w:ascii="Arial" w:hAnsi="Arial" w:cs="Arial"/>
          <w:sz w:val="22"/>
          <w:szCs w:val="22"/>
        </w:rPr>
        <w:t xml:space="preserve">dla każdego zadania </w:t>
      </w:r>
      <w:r w:rsidR="00E4114C" w:rsidRPr="00277634">
        <w:rPr>
          <w:rFonts w:ascii="Arial" w:hAnsi="Arial" w:cs="Arial"/>
          <w:sz w:val="22"/>
          <w:szCs w:val="22"/>
        </w:rPr>
        <w:t>na podstawie której będą zawierane, umowy/zamówienia wykonawcze z Wykonawcami</w:t>
      </w:r>
      <w:r w:rsidR="00E4114C" w:rsidRPr="00546C70">
        <w:rPr>
          <w:rFonts w:ascii="Arial" w:hAnsi="Arial" w:cs="Arial"/>
          <w:sz w:val="22"/>
          <w:szCs w:val="22"/>
        </w:rPr>
        <w:t>.</w:t>
      </w:r>
    </w:p>
    <w:p w:rsidR="00090A3D" w:rsidRDefault="00094076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Pr="00792B8B">
        <w:rPr>
          <w:rFonts w:ascii="Arial" w:hAnsi="Arial" w:cs="Arial"/>
          <w:sz w:val="22"/>
          <w:szCs w:val="22"/>
        </w:rPr>
        <w:t xml:space="preserve">Zamawiającego w ogłoszeniu o </w:t>
      </w:r>
      <w:r w:rsidRPr="00792B8B">
        <w:rPr>
          <w:rStyle w:val="Uwydatnienie"/>
          <w:rFonts w:ascii="Arial" w:hAnsi="Arial" w:cs="Arial"/>
          <w:sz w:val="22"/>
          <w:szCs w:val="22"/>
        </w:rPr>
        <w:t>zamówieniu</w:t>
      </w:r>
      <w:r w:rsidRPr="00792B8B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792B8B">
        <w:rPr>
          <w:rFonts w:ascii="Arial" w:hAnsi="Arial" w:cs="Arial"/>
          <w:sz w:val="22"/>
          <w:szCs w:val="22"/>
        </w:rPr>
        <w:t>11 września 2019</w:t>
      </w:r>
      <w:r w:rsidRPr="00792B8B">
        <w:rPr>
          <w:rFonts w:ascii="Arial" w:hAnsi="Arial" w:cs="Arial"/>
          <w:sz w:val="22"/>
          <w:szCs w:val="22"/>
        </w:rPr>
        <w:t>r. Prawo zamów</w:t>
      </w:r>
      <w:r w:rsidR="00EA08A5" w:rsidRPr="00792B8B">
        <w:rPr>
          <w:rFonts w:ascii="Arial" w:hAnsi="Arial" w:cs="Arial"/>
          <w:sz w:val="22"/>
          <w:szCs w:val="22"/>
        </w:rPr>
        <w:t>ień publicznych (Dz.</w:t>
      </w:r>
      <w:r w:rsidR="006E2FBE" w:rsidRPr="00792B8B">
        <w:rPr>
          <w:rFonts w:ascii="Arial" w:hAnsi="Arial" w:cs="Arial"/>
          <w:sz w:val="22"/>
          <w:szCs w:val="22"/>
        </w:rPr>
        <w:t>U. z 20</w:t>
      </w:r>
      <w:r w:rsidR="00650194" w:rsidRPr="00792B8B">
        <w:rPr>
          <w:rFonts w:ascii="Arial" w:hAnsi="Arial" w:cs="Arial"/>
          <w:sz w:val="22"/>
          <w:szCs w:val="22"/>
        </w:rPr>
        <w:t>2</w:t>
      </w:r>
      <w:r w:rsidR="00692235">
        <w:rPr>
          <w:rFonts w:ascii="Arial" w:hAnsi="Arial" w:cs="Arial"/>
          <w:sz w:val="22"/>
          <w:szCs w:val="22"/>
        </w:rPr>
        <w:t>4</w:t>
      </w:r>
      <w:r w:rsidRPr="00792B8B">
        <w:rPr>
          <w:rFonts w:ascii="Arial" w:hAnsi="Arial" w:cs="Arial"/>
          <w:sz w:val="22"/>
          <w:szCs w:val="22"/>
        </w:rPr>
        <w:t xml:space="preserve">r. poz. </w:t>
      </w:r>
      <w:r w:rsidR="00692235">
        <w:rPr>
          <w:rFonts w:ascii="Arial" w:hAnsi="Arial" w:cs="Arial"/>
          <w:sz w:val="22"/>
          <w:szCs w:val="22"/>
        </w:rPr>
        <w:t>1320</w:t>
      </w:r>
      <w:r w:rsidR="00821847">
        <w:rPr>
          <w:rFonts w:ascii="Arial" w:hAnsi="Arial" w:cs="Arial"/>
          <w:sz w:val="22"/>
          <w:szCs w:val="22"/>
        </w:rPr>
        <w:t>) ora</w:t>
      </w:r>
      <w:r w:rsidR="0085629F">
        <w:rPr>
          <w:rFonts w:ascii="Arial" w:hAnsi="Arial" w:cs="Arial"/>
          <w:sz w:val="22"/>
          <w:szCs w:val="22"/>
        </w:rPr>
        <w:t>z</w:t>
      </w:r>
      <w:r w:rsidR="00821847">
        <w:rPr>
          <w:rFonts w:ascii="Arial" w:hAnsi="Arial" w:cs="Arial"/>
          <w:sz w:val="22"/>
          <w:szCs w:val="22"/>
        </w:rPr>
        <w:t xml:space="preserve"> któr</w:t>
      </w:r>
      <w:r w:rsidR="0085629F">
        <w:rPr>
          <w:rFonts w:ascii="Arial" w:hAnsi="Arial" w:cs="Arial"/>
          <w:sz w:val="22"/>
          <w:szCs w:val="22"/>
        </w:rPr>
        <w:t>z</w:t>
      </w:r>
      <w:r w:rsidR="00821847">
        <w:rPr>
          <w:rFonts w:ascii="Arial" w:hAnsi="Arial" w:cs="Arial"/>
          <w:sz w:val="22"/>
          <w:szCs w:val="22"/>
        </w:rPr>
        <w:t>y nie podlega</w:t>
      </w:r>
      <w:r w:rsidR="0085629F">
        <w:rPr>
          <w:rFonts w:ascii="Arial" w:hAnsi="Arial" w:cs="Arial"/>
          <w:sz w:val="22"/>
          <w:szCs w:val="22"/>
        </w:rPr>
        <w:t>ją</w:t>
      </w:r>
      <w:r w:rsidR="00821847">
        <w:rPr>
          <w:rFonts w:ascii="Arial" w:hAnsi="Arial" w:cs="Arial"/>
          <w:sz w:val="22"/>
          <w:szCs w:val="22"/>
        </w:rPr>
        <w:t xml:space="preserve"> wykluczeniu na </w:t>
      </w:r>
      <w:r w:rsidR="00821847" w:rsidRPr="00C06352">
        <w:rPr>
          <w:rFonts w:ascii="Arial" w:hAnsi="Arial" w:cs="Arial"/>
          <w:sz w:val="22"/>
          <w:szCs w:val="22"/>
        </w:rPr>
        <w:t>podstawie</w:t>
      </w:r>
      <w:r w:rsidR="00B2309C" w:rsidRPr="00C06352">
        <w:rPr>
          <w:rFonts w:ascii="Arial" w:hAnsi="Arial" w:cs="Arial"/>
          <w:sz w:val="22"/>
          <w:szCs w:val="22"/>
        </w:rPr>
        <w:t xml:space="preserve"> </w:t>
      </w:r>
      <w:r w:rsidR="00792B8B" w:rsidRPr="00C06352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C06352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C06352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C06352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C06352">
        <w:rPr>
          <w:rFonts w:ascii="Arial" w:hAnsi="Arial" w:cs="Arial"/>
          <w:sz w:val="22"/>
          <w:szCs w:val="22"/>
        </w:rPr>
        <w:t xml:space="preserve"> służących ochronie bezpiecze</w:t>
      </w:r>
      <w:r w:rsidR="001C6E4D">
        <w:rPr>
          <w:rFonts w:ascii="Arial" w:hAnsi="Arial" w:cs="Arial"/>
          <w:sz w:val="22"/>
          <w:szCs w:val="22"/>
        </w:rPr>
        <w:t>ństwa narodow</w:t>
      </w:r>
      <w:r w:rsidR="00692235">
        <w:rPr>
          <w:rFonts w:ascii="Arial" w:hAnsi="Arial" w:cs="Arial"/>
          <w:sz w:val="22"/>
          <w:szCs w:val="22"/>
        </w:rPr>
        <w:t>ego</w:t>
      </w:r>
      <w:r w:rsidR="00792B8B" w:rsidRPr="00C0635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746923" w:rsidRPr="00C06352">
        <w:rPr>
          <w:rFonts w:ascii="Arial" w:hAnsi="Arial" w:cs="Arial"/>
          <w:sz w:val="22"/>
          <w:szCs w:val="22"/>
        </w:rPr>
        <w:t xml:space="preserve"> </w:t>
      </w:r>
      <w:r w:rsidRPr="00C06352">
        <w:rPr>
          <w:rFonts w:ascii="Arial" w:hAnsi="Arial" w:cs="Arial"/>
          <w:sz w:val="22"/>
          <w:szCs w:val="22"/>
        </w:rPr>
        <w:t>i spełnia</w:t>
      </w:r>
      <w:r w:rsidR="0085629F">
        <w:rPr>
          <w:rFonts w:ascii="Arial" w:hAnsi="Arial" w:cs="Arial"/>
          <w:sz w:val="22"/>
          <w:szCs w:val="22"/>
        </w:rPr>
        <w:t>ją</w:t>
      </w:r>
      <w:r w:rsidRPr="00C06352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C06352">
        <w:rPr>
          <w:rFonts w:ascii="Arial" w:hAnsi="Arial" w:cs="Arial"/>
          <w:sz w:val="22"/>
          <w:szCs w:val="22"/>
        </w:rPr>
        <w:t>SWZ.</w:t>
      </w:r>
    </w:p>
    <w:p w:rsidR="00090A3D" w:rsidRPr="00090A3D" w:rsidRDefault="009C399A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090A3D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090A3D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090A3D" w:rsidRDefault="00094076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090A3D">
        <w:rPr>
          <w:rFonts w:ascii="Arial" w:hAnsi="Arial" w:cs="Arial"/>
          <w:sz w:val="22"/>
          <w:szCs w:val="22"/>
        </w:rPr>
        <w:t xml:space="preserve"> </w:t>
      </w:r>
      <w:r w:rsidRPr="00090A3D">
        <w:rPr>
          <w:rFonts w:ascii="Arial" w:hAnsi="Arial" w:cs="Arial"/>
          <w:sz w:val="22"/>
          <w:szCs w:val="22"/>
        </w:rPr>
        <w:t xml:space="preserve">z zachowaniem </w:t>
      </w:r>
      <w:r w:rsidR="00A92D38" w:rsidRPr="00090A3D">
        <w:rPr>
          <w:rFonts w:ascii="Arial" w:hAnsi="Arial" w:cs="Arial"/>
          <w:sz w:val="22"/>
          <w:szCs w:val="22"/>
        </w:rPr>
        <w:t>formy pisemnej, zgodnie z art. 20</w:t>
      </w:r>
      <w:r w:rsidRPr="00090A3D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090A3D">
        <w:rPr>
          <w:rFonts w:ascii="Arial" w:hAnsi="Arial" w:cs="Arial"/>
          <w:sz w:val="22"/>
          <w:szCs w:val="22"/>
        </w:rPr>
        <w:t>uPzp</w:t>
      </w:r>
      <w:proofErr w:type="spellEnd"/>
      <w:r w:rsidRPr="00090A3D">
        <w:rPr>
          <w:rFonts w:ascii="Arial" w:hAnsi="Arial" w:cs="Arial"/>
          <w:sz w:val="22"/>
          <w:szCs w:val="22"/>
        </w:rPr>
        <w:t>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b/>
          <w:sz w:val="22"/>
          <w:szCs w:val="22"/>
        </w:rPr>
        <w:t>Koszty</w:t>
      </w:r>
      <w:r w:rsidRPr="00090A3D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090A3D">
        <w:rPr>
          <w:rFonts w:ascii="Arial" w:hAnsi="Arial" w:cs="Arial"/>
          <w:b/>
          <w:sz w:val="22"/>
          <w:szCs w:val="22"/>
        </w:rPr>
        <w:t>ponosi Wykonawca</w:t>
      </w:r>
      <w:r w:rsidR="00094076" w:rsidRPr="00090A3D">
        <w:rPr>
          <w:rFonts w:ascii="Arial" w:hAnsi="Arial" w:cs="Arial"/>
          <w:sz w:val="22"/>
          <w:szCs w:val="22"/>
        </w:rPr>
        <w:t>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090A3D">
        <w:rPr>
          <w:rFonts w:ascii="Arial" w:hAnsi="Arial" w:cs="Arial"/>
          <w:sz w:val="22"/>
          <w:szCs w:val="22"/>
        </w:rPr>
        <w:t>S</w:t>
      </w:r>
      <w:r w:rsidR="00094076" w:rsidRPr="00090A3D">
        <w:rPr>
          <w:rFonts w:ascii="Arial" w:hAnsi="Arial" w:cs="Arial"/>
          <w:sz w:val="22"/>
          <w:szCs w:val="22"/>
        </w:rPr>
        <w:t>WZ</w:t>
      </w:r>
      <w:r w:rsidRPr="00090A3D">
        <w:rPr>
          <w:rFonts w:ascii="Arial" w:hAnsi="Arial" w:cs="Arial"/>
          <w:sz w:val="22"/>
          <w:szCs w:val="22"/>
        </w:rPr>
        <w:t>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Wszys</w:t>
      </w:r>
      <w:r w:rsidR="00A92D38" w:rsidRPr="00090A3D">
        <w:rPr>
          <w:rFonts w:ascii="Arial" w:hAnsi="Arial" w:cs="Arial"/>
          <w:sz w:val="22"/>
          <w:szCs w:val="22"/>
        </w:rPr>
        <w:t>tkie załączniki do niniejszej S</w:t>
      </w:r>
      <w:r w:rsidRPr="00090A3D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500756" w:rsidRDefault="00500756" w:rsidP="0050075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500756" w:rsidRDefault="00500756" w:rsidP="0050075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500756" w:rsidRDefault="00500756" w:rsidP="00500756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090A3D">
        <w:rPr>
          <w:rFonts w:ascii="Arial" w:hAnsi="Arial" w:cs="Arial"/>
          <w:sz w:val="22"/>
          <w:szCs w:val="22"/>
        </w:rPr>
        <w:t>je oraz wyjaśnienia dotyczące S</w:t>
      </w:r>
      <w:r w:rsidRPr="00090A3D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090A3D">
        <w:rPr>
          <w:rFonts w:ascii="Arial" w:hAnsi="Arial" w:cs="Arial"/>
          <w:sz w:val="22"/>
          <w:szCs w:val="22"/>
        </w:rPr>
        <w:t>niem zasad określonych w art. 135</w:t>
      </w:r>
      <w:r w:rsidRPr="00090A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090A3D">
        <w:rPr>
          <w:rFonts w:ascii="Arial" w:hAnsi="Arial" w:cs="Arial"/>
          <w:sz w:val="22"/>
          <w:szCs w:val="22"/>
        </w:rPr>
        <w:t>uPzp</w:t>
      </w:r>
      <w:proofErr w:type="spellEnd"/>
      <w:r w:rsidRPr="00090A3D">
        <w:rPr>
          <w:rFonts w:ascii="Arial" w:hAnsi="Arial" w:cs="Arial"/>
          <w:sz w:val="22"/>
          <w:szCs w:val="22"/>
        </w:rPr>
        <w:t>.</w:t>
      </w:r>
    </w:p>
    <w:p w:rsidR="00090A3D" w:rsidRDefault="00EE6B5F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 powoła</w:t>
      </w:r>
      <w:r w:rsidR="00D40C0A" w:rsidRPr="00090A3D">
        <w:rPr>
          <w:rFonts w:ascii="Arial" w:hAnsi="Arial" w:cs="Arial"/>
          <w:sz w:val="22"/>
          <w:szCs w:val="22"/>
        </w:rPr>
        <w:t xml:space="preserve"> </w:t>
      </w:r>
      <w:r w:rsidR="00FE69B8" w:rsidRPr="00090A3D">
        <w:rPr>
          <w:rFonts w:ascii="Arial" w:hAnsi="Arial" w:cs="Arial"/>
          <w:sz w:val="22"/>
          <w:szCs w:val="22"/>
        </w:rPr>
        <w:t>komisj</w:t>
      </w:r>
      <w:r w:rsidR="00B53AA9" w:rsidRPr="00090A3D">
        <w:rPr>
          <w:rFonts w:ascii="Arial" w:hAnsi="Arial" w:cs="Arial"/>
          <w:sz w:val="22"/>
          <w:szCs w:val="22"/>
        </w:rPr>
        <w:t>ę</w:t>
      </w:r>
      <w:r w:rsidR="00FE69B8" w:rsidRPr="00090A3D">
        <w:rPr>
          <w:rFonts w:ascii="Arial" w:hAnsi="Arial" w:cs="Arial"/>
          <w:sz w:val="22"/>
          <w:szCs w:val="22"/>
        </w:rPr>
        <w:t xml:space="preserve"> przetargow</w:t>
      </w:r>
      <w:r w:rsidR="00B53AA9" w:rsidRPr="00090A3D">
        <w:rPr>
          <w:rFonts w:ascii="Arial" w:hAnsi="Arial" w:cs="Arial"/>
          <w:sz w:val="22"/>
          <w:szCs w:val="22"/>
        </w:rPr>
        <w:t xml:space="preserve">ą do </w:t>
      </w:r>
      <w:r w:rsidR="00D33237" w:rsidRPr="00090A3D">
        <w:rPr>
          <w:rFonts w:ascii="Arial" w:hAnsi="Arial" w:cs="Arial"/>
          <w:sz w:val="22"/>
          <w:szCs w:val="22"/>
        </w:rPr>
        <w:t>badania i oceny ofert oraz</w:t>
      </w:r>
      <w:r w:rsidR="00881A35" w:rsidRPr="00090A3D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090A3D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090A3D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090A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090A3D">
        <w:rPr>
          <w:rFonts w:ascii="Arial" w:hAnsi="Arial" w:cs="Arial"/>
          <w:sz w:val="22"/>
          <w:szCs w:val="22"/>
        </w:rPr>
        <w:t>u</w:t>
      </w:r>
      <w:r w:rsidR="006A5B84" w:rsidRPr="00090A3D">
        <w:rPr>
          <w:rFonts w:ascii="Arial" w:hAnsi="Arial" w:cs="Arial"/>
          <w:sz w:val="22"/>
          <w:szCs w:val="22"/>
        </w:rPr>
        <w:t>Pzp</w:t>
      </w:r>
      <w:proofErr w:type="spellEnd"/>
      <w:r w:rsidRPr="00090A3D">
        <w:rPr>
          <w:rFonts w:ascii="Arial" w:hAnsi="Arial" w:cs="Arial"/>
          <w:sz w:val="22"/>
          <w:szCs w:val="22"/>
        </w:rPr>
        <w:t>.</w:t>
      </w:r>
    </w:p>
    <w:p w:rsidR="00090A3D" w:rsidRPr="00A8521F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</w:t>
      </w:r>
      <w:r w:rsidR="00B95684" w:rsidRPr="00090A3D">
        <w:rPr>
          <w:rFonts w:ascii="Arial" w:hAnsi="Arial" w:cs="Arial"/>
          <w:sz w:val="22"/>
          <w:szCs w:val="22"/>
        </w:rPr>
        <w:t xml:space="preserve"> </w:t>
      </w:r>
      <w:r w:rsidR="0041367B" w:rsidRPr="00090A3D">
        <w:rPr>
          <w:rFonts w:ascii="Arial" w:hAnsi="Arial" w:cs="Arial"/>
          <w:sz w:val="22"/>
          <w:szCs w:val="22"/>
        </w:rPr>
        <w:t xml:space="preserve"> </w:t>
      </w:r>
      <w:r w:rsidR="008F4E4B" w:rsidRPr="008F4E4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0BEA" w:rsidRPr="008F4E4B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090A3D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C7D35" w:rsidRPr="00090A3D">
        <w:rPr>
          <w:rFonts w:ascii="Arial" w:hAnsi="Arial" w:cs="Arial"/>
          <w:b/>
          <w:sz w:val="22"/>
          <w:szCs w:val="22"/>
          <w:u w:val="single"/>
        </w:rPr>
        <w:t>e</w:t>
      </w:r>
      <w:r w:rsidRPr="00090A3D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692235">
        <w:rPr>
          <w:rFonts w:ascii="Arial" w:hAnsi="Arial" w:cs="Arial"/>
          <w:b/>
          <w:sz w:val="22"/>
          <w:szCs w:val="22"/>
          <w:u w:val="single"/>
        </w:rPr>
        <w:t xml:space="preserve"> (6</w:t>
      </w:r>
      <w:r w:rsidR="005727D9">
        <w:rPr>
          <w:rFonts w:ascii="Arial" w:hAnsi="Arial" w:cs="Arial"/>
          <w:b/>
          <w:sz w:val="22"/>
          <w:szCs w:val="22"/>
          <w:u w:val="single"/>
        </w:rPr>
        <w:t xml:space="preserve"> zadań)</w:t>
      </w:r>
    </w:p>
    <w:p w:rsidR="00090A3D" w:rsidRPr="00090A3D" w:rsidRDefault="003C3D34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090A3D">
        <w:rPr>
          <w:rFonts w:ascii="Arial" w:hAnsi="Arial" w:cs="Arial"/>
          <w:sz w:val="22"/>
          <w:szCs w:val="22"/>
        </w:rPr>
        <w:t>art. 60 i art. 121</w:t>
      </w:r>
      <w:r w:rsidRPr="00090A3D">
        <w:rPr>
          <w:rFonts w:ascii="Arial" w:hAnsi="Arial" w:cs="Arial"/>
          <w:bCs/>
          <w:sz w:val="22"/>
          <w:szCs w:val="22"/>
        </w:rPr>
        <w:t>)</w:t>
      </w:r>
      <w:r w:rsidR="0019054B" w:rsidRPr="00090A3D">
        <w:rPr>
          <w:rFonts w:ascii="Arial" w:hAnsi="Arial" w:cs="Arial"/>
          <w:bCs/>
          <w:sz w:val="22"/>
          <w:szCs w:val="22"/>
        </w:rPr>
        <w:t>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090A3D" w:rsidRPr="00256A03" w:rsidRDefault="00256A03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56A03">
        <w:rPr>
          <w:rFonts w:ascii="Arial" w:hAnsi="Arial" w:cs="Arial"/>
          <w:b/>
          <w:sz w:val="22"/>
          <w:szCs w:val="22"/>
        </w:rPr>
        <w:t>Zamawiający przewiduje zawarcie</w:t>
      </w:r>
      <w:r w:rsidR="00B95684" w:rsidRPr="00256A03">
        <w:rPr>
          <w:rFonts w:ascii="Arial" w:hAnsi="Arial" w:cs="Arial"/>
          <w:b/>
          <w:sz w:val="22"/>
          <w:szCs w:val="22"/>
        </w:rPr>
        <w:t xml:space="preserve"> umowy ramowej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090A3D" w:rsidRPr="00090A3D" w:rsidRDefault="00FE69B8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</w:t>
      </w:r>
      <w:r w:rsidR="00B903D2" w:rsidRPr="00090A3D">
        <w:rPr>
          <w:rFonts w:ascii="Arial" w:hAnsi="Arial" w:cs="Arial"/>
          <w:sz w:val="22"/>
          <w:szCs w:val="22"/>
        </w:rPr>
        <w:t xml:space="preserve"> </w:t>
      </w:r>
      <w:r w:rsidR="0099069A" w:rsidRPr="0099069A">
        <w:rPr>
          <w:rFonts w:ascii="Arial" w:hAnsi="Arial" w:cs="Arial"/>
          <w:b/>
          <w:sz w:val="22"/>
          <w:szCs w:val="22"/>
        </w:rPr>
        <w:t>nie</w:t>
      </w:r>
      <w:r w:rsidR="0099069A">
        <w:rPr>
          <w:rFonts w:ascii="Arial" w:hAnsi="Arial" w:cs="Arial"/>
          <w:sz w:val="22"/>
          <w:szCs w:val="22"/>
        </w:rPr>
        <w:t xml:space="preserve"> </w:t>
      </w:r>
      <w:r w:rsidRPr="00090A3D">
        <w:rPr>
          <w:rFonts w:ascii="Arial" w:hAnsi="Arial" w:cs="Arial"/>
          <w:b/>
          <w:sz w:val="22"/>
          <w:szCs w:val="22"/>
        </w:rPr>
        <w:t>żąda</w:t>
      </w:r>
      <w:r w:rsidRPr="00090A3D">
        <w:rPr>
          <w:rFonts w:ascii="Arial" w:hAnsi="Arial" w:cs="Arial"/>
          <w:sz w:val="22"/>
          <w:szCs w:val="22"/>
        </w:rPr>
        <w:t xml:space="preserve"> </w:t>
      </w:r>
      <w:r w:rsidRPr="00090A3D">
        <w:rPr>
          <w:rFonts w:ascii="Arial" w:hAnsi="Arial" w:cs="Arial"/>
          <w:b/>
          <w:sz w:val="22"/>
          <w:szCs w:val="22"/>
        </w:rPr>
        <w:t>wniesienia wadiu</w:t>
      </w:r>
      <w:r w:rsidR="00B95684" w:rsidRPr="00090A3D">
        <w:rPr>
          <w:rFonts w:ascii="Arial" w:hAnsi="Arial" w:cs="Arial"/>
          <w:b/>
          <w:sz w:val="22"/>
          <w:szCs w:val="22"/>
        </w:rPr>
        <w:t>m</w:t>
      </w:r>
      <w:r w:rsidRPr="00090A3D">
        <w:rPr>
          <w:rFonts w:ascii="Arial" w:hAnsi="Arial" w:cs="Arial"/>
          <w:b/>
          <w:sz w:val="22"/>
          <w:szCs w:val="22"/>
        </w:rPr>
        <w:t>.</w:t>
      </w:r>
    </w:p>
    <w:p w:rsidR="00090A3D" w:rsidRDefault="004A151F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0A3D">
        <w:rPr>
          <w:rFonts w:ascii="Arial" w:hAnsi="Arial" w:cs="Arial"/>
          <w:sz w:val="22"/>
          <w:szCs w:val="22"/>
        </w:rPr>
        <w:t>Zamawiający</w:t>
      </w:r>
      <w:r w:rsidR="00117EB3" w:rsidRPr="00090A3D">
        <w:rPr>
          <w:rFonts w:ascii="Arial" w:hAnsi="Arial" w:cs="Arial"/>
          <w:sz w:val="22"/>
          <w:szCs w:val="22"/>
        </w:rPr>
        <w:t xml:space="preserve"> </w:t>
      </w:r>
      <w:r w:rsidR="003077B7" w:rsidRPr="003077B7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3077B7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090A3D">
        <w:rPr>
          <w:rFonts w:ascii="Arial" w:hAnsi="Arial" w:cs="Arial"/>
          <w:sz w:val="22"/>
          <w:szCs w:val="22"/>
        </w:rPr>
        <w:t>.</w:t>
      </w:r>
    </w:p>
    <w:p w:rsidR="005D2591" w:rsidRPr="00FE5C99" w:rsidRDefault="00574016" w:rsidP="005B11DE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S</w:t>
      </w:r>
      <w:r w:rsidR="0083171C" w:rsidRPr="00FE5C99">
        <w:rPr>
          <w:rFonts w:ascii="Arial" w:hAnsi="Arial" w:cs="Arial"/>
          <w:sz w:val="22"/>
          <w:szCs w:val="22"/>
        </w:rPr>
        <w:t>zacowana</w:t>
      </w:r>
      <w:r w:rsidR="00A71003" w:rsidRPr="00FE5C99">
        <w:rPr>
          <w:rFonts w:ascii="Arial" w:hAnsi="Arial" w:cs="Arial"/>
          <w:sz w:val="22"/>
          <w:szCs w:val="22"/>
        </w:rPr>
        <w:t xml:space="preserve"> wartość</w:t>
      </w:r>
      <w:r w:rsidR="00B95684" w:rsidRPr="00FE5C99">
        <w:rPr>
          <w:rFonts w:ascii="Arial" w:hAnsi="Arial" w:cs="Arial"/>
          <w:sz w:val="22"/>
          <w:szCs w:val="22"/>
        </w:rPr>
        <w:t xml:space="preserve"> 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1. Dostawa akumulatorów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58.921,31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72.473,21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12.706,50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53.029,18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65.225,89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11.435,85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>euro</w:t>
      </w:r>
      <w:r w:rsidRPr="00FE5C99">
        <w:rPr>
          <w:rFonts w:ascii="Arial" w:hAnsi="Arial" w:cs="Arial"/>
          <w:b/>
          <w:sz w:val="22"/>
          <w:szCs w:val="22"/>
        </w:rPr>
        <w:t xml:space="preserve">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111.950,49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137.699,10</w:t>
      </w:r>
      <w:r w:rsidRPr="00FE5C99">
        <w:rPr>
          <w:rFonts w:ascii="Arial" w:hAnsi="Arial" w:cs="Arial"/>
          <w:sz w:val="22"/>
          <w:szCs w:val="22"/>
        </w:rPr>
        <w:t xml:space="preserve"> 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 </w:t>
      </w:r>
      <w:r w:rsidRPr="00FE5C99">
        <w:rPr>
          <w:rFonts w:ascii="Arial" w:hAnsi="Arial" w:cs="Arial"/>
          <w:b/>
          <w:sz w:val="22"/>
          <w:szCs w:val="22"/>
        </w:rPr>
        <w:t>24.142,35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2. Dostawa opon, dętek, ochraniaczy dętek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325.193,47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399.987,97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70.128,63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292.674,12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359.989,17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63.115,77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617.867,59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759.977,14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 </w:t>
      </w:r>
      <w:r w:rsidRPr="00FE5C99">
        <w:rPr>
          <w:rFonts w:ascii="Arial" w:hAnsi="Arial" w:cs="Arial"/>
          <w:b/>
          <w:sz w:val="22"/>
          <w:szCs w:val="22"/>
        </w:rPr>
        <w:t>133.244,40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3. Dostawa części zamiennych do pojazdów o DMC powyżej 3,5t.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252.028,54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309.995,10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54.350,46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226.825,69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278.995,60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lastRenderedPageBreak/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48.915,42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478.854,23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588.990,70</w:t>
      </w:r>
      <w:r w:rsidRPr="00FE5C99">
        <w:rPr>
          <w:rFonts w:ascii="Arial" w:hAnsi="Arial" w:cs="Arial"/>
          <w:sz w:val="22"/>
          <w:szCs w:val="22"/>
        </w:rPr>
        <w:t xml:space="preserve"> 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 </w:t>
      </w:r>
      <w:r w:rsidRPr="00FE5C99">
        <w:rPr>
          <w:rFonts w:ascii="Arial" w:hAnsi="Arial" w:cs="Arial"/>
          <w:b/>
          <w:sz w:val="22"/>
          <w:szCs w:val="22"/>
        </w:rPr>
        <w:t>103.265,88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>euro</w:t>
      </w:r>
      <w:r w:rsidRPr="00FE5C99">
        <w:rPr>
          <w:rFonts w:ascii="Arial" w:hAnsi="Arial" w:cs="Arial"/>
          <w:b/>
          <w:sz w:val="22"/>
          <w:szCs w:val="22"/>
        </w:rPr>
        <w:t xml:space="preserve">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4. Dostawa części zamiennych do pojazdów o DMC poniżej 3,5t.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219.511,79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269.999,50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47.338,16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197.560,61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242.999,55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42.604,35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417.072,40 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512.999,05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89.942,51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5. Dostawa filtrów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62.464,97 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  </w:t>
      </w:r>
      <w:r w:rsidRPr="00FE5C99">
        <w:rPr>
          <w:rFonts w:ascii="Arial" w:hAnsi="Arial" w:cs="Arial"/>
          <w:b/>
          <w:sz w:val="22"/>
          <w:szCs w:val="22"/>
        </w:rPr>
        <w:t>76.831,91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13.470,70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56.218,47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69.148,72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12.123,63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118.683,44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>145.980,63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25.594,32</w:t>
      </w:r>
      <w:r w:rsidRPr="00FE5C99">
        <w:rPr>
          <w:rFonts w:ascii="Arial" w:hAnsi="Arial" w:cs="Arial"/>
          <w:sz w:val="22"/>
          <w:szCs w:val="22"/>
        </w:rPr>
        <w:t xml:space="preserve"> 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Zadanie 6. Dostawa akcesoriów oraz materiałów technicznych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zamówienia podstawowego: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 xml:space="preserve">121.951,05 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  </w:t>
      </w:r>
      <w:r w:rsidRPr="00FE5C99">
        <w:rPr>
          <w:rFonts w:ascii="Arial" w:hAnsi="Arial" w:cs="Arial"/>
          <w:b/>
          <w:sz w:val="22"/>
          <w:szCs w:val="22"/>
        </w:rPr>
        <w:t>149.999,79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26.298,99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zamówienia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109.755,95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 xml:space="preserve">134.999,82 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23.669,09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zamówienia podstawowego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>231.707,00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 </w:t>
      </w:r>
      <w:r w:rsidRPr="00FE5C99">
        <w:rPr>
          <w:rFonts w:ascii="Arial" w:hAnsi="Arial" w:cs="Arial"/>
          <w:b/>
          <w:sz w:val="22"/>
          <w:szCs w:val="22"/>
        </w:rPr>
        <w:t>284.999,61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49.968,08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  <w:u w:val="single"/>
        </w:rPr>
        <w:t>ŁĄCZNA SZACUNKOWA  WARTOŚC  ZADAŃ - (1, 2, 3, 4, 5, 6)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 zamówień podstawowych: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</w:t>
      </w:r>
      <w:r w:rsidRPr="00FE5C99">
        <w:rPr>
          <w:rFonts w:ascii="Arial" w:hAnsi="Arial" w:cs="Arial"/>
          <w:b/>
          <w:sz w:val="22"/>
          <w:szCs w:val="22"/>
        </w:rPr>
        <w:t xml:space="preserve"> 1.040.071,13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 </w:t>
      </w:r>
      <w:r w:rsidRPr="00FE5C99">
        <w:rPr>
          <w:rFonts w:ascii="Arial" w:hAnsi="Arial" w:cs="Arial"/>
          <w:b/>
          <w:sz w:val="22"/>
          <w:szCs w:val="22"/>
        </w:rPr>
        <w:t>1.279.287,49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lastRenderedPageBreak/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224.293,44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Wartość szacunkowa zamówień prawa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netto:  </w:t>
      </w:r>
      <w:r w:rsidRPr="00FE5C99">
        <w:rPr>
          <w:rFonts w:ascii="Arial" w:hAnsi="Arial" w:cs="Arial"/>
          <w:b/>
          <w:sz w:val="22"/>
          <w:szCs w:val="22"/>
        </w:rPr>
        <w:t>936.064,02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brutto: </w:t>
      </w:r>
      <w:r w:rsidRPr="00FE5C99">
        <w:rPr>
          <w:rFonts w:ascii="Arial" w:hAnsi="Arial" w:cs="Arial"/>
          <w:b/>
          <w:sz w:val="22"/>
          <w:szCs w:val="22"/>
        </w:rPr>
        <w:t xml:space="preserve"> 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</w:rPr>
        <w:t>1.151.358,74</w:t>
      </w:r>
      <w:r w:rsidRPr="00FE5C99">
        <w:rPr>
          <w:rFonts w:ascii="Arial" w:hAnsi="Arial" w:cs="Arial"/>
          <w:sz w:val="22"/>
          <w:szCs w:val="22"/>
        </w:rPr>
        <w:t xml:space="preserve">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</w:t>
      </w:r>
      <w:r w:rsidRPr="00FE5C99">
        <w:rPr>
          <w:rFonts w:ascii="Arial" w:hAnsi="Arial" w:cs="Arial"/>
          <w:b/>
          <w:sz w:val="22"/>
          <w:szCs w:val="22"/>
        </w:rPr>
        <w:t>201.864,10</w:t>
      </w:r>
      <w:r w:rsidRPr="00FE5C99">
        <w:rPr>
          <w:rFonts w:ascii="Arial" w:hAnsi="Arial" w:cs="Arial"/>
          <w:sz w:val="22"/>
          <w:szCs w:val="22"/>
        </w:rPr>
        <w:t xml:space="preserve"> </w:t>
      </w:r>
      <w:r w:rsidRPr="00FE5C9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E5C99">
        <w:rPr>
          <w:rFonts w:ascii="Arial" w:hAnsi="Arial" w:cs="Arial"/>
          <w:b/>
          <w:sz w:val="22"/>
          <w:szCs w:val="22"/>
        </w:rPr>
        <w:t>Szacunkowa wartość zamówień podstawowych z prawem opcji 90%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Wartość netto: 1.976.135,15 zł</w:t>
      </w:r>
    </w:p>
    <w:p w:rsidR="00692235" w:rsidRPr="00FE5C99" w:rsidRDefault="00692235" w:rsidP="0018310B">
      <w:pPr>
        <w:pStyle w:val="Bezodstpw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>Wartość brutto:  2.430.646,23 zł</w:t>
      </w:r>
    </w:p>
    <w:p w:rsidR="00692235" w:rsidRPr="00FE5C99" w:rsidRDefault="00692235" w:rsidP="0018310B">
      <w:pPr>
        <w:pStyle w:val="Bezodstpw"/>
        <w:rPr>
          <w:rFonts w:ascii="Arial" w:hAnsi="Arial" w:cs="Arial"/>
          <w:b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Podatek VAT %: </w:t>
      </w:r>
      <w:r w:rsidRPr="00FE5C99">
        <w:rPr>
          <w:rFonts w:ascii="Arial" w:hAnsi="Arial" w:cs="Arial"/>
          <w:b/>
          <w:sz w:val="22"/>
          <w:szCs w:val="22"/>
        </w:rPr>
        <w:t>23%</w:t>
      </w:r>
    </w:p>
    <w:p w:rsidR="00692235" w:rsidRPr="00FE5C99" w:rsidRDefault="00692235" w:rsidP="0018310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E5C99">
        <w:rPr>
          <w:rFonts w:ascii="Arial" w:hAnsi="Arial" w:cs="Arial"/>
          <w:sz w:val="22"/>
          <w:szCs w:val="22"/>
        </w:rPr>
        <w:t xml:space="preserve">Wartość netto,  426.157,54 </w:t>
      </w:r>
      <w:r w:rsidRPr="00FE5C99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1E69C9" w:rsidRPr="001E69C9" w:rsidRDefault="00643620" w:rsidP="005B11DE">
      <w:pPr>
        <w:pStyle w:val="Bezodstpw"/>
        <w:numPr>
          <w:ilvl w:val="0"/>
          <w:numId w:val="26"/>
        </w:num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 w:rsidRPr="00090A3D">
        <w:rPr>
          <w:rFonts w:ascii="Arial" w:hAnsi="Arial" w:cs="Arial"/>
          <w:sz w:val="22"/>
          <w:szCs w:val="22"/>
        </w:rPr>
        <w:t>Ofertę</w:t>
      </w:r>
      <w:r w:rsidR="00170AF8" w:rsidRPr="00090A3D">
        <w:rPr>
          <w:rFonts w:ascii="Arial" w:hAnsi="Arial" w:cs="Arial"/>
          <w:sz w:val="22"/>
          <w:szCs w:val="22"/>
        </w:rPr>
        <w:t xml:space="preserve"> </w:t>
      </w:r>
      <w:r w:rsidRPr="00090A3D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090A3D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090A3D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090A3D">
        <w:rPr>
          <w:rFonts w:ascii="Arial" w:hAnsi="Arial" w:cs="Arial"/>
          <w:sz w:val="22"/>
          <w:szCs w:val="22"/>
        </w:rPr>
        <w:t xml:space="preserve"> </w:t>
      </w:r>
    </w:p>
    <w:p w:rsidR="001E69C9" w:rsidRPr="001E69C9" w:rsidRDefault="00D33237" w:rsidP="003733E7">
      <w:pPr>
        <w:pStyle w:val="Bezodstpw"/>
        <w:numPr>
          <w:ilvl w:val="0"/>
          <w:numId w:val="26"/>
        </w:numPr>
        <w:spacing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E69C9">
        <w:rPr>
          <w:rFonts w:ascii="Arial" w:hAnsi="Arial" w:cs="Arial"/>
          <w:color w:val="222222"/>
          <w:sz w:val="22"/>
          <w:szCs w:val="22"/>
        </w:rPr>
        <w:t>Z</w:t>
      </w:r>
      <w:r w:rsidR="00AD6ECA" w:rsidRPr="001E69C9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1E69C9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1E69C9">
        <w:rPr>
          <w:rFonts w:ascii="Arial" w:hAnsi="Arial" w:cs="Arial"/>
          <w:color w:val="222222"/>
          <w:sz w:val="22"/>
          <w:szCs w:val="22"/>
        </w:rPr>
        <w:t xml:space="preserve"> §1 k.c. do zachowania elektronicznej formy czynności prawnej wystarcza złożenie oświadczenia woli w postaci elektronicznej i opatrzenie go kwalifikowanym podpisem elektronicznym. Konieczne jest zatem po pierwsze złożenie oświadczenia w postaci elektronicznej, a po drugie opatrzenie go </w:t>
      </w:r>
      <w:r w:rsidR="00AD6ECA" w:rsidRPr="001E69C9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1E69C9" w:rsidRPr="001E69C9" w:rsidRDefault="00D33237" w:rsidP="003733E7">
      <w:pPr>
        <w:pStyle w:val="Bezodstpw"/>
        <w:numPr>
          <w:ilvl w:val="0"/>
          <w:numId w:val="26"/>
        </w:numPr>
        <w:spacing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E69C9">
        <w:rPr>
          <w:rFonts w:ascii="Arial" w:hAnsi="Arial" w:cs="Arial"/>
          <w:color w:val="222222"/>
          <w:sz w:val="22"/>
          <w:szCs w:val="22"/>
        </w:rPr>
        <w:t>O</w:t>
      </w:r>
      <w:r w:rsidR="00AD6ECA" w:rsidRPr="001E69C9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1E69C9">
        <w:rPr>
          <w:rFonts w:ascii="Arial" w:hAnsi="Arial" w:cs="Arial"/>
          <w:color w:val="222222"/>
          <w:sz w:val="22"/>
          <w:szCs w:val="22"/>
        </w:rPr>
        <w:t>e</w:t>
      </w:r>
      <w:r w:rsidR="00AD6ECA" w:rsidRPr="001E69C9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1E69C9">
        <w:rPr>
          <w:rFonts w:ascii="Arial" w:hAnsi="Arial" w:cs="Arial"/>
          <w:color w:val="222222"/>
          <w:sz w:val="22"/>
          <w:szCs w:val="22"/>
        </w:rPr>
        <w:t xml:space="preserve">to </w:t>
      </w:r>
      <w:r w:rsidR="00AD6ECA" w:rsidRPr="001E69C9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1E69C9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1E69C9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1E69C9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Pr="001E69C9" w:rsidRDefault="00C76E55" w:rsidP="003733E7">
      <w:pPr>
        <w:pStyle w:val="Bezodstpw"/>
        <w:numPr>
          <w:ilvl w:val="0"/>
          <w:numId w:val="26"/>
        </w:numPr>
        <w:spacing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E69C9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E69C9">
        <w:rPr>
          <w:rFonts w:ascii="Arial" w:hAnsi="Arial" w:cs="Arial"/>
          <w:sz w:val="22"/>
          <w:szCs w:val="22"/>
        </w:rPr>
        <w:t>Pzp</w:t>
      </w:r>
      <w:proofErr w:type="spellEnd"/>
      <w:r w:rsidRPr="001E69C9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4D2A60" w:rsidRPr="001E69C9">
        <w:rPr>
          <w:rFonts w:ascii="Arial" w:hAnsi="Arial" w:cs="Arial"/>
          <w:b/>
          <w:sz w:val="22"/>
          <w:szCs w:val="22"/>
        </w:rPr>
        <w:t>90</w:t>
      </w:r>
      <w:r w:rsidRPr="001E69C9">
        <w:rPr>
          <w:rFonts w:ascii="Arial" w:hAnsi="Arial" w:cs="Arial"/>
          <w:b/>
          <w:sz w:val="22"/>
          <w:szCs w:val="22"/>
        </w:rPr>
        <w:t xml:space="preserve"> %</w:t>
      </w:r>
      <w:r w:rsidRPr="001E69C9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</w:p>
    <w:p w:rsidR="00D977BA" w:rsidRDefault="00D977BA" w:rsidP="00D977BA">
      <w:pPr>
        <w:pStyle w:val="Default"/>
        <w:ind w:left="360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FE5C99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E5C99" w:rsidRPr="00AC11FC" w:rsidRDefault="00FE5C99" w:rsidP="00FE5C99">
      <w:pPr>
        <w:numPr>
          <w:ilvl w:val="0"/>
          <w:numId w:val="2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E5C99" w:rsidRPr="00375B1D" w:rsidRDefault="00FE5C99" w:rsidP="00FE5C99">
      <w:pPr>
        <w:numPr>
          <w:ilvl w:val="0"/>
          <w:numId w:val="8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FE5C99" w:rsidRPr="00375B1D" w:rsidRDefault="00FE5C99" w:rsidP="00FE5C99">
      <w:pPr>
        <w:numPr>
          <w:ilvl w:val="0"/>
          <w:numId w:val="8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FE5C99" w:rsidRPr="00375B1D" w:rsidRDefault="00FE5C99" w:rsidP="00FE5C99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FE5C99" w:rsidRDefault="00FE5C99" w:rsidP="00FE5C99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elektronicznej.</w:t>
      </w:r>
    </w:p>
    <w:p w:rsidR="00FE5C99" w:rsidRPr="00262EFF" w:rsidRDefault="00FE5C99" w:rsidP="00FE5C99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262EFF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>
        <w:rPr>
          <w:rFonts w:ascii="Arial" w:hAnsi="Arial" w:cs="Arial"/>
          <w:sz w:val="22"/>
          <w:szCs w:val="22"/>
        </w:rPr>
        <w:t>ilny.</w:t>
      </w:r>
    </w:p>
    <w:p w:rsidR="00FE5C99" w:rsidRPr="00375B1D" w:rsidRDefault="00FE5C99" w:rsidP="00FE5C99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375B1D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375B1D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375B1D">
        <w:rPr>
          <w:rFonts w:ascii="Arial" w:hAnsi="Arial" w:cs="Arial"/>
          <w:bCs/>
          <w:sz w:val="22"/>
          <w:szCs w:val="22"/>
        </w:rPr>
        <w:t xml:space="preserve"> </w:t>
      </w:r>
      <w:r w:rsidRPr="00375B1D">
        <w:rPr>
          <w:rFonts w:ascii="Arial" w:hAnsi="Arial" w:cs="Arial"/>
          <w:sz w:val="22"/>
          <w:szCs w:val="22"/>
          <w:lang w:eastAsia="en-US"/>
        </w:rPr>
        <w:t>Ustawą z dnia 26 czerwca 1974 roku Kodeks Pr</w:t>
      </w:r>
      <w:r>
        <w:rPr>
          <w:rFonts w:ascii="Arial" w:hAnsi="Arial" w:cs="Arial"/>
          <w:sz w:val="22"/>
          <w:szCs w:val="22"/>
          <w:lang w:eastAsia="en-US"/>
        </w:rPr>
        <w:t>acy.</w:t>
      </w:r>
    </w:p>
    <w:p w:rsidR="00792B8B" w:rsidRPr="00792B8B" w:rsidRDefault="00792B8B" w:rsidP="00792B8B">
      <w:pPr>
        <w:ind w:left="360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090A3D" w:rsidRDefault="00090A3D" w:rsidP="005B6375">
      <w:pPr>
        <w:jc w:val="both"/>
        <w:rPr>
          <w:rFonts w:ascii="Arial" w:hAnsi="Arial" w:cs="Arial"/>
          <w:sz w:val="22"/>
          <w:szCs w:val="22"/>
        </w:rPr>
      </w:pPr>
    </w:p>
    <w:p w:rsidR="004F1D8A" w:rsidRPr="004F1D8A" w:rsidRDefault="006B2C3D" w:rsidP="005B11DE">
      <w:pPr>
        <w:pStyle w:val="Akapitzlist"/>
        <w:numPr>
          <w:ilvl w:val="0"/>
          <w:numId w:val="30"/>
        </w:num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>Przedmiotem zamówienia jest:</w:t>
      </w:r>
      <w:r w:rsidRPr="004F1D8A">
        <w:rPr>
          <w:rFonts w:ascii="Arial" w:hAnsi="Arial" w:cs="Arial"/>
          <w:b/>
          <w:sz w:val="22"/>
          <w:szCs w:val="22"/>
        </w:rPr>
        <w:t xml:space="preserve"> </w:t>
      </w:r>
      <w:r w:rsidRPr="004F1D8A">
        <w:rPr>
          <w:rFonts w:ascii="Arial" w:hAnsi="Arial" w:cs="Arial"/>
          <w:sz w:val="22"/>
          <w:szCs w:val="22"/>
        </w:rPr>
        <w:t xml:space="preserve">dostawa </w:t>
      </w:r>
      <w:r w:rsidR="001E69C9" w:rsidRPr="004F1D8A">
        <w:rPr>
          <w:rFonts w:ascii="Arial" w:hAnsi="Arial" w:cs="Arial"/>
          <w:sz w:val="22"/>
          <w:szCs w:val="22"/>
        </w:rPr>
        <w:t>sukcesywny zakup i dostawa częśc</w:t>
      </w:r>
      <w:r w:rsidR="00FE5C99">
        <w:rPr>
          <w:rFonts w:ascii="Arial" w:hAnsi="Arial" w:cs="Arial"/>
          <w:sz w:val="22"/>
          <w:szCs w:val="22"/>
        </w:rPr>
        <w:t>i zamiennych</w:t>
      </w:r>
      <w:r w:rsidR="001E69C9" w:rsidRPr="004F1D8A">
        <w:rPr>
          <w:rFonts w:ascii="Arial" w:hAnsi="Arial" w:cs="Arial"/>
          <w:sz w:val="22"/>
          <w:szCs w:val="22"/>
        </w:rPr>
        <w:t>, ogumienia, akumulatorów, filtrów, akcesoriów oraz materiałów technicznych do pojazdów i silników do nich</w:t>
      </w:r>
      <w:r w:rsidRPr="004F1D8A">
        <w:rPr>
          <w:rFonts w:ascii="Arial" w:hAnsi="Arial" w:cs="Arial"/>
          <w:bCs/>
          <w:sz w:val="22"/>
          <w:szCs w:val="22"/>
        </w:rPr>
        <w:t>.</w:t>
      </w:r>
    </w:p>
    <w:p w:rsidR="006B2C3D" w:rsidRPr="004F1D8A" w:rsidRDefault="006B2C3D" w:rsidP="005B11DE">
      <w:pPr>
        <w:pStyle w:val="Akapitzlist"/>
        <w:numPr>
          <w:ilvl w:val="0"/>
          <w:numId w:val="30"/>
        </w:num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lastRenderedPageBreak/>
        <w:t xml:space="preserve">Zakres zamówienia - postępowanie podzielono na zadania: </w:t>
      </w:r>
    </w:p>
    <w:p w:rsidR="001E69C9" w:rsidRPr="001E69C9" w:rsidRDefault="001E69C9" w:rsidP="004F71C8">
      <w:pPr>
        <w:pStyle w:val="Akapitzlist"/>
        <w:tabs>
          <w:tab w:val="left" w:pos="426"/>
        </w:tabs>
        <w:ind w:left="142" w:firstLine="284"/>
        <w:jc w:val="both"/>
        <w:rPr>
          <w:rFonts w:ascii="Arial" w:hAnsi="Arial" w:cs="Arial"/>
          <w:sz w:val="22"/>
          <w:szCs w:val="22"/>
        </w:rPr>
      </w:pPr>
      <w:r w:rsidRPr="001E69C9">
        <w:rPr>
          <w:rFonts w:ascii="Arial" w:hAnsi="Arial" w:cs="Arial"/>
          <w:b/>
          <w:sz w:val="22"/>
          <w:szCs w:val="22"/>
        </w:rPr>
        <w:t>Zadanie 1</w:t>
      </w:r>
      <w:r w:rsidRPr="001E69C9">
        <w:rPr>
          <w:rFonts w:ascii="Arial" w:hAnsi="Arial" w:cs="Arial"/>
          <w:sz w:val="22"/>
          <w:szCs w:val="22"/>
        </w:rPr>
        <w:t>. Dostawa akumulatorów do pojazdów</w:t>
      </w:r>
    </w:p>
    <w:p w:rsidR="001E69C9" w:rsidRPr="00F713C5" w:rsidRDefault="001E69C9" w:rsidP="004F71C8">
      <w:pPr>
        <w:pStyle w:val="Akapitzlist"/>
        <w:tabs>
          <w:tab w:val="left" w:pos="426"/>
        </w:tabs>
        <w:ind w:left="142" w:firstLine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E69C9">
        <w:rPr>
          <w:rFonts w:ascii="Arial" w:hAnsi="Arial" w:cs="Arial"/>
          <w:b/>
          <w:sz w:val="22"/>
          <w:szCs w:val="22"/>
        </w:rPr>
        <w:t xml:space="preserve">Zadanie 2. </w:t>
      </w:r>
      <w:r w:rsidRPr="001E69C9">
        <w:rPr>
          <w:rFonts w:ascii="Arial" w:hAnsi="Arial" w:cs="Arial"/>
          <w:sz w:val="22"/>
          <w:szCs w:val="22"/>
        </w:rPr>
        <w:t>Dostawa opon, dętek, ochraniac</w:t>
      </w:r>
      <w:r w:rsidR="003733E7">
        <w:rPr>
          <w:rFonts w:ascii="Arial" w:hAnsi="Arial" w:cs="Arial"/>
          <w:sz w:val="22"/>
          <w:szCs w:val="22"/>
        </w:rPr>
        <w:t xml:space="preserve">zy dętek </w:t>
      </w:r>
      <w:r w:rsidRPr="001E69C9">
        <w:rPr>
          <w:rFonts w:ascii="Arial" w:hAnsi="Arial" w:cs="Arial"/>
          <w:sz w:val="22"/>
          <w:szCs w:val="22"/>
        </w:rPr>
        <w:t xml:space="preserve"> </w:t>
      </w:r>
    </w:p>
    <w:p w:rsidR="001E69C9" w:rsidRPr="003733E7" w:rsidRDefault="00FE5C99" w:rsidP="004F71C8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Zadanie 3</w:t>
      </w:r>
      <w:r w:rsidR="001E69C9" w:rsidRPr="00F713C5">
        <w:rPr>
          <w:rFonts w:ascii="Arial" w:hAnsi="Arial" w:cs="Arial"/>
          <w:b/>
          <w:sz w:val="22"/>
          <w:szCs w:val="22"/>
        </w:rPr>
        <w:t xml:space="preserve">. </w:t>
      </w:r>
      <w:r w:rsidR="001E69C9" w:rsidRPr="00F713C5">
        <w:rPr>
          <w:rFonts w:ascii="Arial" w:hAnsi="Arial" w:cs="Arial"/>
          <w:sz w:val="22"/>
          <w:szCs w:val="22"/>
        </w:rPr>
        <w:t xml:space="preserve">Dostawa części zamiennych do pojazdów marki </w:t>
      </w:r>
      <w:r w:rsidR="003733E7">
        <w:rPr>
          <w:rFonts w:ascii="Arial" w:hAnsi="Arial" w:cs="Arial"/>
          <w:sz w:val="22"/>
          <w:szCs w:val="22"/>
          <w:lang w:val="pl-PL"/>
        </w:rPr>
        <w:t>o DMC powyżej 3,5t.</w:t>
      </w:r>
    </w:p>
    <w:p w:rsidR="001E69C9" w:rsidRPr="004F71C8" w:rsidRDefault="00FE5C99" w:rsidP="004F71C8">
      <w:pPr>
        <w:pStyle w:val="Akapitzlist"/>
        <w:ind w:left="426"/>
        <w:jc w:val="both"/>
      </w:pPr>
      <w:r>
        <w:rPr>
          <w:rFonts w:ascii="Arial" w:hAnsi="Arial" w:cs="Arial"/>
          <w:b/>
          <w:sz w:val="22"/>
          <w:szCs w:val="22"/>
        </w:rPr>
        <w:t>Zadanie 4</w:t>
      </w:r>
      <w:r w:rsidR="001E69C9" w:rsidRPr="00F713C5">
        <w:rPr>
          <w:rFonts w:ascii="Arial" w:hAnsi="Arial" w:cs="Arial"/>
          <w:b/>
          <w:sz w:val="22"/>
          <w:szCs w:val="22"/>
        </w:rPr>
        <w:t xml:space="preserve">. </w:t>
      </w:r>
      <w:r w:rsidR="003733E7" w:rsidRPr="00F713C5">
        <w:rPr>
          <w:rFonts w:ascii="Arial" w:hAnsi="Arial" w:cs="Arial"/>
          <w:sz w:val="22"/>
          <w:szCs w:val="22"/>
        </w:rPr>
        <w:t xml:space="preserve">Dostawa części zamiennych do pojazdów marki </w:t>
      </w:r>
      <w:r w:rsidR="003733E7">
        <w:rPr>
          <w:rFonts w:ascii="Arial" w:hAnsi="Arial" w:cs="Arial"/>
          <w:sz w:val="22"/>
          <w:szCs w:val="22"/>
          <w:lang w:val="pl-PL"/>
        </w:rPr>
        <w:t>o DMC poniżej 3,5t.</w:t>
      </w:r>
    </w:p>
    <w:p w:rsidR="001E69C9" w:rsidRPr="00F713C5" w:rsidRDefault="001E69C9" w:rsidP="004F71C8">
      <w:pPr>
        <w:pStyle w:val="Akapitzlist"/>
        <w:tabs>
          <w:tab w:val="left" w:pos="426"/>
        </w:tabs>
        <w:ind w:left="142" w:firstLine="284"/>
        <w:jc w:val="both"/>
        <w:rPr>
          <w:rFonts w:ascii="Arial" w:hAnsi="Arial" w:cs="Arial"/>
          <w:sz w:val="22"/>
          <w:szCs w:val="22"/>
        </w:rPr>
      </w:pPr>
      <w:r w:rsidRPr="00F713C5">
        <w:rPr>
          <w:rFonts w:ascii="Arial" w:hAnsi="Arial" w:cs="Arial"/>
          <w:b/>
          <w:sz w:val="22"/>
          <w:szCs w:val="22"/>
        </w:rPr>
        <w:t>Zadanie</w:t>
      </w:r>
      <w:r w:rsidR="003733E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E5C99">
        <w:rPr>
          <w:rFonts w:ascii="Arial" w:hAnsi="Arial" w:cs="Arial"/>
          <w:b/>
          <w:sz w:val="22"/>
          <w:szCs w:val="22"/>
        </w:rPr>
        <w:t>5</w:t>
      </w:r>
      <w:r w:rsidRPr="00F713C5">
        <w:rPr>
          <w:rFonts w:ascii="Arial" w:hAnsi="Arial" w:cs="Arial"/>
          <w:b/>
          <w:sz w:val="22"/>
          <w:szCs w:val="22"/>
        </w:rPr>
        <w:t xml:space="preserve">. </w:t>
      </w:r>
      <w:r w:rsidR="003733E7">
        <w:rPr>
          <w:rFonts w:ascii="Arial" w:hAnsi="Arial" w:cs="Arial"/>
          <w:sz w:val="22"/>
          <w:szCs w:val="22"/>
        </w:rPr>
        <w:t xml:space="preserve">Dostawa filtrów </w:t>
      </w:r>
    </w:p>
    <w:p w:rsidR="004F1D8A" w:rsidRDefault="00FE5C99" w:rsidP="004F71C8">
      <w:pPr>
        <w:pStyle w:val="Akapitzlist"/>
        <w:tabs>
          <w:tab w:val="left" w:pos="426"/>
        </w:tabs>
        <w:ind w:left="142" w:firstLine="284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6</w:t>
      </w:r>
      <w:r w:rsidR="001E69C9" w:rsidRPr="001E69C9">
        <w:rPr>
          <w:rFonts w:ascii="Arial" w:hAnsi="Arial" w:cs="Arial"/>
          <w:b/>
          <w:sz w:val="22"/>
          <w:szCs w:val="22"/>
        </w:rPr>
        <w:t xml:space="preserve">. </w:t>
      </w:r>
      <w:r w:rsidR="001E69C9" w:rsidRPr="001E69C9">
        <w:rPr>
          <w:rFonts w:ascii="Arial" w:hAnsi="Arial" w:cs="Arial"/>
          <w:sz w:val="22"/>
          <w:szCs w:val="22"/>
        </w:rPr>
        <w:t>Dostawa akcesoriów oraz materiałów technicznych</w:t>
      </w:r>
      <w:r w:rsidR="001E69C9" w:rsidRPr="001E69C9">
        <w:rPr>
          <w:sz w:val="22"/>
          <w:szCs w:val="22"/>
        </w:rPr>
        <w:t xml:space="preserve"> </w:t>
      </w:r>
    </w:p>
    <w:p w:rsidR="004F1D8A" w:rsidRPr="004F1D8A" w:rsidRDefault="00962463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9B4263">
        <w:rPr>
          <w:rFonts w:ascii="Arial" w:hAnsi="Arial" w:cs="Arial"/>
          <w:sz w:val="22"/>
          <w:szCs w:val="22"/>
        </w:rPr>
        <w:t xml:space="preserve">Przedmiotem postępowania </w:t>
      </w:r>
      <w:r w:rsidRPr="008E1959">
        <w:rPr>
          <w:rFonts w:ascii="Arial" w:hAnsi="Arial" w:cs="Arial"/>
          <w:b/>
          <w:sz w:val="22"/>
          <w:szCs w:val="22"/>
        </w:rPr>
        <w:t>jest zawarcie umowy ramowej</w:t>
      </w:r>
      <w:r>
        <w:rPr>
          <w:rFonts w:ascii="Arial" w:hAnsi="Arial" w:cs="Arial"/>
          <w:sz w:val="22"/>
          <w:szCs w:val="22"/>
        </w:rPr>
        <w:t xml:space="preserve"> na </w:t>
      </w:r>
      <w:r w:rsidRPr="009B4263">
        <w:rPr>
          <w:rFonts w:ascii="Arial" w:hAnsi="Arial" w:cs="Arial"/>
          <w:sz w:val="22"/>
          <w:szCs w:val="22"/>
        </w:rPr>
        <w:t xml:space="preserve"> sukcesywne zakupy i dostawy części zamiennych, opończy, ogumienia</w:t>
      </w:r>
      <w:r>
        <w:rPr>
          <w:rFonts w:ascii="Arial" w:hAnsi="Arial" w:cs="Arial"/>
          <w:sz w:val="22"/>
          <w:szCs w:val="22"/>
        </w:rPr>
        <w:t>, filtrów, akumulatorów</w:t>
      </w:r>
      <w:r w:rsidRPr="009B4263">
        <w:rPr>
          <w:rFonts w:ascii="Arial" w:hAnsi="Arial" w:cs="Arial"/>
          <w:sz w:val="22"/>
          <w:szCs w:val="22"/>
        </w:rPr>
        <w:t xml:space="preserve"> i akcesoriów do pojazdów i silników do nich</w:t>
      </w:r>
      <w:r>
        <w:rPr>
          <w:rFonts w:ascii="Arial" w:hAnsi="Arial" w:cs="Arial"/>
          <w:sz w:val="22"/>
          <w:szCs w:val="22"/>
        </w:rPr>
        <w:t>, oraz materiałów technicznych, których to potrzeb Zamawiający w bieżącej działalności nie był w stanie  przewidzieć</w:t>
      </w:r>
      <w:r w:rsidRPr="009B4263">
        <w:rPr>
          <w:rFonts w:ascii="Arial" w:hAnsi="Arial" w:cs="Arial"/>
          <w:bCs/>
          <w:sz w:val="22"/>
          <w:szCs w:val="22"/>
        </w:rPr>
        <w:t>.</w:t>
      </w:r>
    </w:p>
    <w:p w:rsidR="004F1D8A" w:rsidRPr="004F1D8A" w:rsidRDefault="00962463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 xml:space="preserve">Zamawiający zawrze umowę ramową z maksymalnie 3 Wykonawcami dla każdego zadania, których oferty spełnią wszystkie wymagania SWZ oraz przepisy ustawy i otrzymają najwyższą liczbę punktów na podstawie kryteriów oceny ofert określonych w SWZ. W przypadku, gdy zostaną złożone mniej niż 3 oferty, Zamawiający zawrze umowę ramową ze wszystkimi Wykonawcami, którzy złożą ważne oferty i spełnią wymagania opisane w SWZ, dokumentach zamówienia oraz przepisy ustawy </w:t>
      </w:r>
      <w:proofErr w:type="spellStart"/>
      <w:r w:rsidRPr="004F1D8A">
        <w:rPr>
          <w:rFonts w:ascii="Arial" w:hAnsi="Arial" w:cs="Arial"/>
          <w:sz w:val="22"/>
          <w:szCs w:val="22"/>
        </w:rPr>
        <w:t>pzp</w:t>
      </w:r>
      <w:proofErr w:type="spellEnd"/>
      <w:r w:rsidRPr="004F1D8A">
        <w:rPr>
          <w:rFonts w:ascii="Arial" w:hAnsi="Arial" w:cs="Arial"/>
          <w:sz w:val="22"/>
          <w:szCs w:val="22"/>
        </w:rPr>
        <w:t xml:space="preserve">. Zgodnie z art. 7 pkt 26 ustawy </w:t>
      </w:r>
      <w:proofErr w:type="spellStart"/>
      <w:r w:rsidRPr="004F1D8A">
        <w:rPr>
          <w:rFonts w:ascii="Arial" w:hAnsi="Arial" w:cs="Arial"/>
          <w:sz w:val="22"/>
          <w:szCs w:val="22"/>
        </w:rPr>
        <w:t>pzp</w:t>
      </w:r>
      <w:proofErr w:type="spellEnd"/>
      <w:r w:rsidRPr="004F1D8A">
        <w:rPr>
          <w:rFonts w:ascii="Arial" w:hAnsi="Arial" w:cs="Arial"/>
          <w:sz w:val="22"/>
          <w:szCs w:val="22"/>
        </w:rPr>
        <w:t xml:space="preserve">, przez umowę ramową – należy rozumieć umowę zawartą między zamawiającym </w:t>
      </w:r>
      <w:r w:rsidRPr="004F1D8A">
        <w:rPr>
          <w:rFonts w:ascii="Arial" w:hAnsi="Arial" w:cs="Arial"/>
          <w:sz w:val="22"/>
          <w:szCs w:val="22"/>
          <w:u w:val="single"/>
        </w:rPr>
        <w:t>a jednym</w:t>
      </w:r>
      <w:r w:rsidRPr="004F1D8A">
        <w:rPr>
          <w:rFonts w:ascii="Arial" w:hAnsi="Arial" w:cs="Arial"/>
          <w:sz w:val="22"/>
          <w:szCs w:val="22"/>
        </w:rPr>
        <w:t xml:space="preserve"> </w:t>
      </w:r>
      <w:r w:rsidRPr="004F1D8A">
        <w:rPr>
          <w:rFonts w:ascii="Arial" w:hAnsi="Arial" w:cs="Arial"/>
          <w:sz w:val="22"/>
          <w:szCs w:val="22"/>
          <w:u w:val="single"/>
        </w:rPr>
        <w:t>lub większą liczbą wykonawców</w:t>
      </w:r>
      <w:r w:rsidRPr="004F1D8A">
        <w:rPr>
          <w:rFonts w:ascii="Arial" w:hAnsi="Arial" w:cs="Arial"/>
          <w:sz w:val="22"/>
          <w:szCs w:val="22"/>
        </w:rPr>
        <w:t>, której celem jest ustalenie warunków dotyczących zamówień, jakie mogą zostać udzielone w danym okresie, w szczególności cen i, jeżeli zachodzi taka potrzeba, przewidywanych ilości</w:t>
      </w:r>
      <w:r w:rsidR="004F71C8">
        <w:rPr>
          <w:rFonts w:ascii="Arial" w:hAnsi="Arial" w:cs="Arial"/>
          <w:sz w:val="22"/>
          <w:szCs w:val="22"/>
          <w:lang w:val="pl-PL"/>
        </w:rPr>
        <w:t>.</w:t>
      </w:r>
      <w:r w:rsidRPr="004F1D8A">
        <w:rPr>
          <w:rFonts w:ascii="Arial" w:hAnsi="Arial" w:cs="Arial"/>
          <w:sz w:val="22"/>
          <w:szCs w:val="22"/>
        </w:rPr>
        <w:t xml:space="preserve"> </w:t>
      </w:r>
      <w:r w:rsidR="004F71C8">
        <w:rPr>
          <w:rFonts w:ascii="Arial" w:hAnsi="Arial" w:cs="Arial"/>
          <w:sz w:val="22"/>
          <w:szCs w:val="22"/>
          <w:lang w:val="pl-PL"/>
        </w:rPr>
        <w:t>W</w:t>
      </w:r>
      <w:r w:rsidRPr="004F1D8A">
        <w:rPr>
          <w:rFonts w:ascii="Arial" w:hAnsi="Arial" w:cs="Arial"/>
          <w:sz w:val="22"/>
          <w:szCs w:val="22"/>
        </w:rPr>
        <w:t xml:space="preserve"> podpisanej umowie ramowej wskazane będą maksymalne ceny jednostkowe zawarte w ofertach – formularzach cenowych złożonych przez Wykonawców.</w:t>
      </w:r>
    </w:p>
    <w:p w:rsidR="004F1D8A" w:rsidRPr="004F1D8A" w:rsidRDefault="004F1D8A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>Po podpisaniu umowy ramowej, Zamawiający będzie zapraszał każdorazowo do składania ofert szczegółowych w postępowaniu wykonawczym wszystkich Wykonawców, z którymi zawarł umowę ramową dla danej części. Na etapie składania ofert szczegółowych, zaoferowane ceny jednostkowe oraz termin realizacji zamówienia jednostkowego nie będą mogły przekraczać wartości granicznych zawartych w ofercie będącej podstawą zawarcia umowy ramowej.</w:t>
      </w:r>
    </w:p>
    <w:p w:rsidR="004F1D8A" w:rsidRPr="004F1D8A" w:rsidRDefault="004F1D8A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>Wartość zawartej umowy ramowej nie będzie wynikała z wartości zawartych przez Wykonawców w formularzach ofertowych/cenowych, które posłużą tylko do dokonania klasyfikacji złożonych ofert, wartość zawartej umowy ramowej będzie wynikała z wysokości środków jakie zamawiający przeznaczył na realizacje danego zadania.</w:t>
      </w:r>
    </w:p>
    <w:p w:rsidR="004F1D8A" w:rsidRPr="004F1D8A" w:rsidRDefault="004F1D8A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>Szczegółowe informacje dotyczące przedmiotu zamówienia zostały zawarte  w załącznikach do SWZ, opisie przedmiotu zamówienia, projekcie umowy.</w:t>
      </w:r>
    </w:p>
    <w:p w:rsidR="004F1D8A" w:rsidRPr="00CD417C" w:rsidRDefault="004F1D8A" w:rsidP="005B11DE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sz w:val="22"/>
          <w:szCs w:val="22"/>
        </w:rPr>
      </w:pPr>
      <w:r w:rsidRPr="004F1D8A">
        <w:rPr>
          <w:rFonts w:ascii="Arial" w:hAnsi="Arial" w:cs="Arial"/>
          <w:sz w:val="22"/>
          <w:szCs w:val="22"/>
        </w:rPr>
        <w:t>Zamawiający informuje, że zawarcie umowy ramowy nie ogranicza  prawa zamawiającego do przeprowadzenia odrębnych postępowań w trybach przewidzianych ustawą w celu udzielenia odrębnego zamówienia.</w:t>
      </w:r>
    </w:p>
    <w:p w:rsidR="00CD417C" w:rsidRPr="00CD417C" w:rsidRDefault="00CD417C" w:rsidP="00CD417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0556">
        <w:rPr>
          <w:rFonts w:ascii="Arial" w:hAnsi="Arial" w:cs="Arial"/>
          <w:sz w:val="22"/>
          <w:szCs w:val="22"/>
          <w:lang w:eastAsia="hi-IN"/>
        </w:rPr>
        <w:t xml:space="preserve">Na </w:t>
      </w:r>
      <w:r w:rsidRPr="00190556">
        <w:rPr>
          <w:rFonts w:ascii="Arial" w:hAnsi="Arial" w:cs="Arial"/>
          <w:sz w:val="22"/>
          <w:szCs w:val="22"/>
          <w:lang w:val="pl-PL" w:eastAsia="hi-IN"/>
        </w:rPr>
        <w:t>każdym etapie postępowania</w:t>
      </w:r>
      <w:r w:rsidRPr="00190556">
        <w:rPr>
          <w:rFonts w:ascii="Arial" w:hAnsi="Arial" w:cs="Arial"/>
          <w:sz w:val="22"/>
          <w:szCs w:val="22"/>
          <w:lang w:eastAsia="hi-IN"/>
        </w:rPr>
        <w:t xml:space="preserve"> Zamawiając</w:t>
      </w:r>
      <w:r w:rsidRPr="00190556">
        <w:rPr>
          <w:rFonts w:ascii="Arial" w:hAnsi="Arial" w:cs="Arial"/>
          <w:sz w:val="22"/>
          <w:szCs w:val="22"/>
          <w:lang w:val="pl-PL" w:eastAsia="hi-IN"/>
        </w:rPr>
        <w:t xml:space="preserve">y może wezwać </w:t>
      </w:r>
      <w:r w:rsidRPr="00190556">
        <w:rPr>
          <w:rFonts w:ascii="Arial" w:hAnsi="Arial" w:cs="Arial"/>
          <w:sz w:val="22"/>
          <w:szCs w:val="22"/>
        </w:rPr>
        <w:t>Wykonawc</w:t>
      </w:r>
      <w:r w:rsidRPr="00190556">
        <w:rPr>
          <w:rFonts w:ascii="Arial" w:hAnsi="Arial" w:cs="Arial"/>
          <w:sz w:val="22"/>
          <w:szCs w:val="22"/>
          <w:lang w:val="pl-PL"/>
        </w:rPr>
        <w:t>ę</w:t>
      </w:r>
      <w:r w:rsidRPr="00190556">
        <w:rPr>
          <w:rFonts w:ascii="Arial" w:hAnsi="Arial" w:cs="Arial"/>
          <w:sz w:val="22"/>
          <w:szCs w:val="22"/>
        </w:rPr>
        <w:t xml:space="preserve"> </w:t>
      </w:r>
      <w:r w:rsidRPr="00190556">
        <w:rPr>
          <w:rFonts w:ascii="Arial" w:hAnsi="Arial" w:cs="Arial"/>
          <w:sz w:val="22"/>
          <w:szCs w:val="22"/>
          <w:lang w:val="pl-PL"/>
        </w:rPr>
        <w:t>do</w:t>
      </w:r>
      <w:r w:rsidRPr="00190556">
        <w:rPr>
          <w:rFonts w:ascii="Arial" w:hAnsi="Arial" w:cs="Arial"/>
          <w:sz w:val="22"/>
          <w:szCs w:val="22"/>
        </w:rPr>
        <w:t xml:space="preserve"> przedstawi</w:t>
      </w:r>
      <w:r w:rsidRPr="00190556">
        <w:rPr>
          <w:rFonts w:ascii="Arial" w:hAnsi="Arial" w:cs="Arial"/>
          <w:sz w:val="22"/>
          <w:szCs w:val="22"/>
          <w:lang w:val="pl-PL"/>
        </w:rPr>
        <w:t>enia</w:t>
      </w:r>
      <w:r w:rsidRPr="00190556">
        <w:rPr>
          <w:rFonts w:ascii="Arial" w:hAnsi="Arial" w:cs="Arial"/>
          <w:sz w:val="22"/>
          <w:szCs w:val="22"/>
        </w:rPr>
        <w:t xml:space="preserve"> kart charakterystyki </w:t>
      </w:r>
      <w:r w:rsidRPr="00190556">
        <w:rPr>
          <w:rFonts w:ascii="Arial" w:hAnsi="Arial" w:cs="Arial"/>
          <w:sz w:val="22"/>
          <w:szCs w:val="22"/>
          <w:lang w:val="pl-PL"/>
        </w:rPr>
        <w:t xml:space="preserve">(opisu produktu) </w:t>
      </w:r>
      <w:r w:rsidRPr="00190556">
        <w:rPr>
          <w:rFonts w:ascii="Arial" w:hAnsi="Arial" w:cs="Arial"/>
          <w:b/>
          <w:bCs/>
          <w:sz w:val="22"/>
          <w:szCs w:val="22"/>
          <w:u w:val="single"/>
        </w:rPr>
        <w:t>w języku polskim</w:t>
      </w:r>
      <w:r w:rsidRPr="00190556">
        <w:rPr>
          <w:rFonts w:ascii="Arial" w:hAnsi="Arial" w:cs="Arial"/>
          <w:sz w:val="22"/>
          <w:szCs w:val="22"/>
        </w:rPr>
        <w:t xml:space="preserve">, z których jasno będzie wynikało, że </w:t>
      </w:r>
      <w:r w:rsidR="00C05794">
        <w:rPr>
          <w:rFonts w:ascii="Arial" w:hAnsi="Arial" w:cs="Arial"/>
          <w:sz w:val="22"/>
          <w:szCs w:val="22"/>
          <w:lang w:val="pl-PL"/>
        </w:rPr>
        <w:t>produkty</w:t>
      </w:r>
      <w:r w:rsidRPr="00190556">
        <w:rPr>
          <w:rFonts w:ascii="Arial" w:hAnsi="Arial" w:cs="Arial"/>
          <w:sz w:val="22"/>
          <w:szCs w:val="22"/>
        </w:rPr>
        <w:t xml:space="preserve"> spełnia</w:t>
      </w:r>
      <w:r w:rsidRPr="00190556">
        <w:rPr>
          <w:rFonts w:ascii="Arial" w:hAnsi="Arial" w:cs="Arial"/>
          <w:sz w:val="22"/>
          <w:szCs w:val="22"/>
          <w:lang w:val="pl-PL"/>
        </w:rPr>
        <w:t>ją</w:t>
      </w:r>
      <w:r w:rsidRPr="00190556">
        <w:rPr>
          <w:rFonts w:ascii="Arial" w:hAnsi="Arial" w:cs="Arial"/>
          <w:sz w:val="22"/>
          <w:szCs w:val="22"/>
        </w:rPr>
        <w:t xml:space="preserve">  wymagania postawione przez Zamawiającego. </w:t>
      </w:r>
      <w:r w:rsidRPr="00190556">
        <w:rPr>
          <w:rFonts w:ascii="Arial" w:hAnsi="Arial" w:cs="Arial"/>
          <w:sz w:val="22"/>
          <w:szCs w:val="22"/>
          <w:lang w:val="pl-PL"/>
        </w:rPr>
        <w:t>P</w:t>
      </w:r>
      <w:r w:rsidRPr="00190556">
        <w:rPr>
          <w:rFonts w:ascii="Arial" w:hAnsi="Arial" w:cs="Arial"/>
          <w:sz w:val="22"/>
          <w:szCs w:val="22"/>
        </w:rPr>
        <w:t>rzez kartę charakterystyki należy rozumieć kopię z katalogu producenta, wydruk ryciny ze strony internetowej z opisem i charakterystyką danego produktu, potwierdzone za zgodność z oryginałem.</w:t>
      </w:r>
    </w:p>
    <w:p w:rsidR="00587181" w:rsidRDefault="00587181" w:rsidP="00C2482D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65215" w:rsidRDefault="00A65215" w:rsidP="00A65215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DC4C67" w:rsidRDefault="005B6375" w:rsidP="005B11DE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4C67">
        <w:rPr>
          <w:rFonts w:ascii="Arial" w:eastAsia="Calibri" w:hAnsi="Arial" w:cs="Arial"/>
          <w:sz w:val="22"/>
          <w:szCs w:val="22"/>
          <w:lang w:eastAsia="en-US"/>
        </w:rPr>
        <w:t xml:space="preserve">Termin – od dnia podpisania umowy </w:t>
      </w:r>
      <w:r w:rsidR="00FE5C99">
        <w:rPr>
          <w:rFonts w:ascii="Arial" w:eastAsia="Calibri" w:hAnsi="Arial" w:cs="Arial"/>
          <w:sz w:val="22"/>
          <w:szCs w:val="22"/>
          <w:lang w:val="pl-PL" w:eastAsia="en-US"/>
        </w:rPr>
        <w:t>w 2025</w:t>
      </w:r>
      <w:r w:rsidR="003733E7">
        <w:rPr>
          <w:rFonts w:ascii="Arial" w:eastAsia="Calibri" w:hAnsi="Arial" w:cs="Arial"/>
          <w:sz w:val="22"/>
          <w:szCs w:val="22"/>
          <w:lang w:val="pl-PL" w:eastAsia="en-US"/>
        </w:rPr>
        <w:t>r.</w:t>
      </w:r>
      <w:r w:rsidRPr="00DC4C67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FE5C99">
        <w:rPr>
          <w:rFonts w:ascii="Arial" w:eastAsia="Calibri" w:hAnsi="Arial" w:cs="Arial"/>
          <w:sz w:val="22"/>
          <w:szCs w:val="22"/>
          <w:lang w:eastAsia="en-US"/>
        </w:rPr>
        <w:t>do 15</w:t>
      </w:r>
      <w:r w:rsidRPr="00DC4C67">
        <w:rPr>
          <w:rFonts w:ascii="Arial" w:eastAsia="Calibri" w:hAnsi="Arial" w:cs="Arial"/>
          <w:sz w:val="22"/>
          <w:szCs w:val="22"/>
          <w:lang w:eastAsia="en-US"/>
        </w:rPr>
        <w:t>.12.202</w:t>
      </w:r>
      <w:r w:rsidR="00FE5C99">
        <w:rPr>
          <w:rFonts w:ascii="Arial" w:eastAsia="Calibri" w:hAnsi="Arial" w:cs="Arial"/>
          <w:sz w:val="22"/>
          <w:szCs w:val="22"/>
          <w:lang w:val="pl-PL" w:eastAsia="en-US"/>
        </w:rPr>
        <w:t>5</w:t>
      </w:r>
      <w:r w:rsidRPr="00DC4C67">
        <w:rPr>
          <w:rFonts w:ascii="Arial" w:eastAsia="Calibri" w:hAnsi="Arial" w:cs="Arial"/>
          <w:sz w:val="22"/>
          <w:szCs w:val="22"/>
          <w:lang w:eastAsia="en-US"/>
        </w:rPr>
        <w:t>r.</w:t>
      </w:r>
    </w:p>
    <w:p w:rsidR="00DC4C67" w:rsidRPr="00DC4C67" w:rsidRDefault="00DC4C67" w:rsidP="005B11DE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4C67">
        <w:rPr>
          <w:rFonts w:ascii="Arial" w:eastAsia="Calibri" w:hAnsi="Arial" w:cs="Arial"/>
          <w:sz w:val="22"/>
          <w:szCs w:val="22"/>
          <w:lang w:eastAsia="en-US"/>
        </w:rPr>
        <w:t xml:space="preserve"> Miejsca dostaw: </w:t>
      </w:r>
    </w:p>
    <w:p w:rsidR="00DC4C67" w:rsidRPr="00AB2DA5" w:rsidRDefault="00DC4C67" w:rsidP="00DC4C67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B2DA5">
        <w:rPr>
          <w:rFonts w:ascii="Arial" w:hAnsi="Arial" w:cs="Arial"/>
          <w:sz w:val="22"/>
          <w:szCs w:val="22"/>
        </w:rPr>
        <w:t xml:space="preserve">1) Magazyn Techniczny w m. Złocieniec, ul. Czwartaków 4, 78-520 Złocieniec, </w:t>
      </w:r>
    </w:p>
    <w:p w:rsidR="00DC4C67" w:rsidRPr="00AB2DA5" w:rsidRDefault="00DC4C67" w:rsidP="00DC4C67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AB2DA5">
        <w:rPr>
          <w:rFonts w:ascii="Arial" w:hAnsi="Arial" w:cs="Arial"/>
          <w:sz w:val="22"/>
          <w:szCs w:val="22"/>
        </w:rPr>
        <w:t xml:space="preserve">2) Magazyn Techniczny w m. </w:t>
      </w:r>
      <w:proofErr w:type="spellStart"/>
      <w:r w:rsidRPr="00AB2DA5">
        <w:rPr>
          <w:rFonts w:ascii="Arial" w:hAnsi="Arial" w:cs="Arial"/>
          <w:sz w:val="22"/>
          <w:szCs w:val="22"/>
        </w:rPr>
        <w:t>Bucierz</w:t>
      </w:r>
      <w:proofErr w:type="spellEnd"/>
      <w:r w:rsidRPr="00AB2DA5">
        <w:rPr>
          <w:rFonts w:ascii="Arial" w:hAnsi="Arial" w:cs="Arial"/>
          <w:sz w:val="22"/>
          <w:szCs w:val="22"/>
        </w:rPr>
        <w:t xml:space="preserve">, koło m. Oleszno 78-513, </w:t>
      </w:r>
    </w:p>
    <w:p w:rsidR="00DC4C67" w:rsidRPr="00C87B37" w:rsidRDefault="00DC4C67" w:rsidP="00DC4C67">
      <w:pPr>
        <w:ind w:left="426"/>
        <w:contextualSpacing/>
        <w:jc w:val="both"/>
      </w:pPr>
      <w:r w:rsidRPr="00AB2DA5">
        <w:rPr>
          <w:rFonts w:ascii="Arial" w:hAnsi="Arial" w:cs="Arial"/>
          <w:sz w:val="22"/>
          <w:szCs w:val="22"/>
        </w:rPr>
        <w:t>3) Magazyn Techniczny w m. Wałcz, ul. Wronia 3, 78-600 Wałcz</w:t>
      </w:r>
    </w:p>
    <w:p w:rsidR="00DC4C67" w:rsidRPr="00A65215" w:rsidRDefault="00DC4C67" w:rsidP="00DC4C67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lastRenderedPageBreak/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finansowania przestępstwa o charakterze terrorystycznym, o którym mowa w art. 165a Kodeksu karnego, lub przestępstwo udaremniania lub ut</w:t>
      </w:r>
      <w:r w:rsidR="003733E7">
        <w:rPr>
          <w:rFonts w:ascii="Arial" w:hAnsi="Arial" w:cs="Arial"/>
          <w:sz w:val="22"/>
          <w:szCs w:val="22"/>
        </w:rPr>
        <w:t>rudniania stwierdzenia przestępcz</w:t>
      </w:r>
      <w:r w:rsidRPr="00B01888">
        <w:rPr>
          <w:rFonts w:ascii="Arial" w:hAnsi="Arial" w:cs="Arial"/>
          <w:sz w:val="22"/>
          <w:szCs w:val="22"/>
        </w:rPr>
        <w:t xml:space="preserve">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="00441A00">
        <w:rPr>
          <w:rFonts w:ascii="Arial" w:hAnsi="Arial" w:cs="Arial"/>
          <w:sz w:val="22"/>
          <w:szCs w:val="22"/>
        </w:rPr>
        <w:t>w art. 299 Kodeksu K</w:t>
      </w:r>
      <w:r w:rsidRPr="00B01888">
        <w:rPr>
          <w:rFonts w:ascii="Arial" w:hAnsi="Arial" w:cs="Arial"/>
          <w:sz w:val="22"/>
          <w:szCs w:val="22"/>
        </w:rPr>
        <w:t xml:space="preserve">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50033E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AD29E3">
        <w:rPr>
          <w:rFonts w:ascii="Arial" w:hAnsi="Arial" w:cs="Arial"/>
          <w:sz w:val="22"/>
          <w:szCs w:val="22"/>
        </w:rPr>
        <w:t>ństwa narodowego,</w:t>
      </w:r>
      <w:r w:rsidRPr="009B5A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68209B" w:rsidRPr="009B5A71" w:rsidRDefault="0068209B" w:rsidP="0068209B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lastRenderedPageBreak/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5D32DA" w:rsidP="001001FF">
      <w:pPr>
        <w:pStyle w:val="Bezodstpw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5D32DA" w:rsidP="001001FF">
      <w:pPr>
        <w:pStyle w:val="Bezodstpw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5D32DA" w:rsidP="001001FF">
      <w:pPr>
        <w:pStyle w:val="Bezodstpw"/>
        <w:numPr>
          <w:ilvl w:val="1"/>
          <w:numId w:val="11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5D32DA" w:rsidP="001001FF">
      <w:pPr>
        <w:numPr>
          <w:ilvl w:val="1"/>
          <w:numId w:val="11"/>
        </w:numPr>
        <w:spacing w:after="23"/>
        <w:ind w:left="0" w:hanging="360"/>
        <w:jc w:val="both"/>
        <w:rPr>
          <w:rFonts w:ascii="Arial" w:hAnsi="Arial" w:cs="Arial"/>
          <w:sz w:val="22"/>
          <w:szCs w:val="22"/>
        </w:rPr>
      </w:pPr>
      <w:r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5D32DA" w:rsidRPr="005D32DA" w:rsidRDefault="005D32DA" w:rsidP="001001FF">
      <w:pPr>
        <w:numPr>
          <w:ilvl w:val="1"/>
          <w:numId w:val="11"/>
        </w:numPr>
        <w:spacing w:after="130"/>
        <w:ind w:left="0" w:hanging="360"/>
        <w:jc w:val="both"/>
        <w:rPr>
          <w:rFonts w:ascii="Arial" w:hAnsi="Arial" w:cs="Arial"/>
          <w:sz w:val="22"/>
          <w:szCs w:val="22"/>
        </w:rPr>
      </w:pPr>
      <w:r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Default="005D32DA" w:rsidP="001001FF">
      <w:pPr>
        <w:numPr>
          <w:ilvl w:val="0"/>
          <w:numId w:val="11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5D32DA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5D32DA" w:rsidRPr="006A7A01" w:rsidRDefault="005D32DA" w:rsidP="001001FF">
      <w:pPr>
        <w:numPr>
          <w:ilvl w:val="0"/>
          <w:numId w:val="11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5D32DA" w:rsidRPr="00A455ED" w:rsidRDefault="005D32DA" w:rsidP="001001FF">
      <w:pPr>
        <w:pStyle w:val="Bezodstpw"/>
        <w:numPr>
          <w:ilvl w:val="0"/>
          <w:numId w:val="12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>
        <w:rPr>
          <w:rFonts w:ascii="Arial" w:hAnsi="Arial" w:cs="Arial"/>
          <w:sz w:val="22"/>
          <w:szCs w:val="22"/>
        </w:rPr>
        <w:t>uczciwość, w szczególności gdy W</w:t>
      </w:r>
      <w:r w:rsidRPr="00A455ED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5D32DA" w:rsidRPr="00A455ED" w:rsidRDefault="005D32DA" w:rsidP="001001FF">
      <w:pPr>
        <w:pStyle w:val="Bezodstpw"/>
        <w:numPr>
          <w:ilvl w:val="0"/>
          <w:numId w:val="12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A455ED">
        <w:rPr>
          <w:rFonts w:ascii="Arial" w:hAnsi="Arial" w:cs="Arial"/>
          <w:sz w:val="22"/>
          <w:szCs w:val="22"/>
        </w:rPr>
        <w:t xml:space="preserve">ykonawcy; </w:t>
      </w:r>
    </w:p>
    <w:p w:rsidR="005D32DA" w:rsidRPr="00A455ED" w:rsidRDefault="005D32DA" w:rsidP="001001FF">
      <w:pPr>
        <w:pStyle w:val="Bezodstpw"/>
        <w:numPr>
          <w:ilvl w:val="0"/>
          <w:numId w:val="12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5D32DA" w:rsidRPr="00A455ED" w:rsidRDefault="005D32DA" w:rsidP="001001FF">
      <w:pPr>
        <w:pStyle w:val="Bezodstpw"/>
        <w:numPr>
          <w:ilvl w:val="0"/>
          <w:numId w:val="12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Default="00FA273B" w:rsidP="001001FF">
      <w:pPr>
        <w:pStyle w:val="Bezodstpw"/>
        <w:numPr>
          <w:ilvl w:val="0"/>
          <w:numId w:val="12"/>
        </w:numPr>
        <w:ind w:left="-119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BB4C99" w:rsidRPr="00A455ED" w:rsidRDefault="00FA273B" w:rsidP="00FA273B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1001FF">
      <w:pPr>
        <w:pStyle w:val="Bezodstpw"/>
        <w:numPr>
          <w:ilvl w:val="0"/>
          <w:numId w:val="12"/>
        </w:numPr>
        <w:ind w:left="-119" w:hanging="278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="002E05E4">
        <w:rPr>
          <w:rFonts w:ascii="Arial" w:hAnsi="Arial" w:cs="Arial"/>
          <w:sz w:val="22"/>
          <w:szCs w:val="22"/>
        </w:rPr>
        <w:t xml:space="preserve">  </w:t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2E05E4">
        <w:rPr>
          <w:rFonts w:ascii="Arial" w:hAnsi="Arial" w:cs="Arial"/>
          <w:sz w:val="22"/>
          <w:szCs w:val="22"/>
        </w:rPr>
        <w:br/>
        <w:t xml:space="preserve">  </w:t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lastRenderedPageBreak/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7‒10, jeżeli udowodni zamawiającemu, że spełnił łącznie następujące przesłanki: </w:t>
      </w:r>
    </w:p>
    <w:p w:rsidR="009812D9" w:rsidRDefault="009812D9" w:rsidP="001001FF">
      <w:pPr>
        <w:pStyle w:val="Bezodstpw"/>
        <w:numPr>
          <w:ilvl w:val="0"/>
          <w:numId w:val="13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1001FF">
      <w:pPr>
        <w:pStyle w:val="Bezodstpw"/>
        <w:numPr>
          <w:ilvl w:val="0"/>
          <w:numId w:val="13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1001FF">
      <w:pPr>
        <w:pStyle w:val="Bezodstpw"/>
        <w:numPr>
          <w:ilvl w:val="0"/>
          <w:numId w:val="13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1001FF">
      <w:pPr>
        <w:pStyle w:val="Bezodstpw"/>
        <w:numPr>
          <w:ilvl w:val="1"/>
          <w:numId w:val="13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1001FF">
      <w:pPr>
        <w:pStyle w:val="Bezodstpw"/>
        <w:numPr>
          <w:ilvl w:val="1"/>
          <w:numId w:val="13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1001FF">
      <w:pPr>
        <w:pStyle w:val="Bezodstpw"/>
        <w:numPr>
          <w:ilvl w:val="1"/>
          <w:numId w:val="13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1001FF">
      <w:pPr>
        <w:pStyle w:val="Bezodstpw"/>
        <w:numPr>
          <w:ilvl w:val="1"/>
          <w:numId w:val="13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1001FF">
      <w:pPr>
        <w:pStyle w:val="Bezodstpw"/>
        <w:numPr>
          <w:ilvl w:val="1"/>
          <w:numId w:val="13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AC1F53">
        <w:rPr>
          <w:rFonts w:ascii="Arial" w:hAnsi="Arial" w:cs="Arial"/>
          <w:sz w:val="22"/>
          <w:szCs w:val="22"/>
        </w:rPr>
        <w:t>uPzp</w:t>
      </w:r>
      <w:proofErr w:type="spellEnd"/>
      <w:r w:rsidRPr="00AC1F53">
        <w:rPr>
          <w:rFonts w:ascii="Arial" w:hAnsi="Arial" w:cs="Arial"/>
          <w:sz w:val="22"/>
          <w:szCs w:val="22"/>
        </w:rPr>
        <w:t>.</w:t>
      </w:r>
    </w:p>
    <w:p w:rsidR="0068209B" w:rsidRDefault="0068209B" w:rsidP="0068209B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920994" w:rsidRDefault="00F44B6B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:rsidR="00F44B6B" w:rsidRDefault="00F44B6B" w:rsidP="009209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 w:rsidR="00130B3E"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>ykonawcy, którzy spełniają warunki</w:t>
      </w:r>
      <w:r w:rsidR="009C5BB4" w:rsidRPr="00920994">
        <w:rPr>
          <w:rFonts w:ascii="Arial" w:hAnsi="Arial" w:cs="Arial"/>
          <w:sz w:val="22"/>
          <w:szCs w:val="22"/>
        </w:rPr>
        <w:t xml:space="preserve"> </w:t>
      </w:r>
      <w:r w:rsidR="00E06486">
        <w:rPr>
          <w:rFonts w:ascii="Arial" w:hAnsi="Arial" w:cs="Arial"/>
          <w:sz w:val="22"/>
          <w:szCs w:val="22"/>
        </w:rPr>
        <w:t>udziału</w:t>
      </w:r>
      <w:r w:rsidR="00AC1F53" w:rsidRPr="00920994">
        <w:rPr>
          <w:rFonts w:ascii="Arial" w:hAnsi="Arial" w:cs="Arial"/>
          <w:sz w:val="22"/>
          <w:szCs w:val="22"/>
        </w:rPr>
        <w:t xml:space="preserve"> </w:t>
      </w:r>
      <w:r w:rsidR="00D72CA8"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:rsidR="00111A02" w:rsidRPr="00111A02" w:rsidRDefault="00364223" w:rsidP="0036422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0635D7"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111A02">
        <w:rPr>
          <w:rFonts w:ascii="Arial" w:hAnsi="Arial" w:cs="Arial"/>
          <w:sz w:val="22"/>
          <w:szCs w:val="22"/>
        </w:rPr>
        <w:t xml:space="preserve"> </w:t>
      </w:r>
    </w:p>
    <w:p w:rsidR="00D57BEA" w:rsidRDefault="00D57BEA" w:rsidP="00024F1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024F13" w:rsidRDefault="00024F13" w:rsidP="00024F1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="000635D7"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0635D7"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0635D7"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620F2" w:rsidRDefault="008620F2" w:rsidP="008620F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2F6012" w:rsidRPr="00495F7F" w:rsidRDefault="00364223" w:rsidP="00AE3938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173C" w:rsidRPr="00495F7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9173C"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68209B" w:rsidRDefault="0068209B" w:rsidP="0068209B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A65215" w:rsidRPr="00A65215" w:rsidRDefault="00A65215" w:rsidP="00A6521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65215"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173C" w:rsidRPr="00A65215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9173C" w:rsidRPr="00A65215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620F2" w:rsidRDefault="008620F2" w:rsidP="008620F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68209B" w:rsidRDefault="0068209B" w:rsidP="008B47F9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B47F9" w:rsidRPr="00353F93" w:rsidRDefault="008B47F9" w:rsidP="008B47F9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53F93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353F93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871D9B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871D9B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353F93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353F93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</w:t>
      </w:r>
      <w:r>
        <w:rPr>
          <w:rFonts w:ascii="Arial" w:hAnsi="Arial" w:cs="Arial"/>
          <w:sz w:val="22"/>
          <w:szCs w:val="22"/>
        </w:rPr>
        <w:t xml:space="preserve">az spełniania warunków udziału </w:t>
      </w:r>
      <w:r w:rsidRPr="00353F93">
        <w:rPr>
          <w:rFonts w:ascii="Arial" w:hAnsi="Arial" w:cs="Arial"/>
          <w:sz w:val="22"/>
          <w:szCs w:val="22"/>
        </w:rPr>
        <w:t xml:space="preserve">w postępowaniu </w:t>
      </w:r>
      <w:r w:rsidRPr="002E05E4">
        <w:rPr>
          <w:rFonts w:ascii="Arial" w:hAnsi="Arial" w:cs="Arial"/>
          <w:sz w:val="22"/>
          <w:szCs w:val="22"/>
        </w:rPr>
        <w:t>-</w:t>
      </w:r>
      <w:r w:rsidRPr="00353F93">
        <w:rPr>
          <w:rFonts w:ascii="Arial" w:hAnsi="Arial" w:cs="Arial"/>
          <w:b/>
          <w:sz w:val="22"/>
          <w:szCs w:val="22"/>
        </w:rPr>
        <w:t xml:space="preserve"> </w:t>
      </w:r>
      <w:r w:rsidRPr="00353F93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353F93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353F93">
        <w:rPr>
          <w:rFonts w:ascii="Arial" w:hAnsi="Arial" w:cs="Arial"/>
          <w:b/>
          <w:sz w:val="22"/>
          <w:szCs w:val="22"/>
        </w:rPr>
        <w:t xml:space="preserve">, </w:t>
      </w:r>
      <w:r w:rsidRPr="00353F93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Pr="00353F93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353F93">
        <w:rPr>
          <w:rFonts w:ascii="Arial" w:hAnsi="Arial" w:cs="Arial"/>
          <w:b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b/>
          <w:sz w:val="22"/>
          <w:szCs w:val="22"/>
        </w:rPr>
        <w:t xml:space="preserve">.  </w:t>
      </w:r>
    </w:p>
    <w:p w:rsidR="008B47F9" w:rsidRPr="00353F93" w:rsidRDefault="008B47F9" w:rsidP="008B47F9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53F93">
        <w:rPr>
          <w:rFonts w:ascii="Arial" w:hAnsi="Arial" w:cs="Arial"/>
          <w:sz w:val="22"/>
          <w:szCs w:val="22"/>
        </w:rPr>
        <w:t xml:space="preserve">Zamawiający przewiduje możliwość żądania oświadczenia, o którym mowa </w:t>
      </w:r>
      <w:r w:rsidRPr="00353F93">
        <w:rPr>
          <w:rFonts w:ascii="Arial" w:hAnsi="Arial" w:cs="Arial"/>
          <w:sz w:val="22"/>
          <w:szCs w:val="22"/>
        </w:rPr>
        <w:br/>
        <w:t xml:space="preserve">w art. 125 ust. 1 ustawy </w:t>
      </w:r>
      <w:proofErr w:type="spellStart"/>
      <w:r w:rsidRPr="00353F93">
        <w:rPr>
          <w:rFonts w:ascii="Arial" w:hAnsi="Arial" w:cs="Arial"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sz w:val="22"/>
          <w:szCs w:val="22"/>
        </w:rPr>
        <w:t xml:space="preserve">, </w:t>
      </w:r>
      <w:r w:rsidRPr="002E05E4">
        <w:rPr>
          <w:rFonts w:ascii="Arial" w:hAnsi="Arial" w:cs="Arial"/>
          <w:b/>
          <w:sz w:val="22"/>
          <w:szCs w:val="22"/>
        </w:rPr>
        <w:t>wyłącznie od Wykonawc</w:t>
      </w:r>
      <w:r w:rsidR="008620F2">
        <w:rPr>
          <w:rFonts w:ascii="Arial" w:hAnsi="Arial" w:cs="Arial"/>
          <w:b/>
          <w:sz w:val="22"/>
          <w:szCs w:val="22"/>
          <w:lang w:val="pl-PL"/>
        </w:rPr>
        <w:t>ów</w:t>
      </w:r>
      <w:r w:rsidRPr="002E05E4">
        <w:rPr>
          <w:rFonts w:ascii="Arial" w:hAnsi="Arial" w:cs="Arial"/>
          <w:b/>
          <w:sz w:val="22"/>
          <w:szCs w:val="22"/>
        </w:rPr>
        <w:t>, któr</w:t>
      </w:r>
      <w:r w:rsidR="008620F2">
        <w:rPr>
          <w:rFonts w:ascii="Arial" w:hAnsi="Arial" w:cs="Arial"/>
          <w:b/>
          <w:sz w:val="22"/>
          <w:szCs w:val="22"/>
          <w:lang w:val="pl-PL"/>
        </w:rPr>
        <w:t>ych</w:t>
      </w:r>
      <w:r w:rsidRPr="002E05E4">
        <w:rPr>
          <w:rFonts w:ascii="Arial" w:hAnsi="Arial" w:cs="Arial"/>
          <w:b/>
          <w:sz w:val="22"/>
          <w:szCs w:val="22"/>
        </w:rPr>
        <w:t xml:space="preserve"> ofert</w:t>
      </w:r>
      <w:r w:rsidR="008620F2">
        <w:rPr>
          <w:rFonts w:ascii="Arial" w:hAnsi="Arial" w:cs="Arial"/>
          <w:b/>
          <w:sz w:val="22"/>
          <w:szCs w:val="22"/>
          <w:lang w:val="pl-PL"/>
        </w:rPr>
        <w:t>y</w:t>
      </w:r>
      <w:r w:rsidRPr="002E05E4">
        <w:rPr>
          <w:rFonts w:ascii="Arial" w:hAnsi="Arial" w:cs="Arial"/>
          <w:b/>
          <w:sz w:val="22"/>
          <w:szCs w:val="22"/>
        </w:rPr>
        <w:t xml:space="preserve"> został</w:t>
      </w:r>
      <w:r w:rsidR="008620F2">
        <w:rPr>
          <w:rFonts w:ascii="Arial" w:hAnsi="Arial" w:cs="Arial"/>
          <w:b/>
          <w:sz w:val="22"/>
          <w:szCs w:val="22"/>
          <w:lang w:val="pl-PL"/>
        </w:rPr>
        <w:t>y</w:t>
      </w:r>
      <w:r w:rsidRPr="002E05E4">
        <w:rPr>
          <w:rFonts w:ascii="Arial" w:hAnsi="Arial" w:cs="Arial"/>
          <w:b/>
          <w:sz w:val="22"/>
          <w:szCs w:val="22"/>
        </w:rPr>
        <w:t xml:space="preserve">  najwyżej ocenio</w:t>
      </w:r>
      <w:r w:rsidR="008620F2">
        <w:rPr>
          <w:rFonts w:ascii="Arial" w:hAnsi="Arial" w:cs="Arial"/>
          <w:b/>
          <w:sz w:val="22"/>
          <w:szCs w:val="22"/>
          <w:lang w:val="pl-PL"/>
        </w:rPr>
        <w:t>ne</w:t>
      </w:r>
      <w:r w:rsidRPr="002E05E4">
        <w:rPr>
          <w:rFonts w:ascii="Arial" w:hAnsi="Arial" w:cs="Arial"/>
          <w:b/>
          <w:sz w:val="22"/>
          <w:szCs w:val="22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 xml:space="preserve">działając w trybie art. 139 ust. 2 </w:t>
      </w:r>
      <w:proofErr w:type="spellStart"/>
      <w:r w:rsidRPr="00353F93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353F93">
        <w:rPr>
          <w:rFonts w:ascii="Arial" w:hAnsi="Arial" w:cs="Arial"/>
          <w:sz w:val="22"/>
          <w:szCs w:val="22"/>
        </w:rPr>
        <w:t>. Oświadczenie składa się na formularzu</w:t>
      </w:r>
      <w:r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1001FF">
      <w:pPr>
        <w:pStyle w:val="Bezodstpw"/>
        <w:numPr>
          <w:ilvl w:val="0"/>
          <w:numId w:val="1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1001FF">
      <w:pPr>
        <w:pStyle w:val="Bezodstpw"/>
        <w:numPr>
          <w:ilvl w:val="0"/>
          <w:numId w:val="14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1001FF">
      <w:pPr>
        <w:pStyle w:val="Bezodstpw"/>
        <w:numPr>
          <w:ilvl w:val="0"/>
          <w:numId w:val="14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>ykonawcy przez podmioty udostępniające zasoby zdolności techniczne lub zawodowe lub ich sytuacja finansowa lub 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podmiotem lub podmiotami albo wykazał, że samodzielnie spełnia warunki udziału w postępowaniu.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68209B" w:rsidRDefault="0068209B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596A98" w:rsidRDefault="00596A98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68209B" w:rsidRDefault="0068209B" w:rsidP="00317D59">
      <w:pPr>
        <w:pStyle w:val="Default"/>
        <w:ind w:left="426" w:hanging="426"/>
        <w:jc w:val="both"/>
        <w:rPr>
          <w:b/>
          <w:color w:val="auto"/>
          <w:sz w:val="22"/>
          <w:szCs w:val="22"/>
        </w:rPr>
      </w:pP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Pr="002716B7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o </w:t>
      </w:r>
      <w:r w:rsidRPr="002716B7">
        <w:rPr>
          <w:rFonts w:ascii="Arial" w:hAnsi="Arial" w:cs="Arial"/>
          <w:sz w:val="22"/>
          <w:szCs w:val="22"/>
        </w:rPr>
        <w:lastRenderedPageBreak/>
        <w:t xml:space="preserve">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p w:rsidR="005F5720" w:rsidRDefault="005F572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D34FF" w:rsidRDefault="006D34FF" w:rsidP="00317D59">
      <w:pPr>
        <w:pStyle w:val="Default"/>
        <w:rPr>
          <w:b/>
          <w:sz w:val="22"/>
          <w:szCs w:val="22"/>
        </w:rPr>
      </w:pPr>
    </w:p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D57BEA" w:rsidRDefault="00D57B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formularz cenowy</w:t>
      </w:r>
    </w:p>
    <w:p w:rsidR="00EA3CEA" w:rsidRPr="00441A0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441A00" w:rsidRDefault="00441A00" w:rsidP="00441A00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3F4B66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441A00" w:rsidRPr="005F5720" w:rsidRDefault="00441A00" w:rsidP="00F9450E">
      <w:pPr>
        <w:pStyle w:val="Akapitzlist"/>
        <w:tabs>
          <w:tab w:val="left" w:pos="8789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A1468" w:rsidRDefault="00FA1468" w:rsidP="004B6BB4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4B6BB4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:rsidR="008620F2" w:rsidRDefault="008620F2" w:rsidP="004B6BB4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</w:p>
    <w:p w:rsidR="000E5B29" w:rsidRPr="001530F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45249C" w:rsidRPr="002716B7" w:rsidRDefault="0045249C" w:rsidP="0074481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2716B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716B7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:rsidR="005B0576" w:rsidRPr="002716B7" w:rsidRDefault="001A7E5B" w:rsidP="00B72C32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="005B0576"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1530F9" w:rsidRPr="002716B7" w:rsidRDefault="005B0576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2716B7">
        <w:rPr>
          <w:rFonts w:ascii="Arial" w:hAnsi="Arial" w:cs="Arial"/>
          <w:sz w:val="22"/>
          <w:szCs w:val="22"/>
        </w:rPr>
        <w:t xml:space="preserve">do złożenia </w:t>
      </w:r>
      <w:r w:rsidRPr="002716B7">
        <w:rPr>
          <w:rFonts w:ascii="Arial" w:hAnsi="Arial" w:cs="Arial"/>
          <w:sz w:val="22"/>
          <w:szCs w:val="22"/>
        </w:rPr>
        <w:t>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2716B7">
        <w:rPr>
          <w:rFonts w:ascii="Arial" w:hAnsi="Arial" w:cs="Arial"/>
          <w:sz w:val="22"/>
          <w:szCs w:val="22"/>
        </w:rPr>
        <w:t>warunków udziału w postępowaniu.</w:t>
      </w:r>
    </w:p>
    <w:p w:rsidR="0068209B" w:rsidRPr="0068209B" w:rsidRDefault="001530F9" w:rsidP="006820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209B">
        <w:rPr>
          <w:rFonts w:ascii="Arial" w:hAnsi="Arial" w:cs="Arial"/>
          <w:sz w:val="22"/>
          <w:szCs w:val="22"/>
        </w:rPr>
        <w:t>W celu potwierdzenia</w:t>
      </w:r>
      <w:r w:rsidR="0068209B">
        <w:rPr>
          <w:rFonts w:ascii="Arial" w:hAnsi="Arial" w:cs="Arial"/>
          <w:sz w:val="22"/>
          <w:szCs w:val="22"/>
          <w:lang w:val="pl-PL"/>
        </w:rPr>
        <w:t>:</w:t>
      </w:r>
    </w:p>
    <w:p w:rsidR="00944762" w:rsidRPr="0068209B" w:rsidRDefault="001530F9" w:rsidP="0068209B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209B">
        <w:rPr>
          <w:rFonts w:ascii="Arial" w:hAnsi="Arial" w:cs="Arial"/>
          <w:sz w:val="22"/>
          <w:szCs w:val="22"/>
        </w:rPr>
        <w:t>spełniania warunk</w:t>
      </w:r>
      <w:r w:rsidR="007A0C22" w:rsidRPr="0068209B">
        <w:rPr>
          <w:rFonts w:ascii="Arial" w:hAnsi="Arial" w:cs="Arial"/>
          <w:sz w:val="22"/>
          <w:szCs w:val="22"/>
        </w:rPr>
        <w:t>ów</w:t>
      </w:r>
      <w:r w:rsidRPr="0068209B">
        <w:rPr>
          <w:rFonts w:ascii="Arial" w:hAnsi="Arial" w:cs="Arial"/>
          <w:sz w:val="22"/>
          <w:szCs w:val="22"/>
        </w:rPr>
        <w:t xml:space="preserve"> </w:t>
      </w:r>
      <w:r w:rsidR="00944762" w:rsidRPr="0068209B">
        <w:rPr>
          <w:rFonts w:ascii="Arial" w:hAnsi="Arial" w:cs="Arial"/>
          <w:sz w:val="22"/>
          <w:szCs w:val="22"/>
        </w:rPr>
        <w:t>udziału w postępowaniu:</w:t>
      </w:r>
    </w:p>
    <w:p w:rsidR="0068209B" w:rsidRDefault="0068209B" w:rsidP="0068209B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D63322" w:rsidRPr="005E3010" w:rsidRDefault="00D63322" w:rsidP="00F16F56">
      <w:pPr>
        <w:pStyle w:val="Bezodstpw"/>
        <w:jc w:val="both"/>
        <w:rPr>
          <w:sz w:val="22"/>
          <w:szCs w:val="22"/>
        </w:rPr>
      </w:pPr>
    </w:p>
    <w:p w:rsidR="00EE7147" w:rsidRPr="0068209B" w:rsidRDefault="00130B3E" w:rsidP="0068209B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209B">
        <w:rPr>
          <w:rFonts w:ascii="Arial" w:hAnsi="Arial" w:cs="Arial"/>
          <w:sz w:val="22"/>
          <w:szCs w:val="22"/>
        </w:rPr>
        <w:t xml:space="preserve"> braku podstaw wykluczenia W</w:t>
      </w:r>
      <w:r w:rsidR="00EE7147" w:rsidRPr="0068209B">
        <w:rPr>
          <w:rFonts w:ascii="Arial" w:hAnsi="Arial" w:cs="Arial"/>
          <w:sz w:val="22"/>
          <w:szCs w:val="22"/>
        </w:rPr>
        <w:t>ykonawcy</w:t>
      </w:r>
      <w:r w:rsidR="002F4814" w:rsidRPr="0068209B">
        <w:rPr>
          <w:rFonts w:ascii="Arial" w:hAnsi="Arial" w:cs="Arial"/>
          <w:sz w:val="22"/>
          <w:szCs w:val="22"/>
        </w:rPr>
        <w:t xml:space="preserve"> </w:t>
      </w:r>
      <w:r w:rsidR="001A7E5B" w:rsidRPr="0068209B">
        <w:rPr>
          <w:rFonts w:ascii="Arial" w:hAnsi="Arial" w:cs="Arial"/>
          <w:sz w:val="22"/>
          <w:szCs w:val="22"/>
        </w:rPr>
        <w:t>(najwyżej ocenionego)</w:t>
      </w:r>
      <w:r w:rsidR="00EE7147" w:rsidRPr="0068209B">
        <w:rPr>
          <w:rFonts w:ascii="Arial" w:hAnsi="Arial" w:cs="Arial"/>
          <w:sz w:val="22"/>
          <w:szCs w:val="22"/>
        </w:rPr>
        <w:t xml:space="preserve"> z udziału w postępowaniu zamawiający żąda następujących dokumentów i oświadczeń:</w:t>
      </w:r>
    </w:p>
    <w:p w:rsidR="009D7668" w:rsidRPr="00F702C2" w:rsidRDefault="009D7668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E68E7" w:rsidRDefault="00D63322" w:rsidP="00474A8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209B">
        <w:rPr>
          <w:rFonts w:ascii="Arial" w:hAnsi="Arial" w:cs="Arial"/>
          <w:sz w:val="22"/>
          <w:szCs w:val="22"/>
        </w:rPr>
        <w:t>a</w:t>
      </w:r>
      <w:r w:rsidR="00C82B4C" w:rsidRPr="00F11316">
        <w:rPr>
          <w:rFonts w:ascii="Arial" w:hAnsi="Arial" w:cs="Arial"/>
          <w:b/>
          <w:sz w:val="22"/>
          <w:szCs w:val="22"/>
        </w:rPr>
        <w:t>) informacji z</w:t>
      </w:r>
      <w:r w:rsidR="00C82B4C" w:rsidRPr="00081BB0">
        <w:rPr>
          <w:rFonts w:ascii="Arial" w:hAnsi="Arial" w:cs="Arial"/>
          <w:sz w:val="22"/>
          <w:szCs w:val="22"/>
        </w:rPr>
        <w:t xml:space="preserve"> </w:t>
      </w:r>
      <w:r w:rsidR="00C82B4C" w:rsidRPr="002E38B3">
        <w:rPr>
          <w:rFonts w:ascii="Arial" w:hAnsi="Arial" w:cs="Arial"/>
          <w:b/>
          <w:sz w:val="22"/>
          <w:szCs w:val="22"/>
        </w:rPr>
        <w:t>Krajowego Rejestru Karnego</w:t>
      </w:r>
      <w:r w:rsidR="00C82B4C" w:rsidRPr="00081BB0">
        <w:rPr>
          <w:rFonts w:ascii="Arial" w:hAnsi="Arial" w:cs="Arial"/>
          <w:sz w:val="22"/>
          <w:szCs w:val="22"/>
        </w:rPr>
        <w:t xml:space="preserve"> w zakresie określonym </w:t>
      </w:r>
      <w:r w:rsidR="00C82B4C"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="00C82B4C"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="00C82B4C" w:rsidRPr="00081BB0">
        <w:rPr>
          <w:rFonts w:ascii="Arial" w:hAnsi="Arial" w:cs="Arial"/>
          <w:sz w:val="22"/>
          <w:szCs w:val="22"/>
        </w:rPr>
        <w:t>;</w:t>
      </w:r>
    </w:p>
    <w:p w:rsidR="009857EC" w:rsidRDefault="00D35A97" w:rsidP="00474A8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209B">
        <w:rPr>
          <w:rFonts w:ascii="Arial" w:hAnsi="Arial" w:cs="Arial"/>
          <w:sz w:val="22"/>
          <w:szCs w:val="22"/>
        </w:rPr>
        <w:t>b</w:t>
      </w:r>
      <w:r w:rsidR="009E68E7" w:rsidRPr="00A202C0">
        <w:rPr>
          <w:rFonts w:ascii="Arial" w:hAnsi="Arial" w:cs="Arial"/>
          <w:sz w:val="22"/>
          <w:szCs w:val="22"/>
        </w:rPr>
        <w:t xml:space="preserve">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3F4B66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nr 4 do SWZ.</w:t>
      </w:r>
    </w:p>
    <w:p w:rsidR="008620F2" w:rsidRPr="0068209B" w:rsidRDefault="0068209B" w:rsidP="00721F5C">
      <w:p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620F2">
        <w:rPr>
          <w:rFonts w:ascii="Arial" w:hAnsi="Arial" w:cs="Arial"/>
          <w:sz w:val="22"/>
          <w:szCs w:val="22"/>
        </w:rPr>
        <w:t xml:space="preserve">) </w:t>
      </w:r>
      <w:r w:rsidR="008620F2" w:rsidRPr="0068209B">
        <w:rPr>
          <w:rFonts w:ascii="Arial" w:hAnsi="Arial" w:cs="Arial"/>
          <w:b/>
          <w:sz w:val="22"/>
          <w:szCs w:val="22"/>
        </w:rPr>
        <w:t>JEDZ</w:t>
      </w:r>
    </w:p>
    <w:p w:rsidR="009D7668" w:rsidRPr="00A202C0" w:rsidRDefault="009D7668" w:rsidP="00721F5C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EE7147" w:rsidRPr="00F702C2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68209B">
        <w:rPr>
          <w:rFonts w:ascii="Arial" w:hAnsi="Arial" w:cs="Arial"/>
          <w:sz w:val="22"/>
          <w:szCs w:val="22"/>
        </w:rPr>
        <w:t xml:space="preserve"> pkt 2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9857EC" w:rsidRDefault="0068209B" w:rsidP="00F9450E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lit. a</w:t>
      </w:r>
      <w:r w:rsidR="00D05B61" w:rsidRPr="00F56920">
        <w:rPr>
          <w:rFonts w:ascii="Arial" w:hAnsi="Arial" w:cs="Arial"/>
          <w:sz w:val="22"/>
          <w:szCs w:val="22"/>
        </w:rPr>
        <w:t xml:space="preserve"> - składa informację z odpowiedniego rejestru albo, w przypadku braku takiego rejestru, inny równoważny 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="00D05B61"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="00D05B61"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="00D05B61"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="00D05B61" w:rsidRPr="00F56920">
        <w:rPr>
          <w:rFonts w:ascii="Arial" w:hAnsi="Arial" w:cs="Arial"/>
          <w:sz w:val="22"/>
          <w:szCs w:val="22"/>
        </w:rPr>
        <w:t xml:space="preserve"> ustawy;</w:t>
      </w:r>
    </w:p>
    <w:p w:rsidR="009D7668" w:rsidRPr="00F702C2" w:rsidRDefault="009D7668" w:rsidP="00F9450E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9857EC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93501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9D7668" w:rsidRDefault="009D7668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F7F06" w:rsidRDefault="002F7F06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9450E">
        <w:rPr>
          <w:rFonts w:ascii="Arial" w:hAnsi="Arial" w:cs="Arial"/>
          <w:b/>
          <w:sz w:val="22"/>
          <w:szCs w:val="22"/>
          <w:lang w:val="pl-PL"/>
        </w:rPr>
        <w:t>7</w:t>
      </w:r>
      <w:r>
        <w:rPr>
          <w:rFonts w:ascii="Arial" w:hAnsi="Arial" w:cs="Arial"/>
          <w:sz w:val="22"/>
          <w:szCs w:val="22"/>
          <w:lang w:val="pl-PL"/>
        </w:rPr>
        <w:t>. O</w:t>
      </w:r>
      <w:r w:rsidRPr="00353F93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353F93">
        <w:rPr>
          <w:rFonts w:ascii="Arial" w:hAnsi="Arial" w:cs="Arial"/>
          <w:sz w:val="22"/>
          <w:szCs w:val="22"/>
        </w:rPr>
        <w:t xml:space="preserve">, o którym mowa w </w:t>
      </w:r>
      <w:r w:rsidR="0068209B">
        <w:rPr>
          <w:rFonts w:ascii="Arial" w:hAnsi="Arial" w:cs="Arial"/>
          <w:sz w:val="22"/>
          <w:szCs w:val="22"/>
          <w:lang w:val="pl-PL"/>
        </w:rPr>
        <w:t>ust. 4 pkt 2 lit. c</w:t>
      </w:r>
      <w:r w:rsidR="00474A8F">
        <w:rPr>
          <w:rFonts w:ascii="Arial" w:hAnsi="Arial" w:cs="Arial"/>
          <w:sz w:val="22"/>
          <w:szCs w:val="22"/>
          <w:lang w:val="pl-PL"/>
        </w:rPr>
        <w:t xml:space="preserve"> sporządza się</w:t>
      </w:r>
      <w:r w:rsidRPr="00353F93">
        <w:rPr>
          <w:rFonts w:ascii="Arial" w:hAnsi="Arial" w:cs="Arial"/>
          <w:sz w:val="22"/>
          <w:szCs w:val="22"/>
        </w:rPr>
        <w:t xml:space="preserve"> na formularzu</w:t>
      </w:r>
      <w:r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</w:t>
      </w:r>
      <w:r w:rsidR="003F4B66">
        <w:rPr>
          <w:rFonts w:ascii="Arial" w:hAnsi="Arial" w:cs="Arial"/>
          <w:i/>
          <w:sz w:val="22"/>
          <w:szCs w:val="22"/>
        </w:rPr>
        <w:t>z identyfikacji elektronicznej</w:t>
      </w:r>
      <w:r w:rsidRPr="009E09F2">
        <w:rPr>
          <w:rFonts w:ascii="Arial" w:hAnsi="Arial" w:cs="Arial"/>
          <w:i/>
          <w:sz w:val="22"/>
          <w:szCs w:val="22"/>
        </w:rPr>
        <w:t>.</w:t>
      </w:r>
    </w:p>
    <w:p w:rsidR="009E09F2" w:rsidRPr="009E09F2" w:rsidRDefault="009E09F2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F16F56" w:rsidRPr="00353F93" w:rsidRDefault="00F16F56" w:rsidP="005B11D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5B11D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5B11DE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lastRenderedPageBreak/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9E09F2" w:rsidRPr="00353F93" w:rsidRDefault="009E09F2" w:rsidP="009E09F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34037" w:rsidRPr="00EE7147" w:rsidRDefault="002F7F06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596A98" w:rsidRDefault="00596A98" w:rsidP="00596A98">
      <w:pPr>
        <w:spacing w:after="5"/>
        <w:ind w:left="891"/>
        <w:jc w:val="both"/>
        <w:rPr>
          <w:rFonts w:ascii="Arial" w:hAnsi="Arial" w:cs="Arial"/>
          <w:sz w:val="22"/>
          <w:szCs w:val="22"/>
        </w:rPr>
      </w:pP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F9450E" w:rsidRDefault="00F9450E" w:rsidP="00F9450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F9450E" w:rsidRDefault="00EA556D" w:rsidP="00F9450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8620F2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</w:p>
    <w:p w:rsidR="00024F13" w:rsidRDefault="00EA556D" w:rsidP="00F9450E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744817">
      <w:pPr>
        <w:pStyle w:val="Bezodstpw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F9450E">
        <w:rPr>
          <w:rFonts w:ascii="Arial" w:hAnsi="Arial" w:cs="Arial"/>
          <w:sz w:val="22"/>
          <w:szCs w:val="22"/>
        </w:rPr>
        <w:t xml:space="preserve">składania ofert, 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w którym upływa termin składania ofert. </w:t>
      </w:r>
    </w:p>
    <w:p w:rsidR="0075123D" w:rsidRDefault="00EB3D1D" w:rsidP="00744817">
      <w:pPr>
        <w:pStyle w:val="Bezodstpw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744817">
      <w:pPr>
        <w:pStyle w:val="Bezodstpw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744817">
      <w:pPr>
        <w:pStyle w:val="Bezodstpw"/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:rsidR="00F101C8" w:rsidRDefault="00F101C8" w:rsidP="00972623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D35A97" w:rsidRPr="00077E5B" w:rsidRDefault="00D35A97" w:rsidP="00D35A97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D35A97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D35A97" w:rsidRDefault="00D35A97" w:rsidP="00D35A97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D35A97" w:rsidRDefault="00D35A97" w:rsidP="00D35A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D35A97" w:rsidRDefault="00D35A97" w:rsidP="00D35A97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D35A97" w:rsidRDefault="00D35A97" w:rsidP="00D35A97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lastRenderedPageBreak/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D35A97" w:rsidRPr="009D7704" w:rsidRDefault="00D35A97" w:rsidP="00D35A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</w:t>
      </w:r>
      <w:r w:rsidR="003F4B66">
        <w:rPr>
          <w:rFonts w:ascii="Arial" w:hAnsi="Arial" w:cs="Arial"/>
          <w:sz w:val="22"/>
          <w:szCs w:val="22"/>
        </w:rPr>
        <w:t>nych</w:t>
      </w:r>
      <w:r w:rsidRPr="009D7704">
        <w:rPr>
          <w:rFonts w:ascii="Arial" w:hAnsi="Arial" w:cs="Arial"/>
          <w:sz w:val="22"/>
          <w:szCs w:val="22"/>
        </w:rPr>
        <w:t xml:space="preserve">;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D35A97" w:rsidRDefault="00D35A97" w:rsidP="00D35A97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D35A97" w:rsidRDefault="00D35A97" w:rsidP="00D35A9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D35A97" w:rsidRDefault="00D35A97" w:rsidP="00D35A9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D35A97" w:rsidRDefault="00D35A97" w:rsidP="00D35A9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28. Zamawiający zaleca śledzenie platformy zakupowej w celu uzyskania aktualnych informacji dotyczących przedmiotowego postępowania. </w:t>
      </w:r>
    </w:p>
    <w:p w:rsidR="00D35A97" w:rsidRDefault="00D35A97" w:rsidP="00D35A97">
      <w:pPr>
        <w:pStyle w:val="Default"/>
        <w:jc w:val="both"/>
        <w:rPr>
          <w:color w:val="auto"/>
          <w:sz w:val="22"/>
          <w:szCs w:val="22"/>
        </w:rPr>
      </w:pPr>
    </w:p>
    <w:p w:rsidR="00D35A97" w:rsidRPr="00077E5B" w:rsidRDefault="00D35A97" w:rsidP="00D35A97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>
        <w:rPr>
          <w:rFonts w:ascii="Arial" w:hAnsi="Arial" w:cs="Arial"/>
          <w:b/>
          <w:sz w:val="22"/>
          <w:szCs w:val="22"/>
          <w:lang w:eastAsia="x-none"/>
        </w:rPr>
        <w:t>417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35A97" w:rsidRPr="00AC11FC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35A97" w:rsidRPr="00E657F5" w:rsidRDefault="00D35A97" w:rsidP="00D35A97">
      <w:pPr>
        <w:numPr>
          <w:ilvl w:val="6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35A97" w:rsidRDefault="00D35A97" w:rsidP="00D35A9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3F4B66" w:rsidRDefault="003F4B66" w:rsidP="00D35A9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3F4B66" w:rsidRDefault="003F4B66" w:rsidP="00D35A9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3F4B66" w:rsidRPr="00230948" w:rsidRDefault="003F4B66" w:rsidP="00D35A9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35A97" w:rsidRPr="000C7ACB" w:rsidRDefault="00D35A97" w:rsidP="00D35A97">
      <w:pPr>
        <w:numPr>
          <w:ilvl w:val="6"/>
          <w:numId w:val="3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lastRenderedPageBreak/>
        <w:t xml:space="preserve">MIEJSCE SKŁADANIA OFERT </w:t>
      </w:r>
    </w:p>
    <w:p w:rsidR="00D35A97" w:rsidRPr="000C7ACB" w:rsidRDefault="00D35A97" w:rsidP="00D35A97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20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1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975C95" w:rsidRPr="00975C95">
        <w:rPr>
          <w:rFonts w:ascii="Arial" w:hAnsi="Arial" w:cs="Arial"/>
          <w:b/>
          <w:sz w:val="22"/>
          <w:szCs w:val="22"/>
          <w:highlight w:val="yellow"/>
        </w:rPr>
        <w:t>14.01</w:t>
      </w:r>
      <w:r w:rsidRPr="00975C95">
        <w:rPr>
          <w:rFonts w:ascii="Arial" w:hAnsi="Arial" w:cs="Arial"/>
          <w:b/>
          <w:sz w:val="22"/>
          <w:szCs w:val="22"/>
          <w:highlight w:val="yellow"/>
        </w:rPr>
        <w:t>.202</w:t>
      </w:r>
      <w:r w:rsidR="0000285C" w:rsidRPr="00975C95">
        <w:rPr>
          <w:rFonts w:ascii="Arial" w:hAnsi="Arial" w:cs="Arial"/>
          <w:b/>
          <w:sz w:val="22"/>
          <w:szCs w:val="22"/>
          <w:highlight w:val="yellow"/>
        </w:rPr>
        <w:t>5</w:t>
      </w:r>
      <w:r w:rsidRPr="00975C95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35A97" w:rsidRPr="004667CC" w:rsidRDefault="00D35A97" w:rsidP="00D35A97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35A97" w:rsidRPr="00E657F5" w:rsidRDefault="00D35A97" w:rsidP="00D35A97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975C95" w:rsidRPr="00975C9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14.01.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="0000285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11.00</w:t>
      </w:r>
    </w:p>
    <w:p w:rsidR="00D35A97" w:rsidRDefault="00D35A97" w:rsidP="00D35A97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</w:p>
    <w:p w:rsidR="00D35A97" w:rsidRPr="00E657F5" w:rsidRDefault="00D35A97" w:rsidP="00D35A97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35A97" w:rsidRPr="00E657F5" w:rsidRDefault="00D35A97" w:rsidP="00D35A97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35A97" w:rsidRPr="00E657F5" w:rsidRDefault="00D35A97" w:rsidP="00D35A97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D35A97" w:rsidRPr="00E657F5" w:rsidRDefault="00D35A97" w:rsidP="00D35A97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2" w:name="_Hlk101953718"/>
    </w:p>
    <w:p w:rsidR="00D35A97" w:rsidRPr="00E657F5" w:rsidRDefault="00D35A97" w:rsidP="00D35A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35A97" w:rsidRDefault="00D35A97" w:rsidP="00D35A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2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D35A97" w:rsidRPr="00E657F5" w:rsidRDefault="00D35A97" w:rsidP="00D35A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35A97" w:rsidRPr="00077E5B" w:rsidRDefault="00D35A97" w:rsidP="00D35A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35A97" w:rsidRPr="00077E5B" w:rsidRDefault="00D35A97" w:rsidP="00D35A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D35A97" w:rsidRPr="00AC11FC" w:rsidRDefault="00D35A97" w:rsidP="00D35A97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35A97" w:rsidRPr="00E74900" w:rsidRDefault="00D35A97" w:rsidP="00D35A97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D35A97" w:rsidRPr="00EA0397" w:rsidRDefault="00D35A97" w:rsidP="00D35A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17. </w:t>
      </w:r>
      <w:r w:rsidRPr="00EA0397">
        <w:rPr>
          <w:rFonts w:ascii="Arial" w:eastAsia="Calibri" w:hAnsi="Arial" w:cs="Arial"/>
          <w:color w:val="000000"/>
          <w:sz w:val="22"/>
          <w:szCs w:val="22"/>
        </w:rPr>
        <w:t>Ofertę należy złożyć w języku polskim, sporządzoną pod rygorem nieważności, w formie  elektronicznej (opatrzoną kwalifikowanym podpisem elektronicznym). Treść oferty musi być zgodna z wymaganiami zamawiającego określonymi w dokumentach zamówienia .</w:t>
      </w:r>
    </w:p>
    <w:p w:rsidR="00184DD1" w:rsidRPr="007A47BD" w:rsidRDefault="00184DD1" w:rsidP="001E4C40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 w:rsidR="0027553D">
        <w:rPr>
          <w:rFonts w:ascii="Arial" w:hAnsi="Arial" w:cs="Arial"/>
          <w:b/>
          <w:sz w:val="22"/>
          <w:szCs w:val="22"/>
        </w:rPr>
        <w:t xml:space="preserve"> do każdego zadania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Należy podać cenę jednostkową netto, wartość brutto (z uwzględnieniem podatku od towarów i usług – VAT). Stawka VAT musi być określona zgodnie z obowiązującymi przepisami prawa. </w:t>
      </w:r>
      <w:r w:rsidRPr="00F74455">
        <w:rPr>
          <w:rFonts w:ascii="Arial" w:hAnsi="Arial" w:cs="Arial"/>
          <w:b/>
          <w:sz w:val="22"/>
          <w:szCs w:val="22"/>
        </w:rPr>
        <w:t xml:space="preserve">Zastosowanie przez Wykonawcę stawki podatku VAT niezgodnego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F74455">
        <w:rPr>
          <w:rFonts w:ascii="Arial" w:hAnsi="Arial" w:cs="Arial"/>
          <w:b/>
          <w:sz w:val="22"/>
          <w:szCs w:val="22"/>
        </w:rPr>
        <w:t>z przepisami ustawy o podatku od towarów i usług oraz podatku akcyzowego spowoduje odrzucenie oferty.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lastRenderedPageBreak/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07FD0" w:rsidRPr="00F74455" w:rsidRDefault="00D07FD0" w:rsidP="006D32CB">
      <w:p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7213E9" w:rsidRPr="00226852" w:rsidRDefault="007213E9" w:rsidP="005B11DE">
      <w:pPr>
        <w:numPr>
          <w:ilvl w:val="0"/>
          <w:numId w:val="32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2685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7213E9" w:rsidRPr="00226852" w:rsidRDefault="007213E9" w:rsidP="005B11DE">
      <w:pPr>
        <w:numPr>
          <w:ilvl w:val="0"/>
          <w:numId w:val="32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26852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:rsidR="007213E9" w:rsidRPr="00226852" w:rsidRDefault="007213E9" w:rsidP="005B11DE">
      <w:pPr>
        <w:numPr>
          <w:ilvl w:val="0"/>
          <w:numId w:val="32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26852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226852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7213E9" w:rsidRDefault="007213E9" w:rsidP="005B11DE">
      <w:pPr>
        <w:numPr>
          <w:ilvl w:val="0"/>
          <w:numId w:val="32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22685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D35A97" w:rsidRDefault="00D35A97" w:rsidP="00D35A97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p w:rsidR="007213E9" w:rsidRPr="00B5497F" w:rsidRDefault="007213E9" w:rsidP="007213E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5497F">
        <w:rPr>
          <w:rFonts w:ascii="Arial" w:eastAsia="Calibri" w:hAnsi="Arial" w:cs="Arial"/>
          <w:b/>
          <w:sz w:val="22"/>
          <w:szCs w:val="22"/>
          <w:lang w:eastAsia="en-US"/>
        </w:rPr>
        <w:t xml:space="preserve">1) KRYTERIUM : Cena (brutto) – o wadze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60</w:t>
      </w:r>
      <w:r w:rsidRPr="00B5497F">
        <w:rPr>
          <w:rFonts w:ascii="Arial" w:eastAsia="Calibri" w:hAnsi="Arial" w:cs="Arial"/>
          <w:b/>
          <w:sz w:val="22"/>
          <w:szCs w:val="22"/>
          <w:lang w:eastAsia="en-US"/>
        </w:rPr>
        <w:t xml:space="preserve">%, </w:t>
      </w:r>
      <w:r w:rsidRPr="00B5497F">
        <w:rPr>
          <w:rFonts w:ascii="Arial" w:hAnsi="Arial" w:cs="Arial"/>
          <w:sz w:val="22"/>
          <w:szCs w:val="22"/>
        </w:rPr>
        <w:t xml:space="preserve">100% kryterium = </w:t>
      </w:r>
      <w:r>
        <w:rPr>
          <w:rFonts w:ascii="Arial" w:hAnsi="Arial" w:cs="Arial"/>
          <w:sz w:val="22"/>
          <w:szCs w:val="22"/>
          <w:lang w:val="pl-PL"/>
        </w:rPr>
        <w:t>60,00</w:t>
      </w:r>
      <w:r w:rsidRPr="00B5497F">
        <w:rPr>
          <w:rFonts w:ascii="Arial" w:hAnsi="Arial" w:cs="Arial"/>
          <w:sz w:val="22"/>
          <w:szCs w:val="22"/>
        </w:rPr>
        <w:t>pkt</w:t>
      </w:r>
    </w:p>
    <w:p w:rsidR="007213E9" w:rsidRPr="00B732F9" w:rsidRDefault="007213E9" w:rsidP="007213E9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B732F9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:rsidR="007213E9" w:rsidRDefault="007213E9" w:rsidP="007213E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732F9">
        <w:rPr>
          <w:rFonts w:ascii="Arial" w:hAnsi="Arial" w:cs="Arial"/>
          <w:sz w:val="22"/>
          <w:szCs w:val="22"/>
        </w:rPr>
        <w:t xml:space="preserve">wartość najniższa : wartość  oferty  rozpatrywanej  x </w:t>
      </w:r>
      <w:r w:rsidRPr="00B732F9">
        <w:rPr>
          <w:rFonts w:ascii="Arial" w:hAnsi="Arial" w:cs="Arial"/>
          <w:sz w:val="22"/>
          <w:szCs w:val="22"/>
          <w:lang w:val="pl-PL"/>
        </w:rPr>
        <w:t>60</w:t>
      </w:r>
      <w:r w:rsidRPr="00B732F9">
        <w:rPr>
          <w:rFonts w:ascii="Arial" w:hAnsi="Arial" w:cs="Arial"/>
          <w:sz w:val="22"/>
          <w:szCs w:val="22"/>
        </w:rPr>
        <w:t>% x 100  = liczba punktów uzyskanych</w:t>
      </w:r>
    </w:p>
    <w:p w:rsidR="00D35A97" w:rsidRDefault="00D35A97" w:rsidP="007213E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7213E9" w:rsidRPr="00B732F9" w:rsidRDefault="007213E9" w:rsidP="007213E9">
      <w:pPr>
        <w:pStyle w:val="tekst"/>
        <w:numPr>
          <w:ilvl w:val="0"/>
          <w:numId w:val="1"/>
        </w:numPr>
        <w:suppressLineNumbers w:val="0"/>
        <w:tabs>
          <w:tab w:val="clear" w:pos="786"/>
          <w:tab w:val="num" w:pos="360"/>
        </w:tabs>
        <w:spacing w:before="0" w:after="0"/>
        <w:ind w:left="360"/>
        <w:rPr>
          <w:rFonts w:ascii="Arial" w:hAnsi="Arial" w:cs="Arial"/>
          <w:bCs/>
        </w:rPr>
      </w:pPr>
      <w:r w:rsidRPr="003C6AF0">
        <w:rPr>
          <w:rFonts w:ascii="Arial" w:hAnsi="Arial" w:cs="Arial"/>
          <w:b/>
          <w:sz w:val="22"/>
          <w:szCs w:val="22"/>
        </w:rPr>
        <w:t>KRYTERIUM TERMIN REALIZACJI</w:t>
      </w:r>
      <w:r>
        <w:rPr>
          <w:rFonts w:ascii="Arial" w:hAnsi="Arial" w:cs="Arial"/>
          <w:b/>
          <w:sz w:val="22"/>
          <w:szCs w:val="22"/>
        </w:rPr>
        <w:t xml:space="preserve"> ZAMÓWIEŃ WYKONAWCZYCH </w:t>
      </w:r>
      <w:r>
        <w:rPr>
          <w:rFonts w:ascii="Arial" w:hAnsi="Arial" w:cs="Arial"/>
          <w:sz w:val="22"/>
          <w:szCs w:val="22"/>
        </w:rPr>
        <w:t xml:space="preserve">- </w:t>
      </w:r>
      <w:r w:rsidRPr="00B5497F">
        <w:rPr>
          <w:rFonts w:ascii="Arial" w:eastAsia="Calibri" w:hAnsi="Arial" w:cs="Arial"/>
          <w:b/>
          <w:sz w:val="22"/>
          <w:szCs w:val="22"/>
          <w:lang w:eastAsia="en-US"/>
        </w:rPr>
        <w:t xml:space="preserve">o wadze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40</w:t>
      </w:r>
      <w:r w:rsidRPr="00B5497F">
        <w:rPr>
          <w:rFonts w:ascii="Arial" w:eastAsia="Calibri" w:hAnsi="Arial" w:cs="Arial"/>
          <w:b/>
          <w:sz w:val="22"/>
          <w:szCs w:val="22"/>
          <w:lang w:eastAsia="en-US"/>
        </w:rPr>
        <w:t xml:space="preserve">%, </w:t>
      </w:r>
      <w:r w:rsidRPr="00B5497F">
        <w:rPr>
          <w:rFonts w:ascii="Arial" w:hAnsi="Arial" w:cs="Arial"/>
          <w:sz w:val="22"/>
          <w:szCs w:val="22"/>
        </w:rPr>
        <w:t xml:space="preserve">100% kryterium = </w:t>
      </w:r>
      <w:r>
        <w:rPr>
          <w:rFonts w:ascii="Arial" w:hAnsi="Arial" w:cs="Arial"/>
          <w:sz w:val="22"/>
          <w:szCs w:val="22"/>
        </w:rPr>
        <w:t>40,00</w:t>
      </w:r>
      <w:r w:rsidRPr="00B5497F">
        <w:rPr>
          <w:rFonts w:ascii="Arial" w:hAnsi="Arial" w:cs="Arial"/>
          <w:sz w:val="22"/>
          <w:szCs w:val="22"/>
        </w:rPr>
        <w:t>pkt</w:t>
      </w:r>
    </w:p>
    <w:p w:rsidR="007213E9" w:rsidRPr="00A8560D" w:rsidRDefault="007213E9" w:rsidP="005B11DE">
      <w:pPr>
        <w:pStyle w:val="tekst"/>
        <w:numPr>
          <w:ilvl w:val="0"/>
          <w:numId w:val="33"/>
        </w:numPr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A8560D">
        <w:rPr>
          <w:rFonts w:ascii="Arial" w:hAnsi="Arial" w:cs="Arial"/>
          <w:bCs/>
          <w:sz w:val="22"/>
          <w:szCs w:val="22"/>
        </w:rPr>
        <w:t>Termin</w:t>
      </w:r>
      <w:r w:rsidRPr="007213E9">
        <w:rPr>
          <w:rFonts w:ascii="Arial" w:hAnsi="Arial" w:cs="Arial"/>
          <w:sz w:val="22"/>
          <w:szCs w:val="22"/>
        </w:rPr>
        <w:t xml:space="preserve"> realizacji zamówień wykonawczych</w:t>
      </w:r>
      <w:r w:rsidRPr="00A8560D">
        <w:rPr>
          <w:rFonts w:ascii="Arial" w:hAnsi="Arial" w:cs="Arial"/>
          <w:bCs/>
          <w:sz w:val="22"/>
          <w:szCs w:val="22"/>
        </w:rPr>
        <w:t xml:space="preserve"> 20 dni </w:t>
      </w:r>
      <w:r>
        <w:rPr>
          <w:rFonts w:ascii="Arial" w:hAnsi="Arial" w:cs="Arial"/>
          <w:bCs/>
          <w:sz w:val="22"/>
          <w:szCs w:val="22"/>
        </w:rPr>
        <w:t>kalendarzowych</w:t>
      </w:r>
      <w:r w:rsidRPr="00A8560D">
        <w:rPr>
          <w:rFonts w:ascii="Arial" w:hAnsi="Arial" w:cs="Arial"/>
          <w:bCs/>
          <w:sz w:val="22"/>
          <w:szCs w:val="22"/>
        </w:rPr>
        <w:t xml:space="preserve"> - 0 punktów</w:t>
      </w:r>
    </w:p>
    <w:p w:rsidR="007213E9" w:rsidRPr="00A8560D" w:rsidRDefault="007213E9" w:rsidP="005B11DE">
      <w:pPr>
        <w:pStyle w:val="tekst"/>
        <w:numPr>
          <w:ilvl w:val="0"/>
          <w:numId w:val="33"/>
        </w:numPr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A8560D">
        <w:rPr>
          <w:rFonts w:ascii="Arial" w:hAnsi="Arial" w:cs="Arial"/>
          <w:bCs/>
          <w:sz w:val="22"/>
          <w:szCs w:val="22"/>
        </w:rPr>
        <w:t>Termin</w:t>
      </w:r>
      <w:r w:rsidRPr="007213E9">
        <w:rPr>
          <w:rFonts w:ascii="Arial" w:hAnsi="Arial" w:cs="Arial"/>
          <w:sz w:val="22"/>
          <w:szCs w:val="22"/>
        </w:rPr>
        <w:t xml:space="preserve"> realizacji zamówień wykonawczych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Pr="00A8560D">
        <w:rPr>
          <w:rFonts w:ascii="Arial" w:hAnsi="Arial" w:cs="Arial"/>
          <w:bCs/>
          <w:sz w:val="22"/>
          <w:szCs w:val="22"/>
        </w:rPr>
        <w:t xml:space="preserve">5 dni </w:t>
      </w:r>
      <w:r>
        <w:rPr>
          <w:rFonts w:ascii="Arial" w:hAnsi="Arial" w:cs="Arial"/>
          <w:bCs/>
          <w:sz w:val="22"/>
          <w:szCs w:val="22"/>
        </w:rPr>
        <w:t>kalendarzowych</w:t>
      </w:r>
      <w:r w:rsidRPr="00A8560D">
        <w:rPr>
          <w:rFonts w:ascii="Arial" w:hAnsi="Arial" w:cs="Arial"/>
          <w:bCs/>
          <w:sz w:val="22"/>
          <w:szCs w:val="22"/>
        </w:rPr>
        <w:t xml:space="preserve"> - 20 punktów</w:t>
      </w:r>
    </w:p>
    <w:p w:rsidR="007213E9" w:rsidRPr="00A8560D" w:rsidRDefault="007213E9" w:rsidP="005B11D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8560D">
        <w:rPr>
          <w:rFonts w:ascii="Arial" w:hAnsi="Arial" w:cs="Arial"/>
          <w:bCs/>
          <w:sz w:val="22"/>
          <w:szCs w:val="22"/>
        </w:rPr>
        <w:t>Termin</w:t>
      </w:r>
      <w:r w:rsidRPr="007213E9">
        <w:rPr>
          <w:rFonts w:ascii="Arial" w:hAnsi="Arial" w:cs="Arial"/>
          <w:sz w:val="22"/>
          <w:szCs w:val="22"/>
        </w:rPr>
        <w:t xml:space="preserve"> realizacji zamówień wykonawczych</w:t>
      </w:r>
      <w:r w:rsidRPr="00A8560D">
        <w:rPr>
          <w:rFonts w:ascii="Arial" w:hAnsi="Arial" w:cs="Arial"/>
          <w:bCs/>
          <w:sz w:val="22"/>
          <w:szCs w:val="22"/>
        </w:rPr>
        <w:t xml:space="preserve"> 10 dni </w:t>
      </w:r>
      <w:r>
        <w:rPr>
          <w:rFonts w:ascii="Arial" w:hAnsi="Arial" w:cs="Arial"/>
          <w:bCs/>
          <w:sz w:val="22"/>
          <w:szCs w:val="22"/>
        </w:rPr>
        <w:t>kalendarzowych</w:t>
      </w:r>
      <w:r w:rsidRPr="00A8560D">
        <w:rPr>
          <w:rFonts w:ascii="Arial" w:hAnsi="Arial" w:cs="Arial"/>
          <w:bCs/>
          <w:sz w:val="22"/>
          <w:szCs w:val="22"/>
        </w:rPr>
        <w:t xml:space="preserve"> - 40 punktów</w:t>
      </w:r>
    </w:p>
    <w:p w:rsidR="007213E9" w:rsidRDefault="007213E9" w:rsidP="005B11DE">
      <w:pPr>
        <w:numPr>
          <w:ilvl w:val="0"/>
          <w:numId w:val="32"/>
        </w:numPr>
        <w:ind w:right="-90" w:hanging="142"/>
        <w:jc w:val="both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publicznego, oraz którego oferta odpowiada zasadom określonym w ustawie </w:t>
      </w:r>
      <w:proofErr w:type="spellStart"/>
      <w:r w:rsidRPr="001D78A5">
        <w:rPr>
          <w:rFonts w:ascii="Arial" w:hAnsi="Arial" w:cs="Arial"/>
          <w:sz w:val="22"/>
          <w:szCs w:val="22"/>
        </w:rPr>
        <w:t>Pzp</w:t>
      </w:r>
      <w:proofErr w:type="spellEnd"/>
      <w:r w:rsidRPr="001D78A5">
        <w:rPr>
          <w:rFonts w:ascii="Arial" w:hAnsi="Arial" w:cs="Arial"/>
          <w:sz w:val="22"/>
          <w:szCs w:val="22"/>
        </w:rPr>
        <w:t xml:space="preserve"> i spełnia wymagania określone </w:t>
      </w:r>
      <w:r>
        <w:rPr>
          <w:rFonts w:ascii="Arial" w:hAnsi="Arial" w:cs="Arial"/>
          <w:sz w:val="22"/>
          <w:szCs w:val="22"/>
        </w:rPr>
        <w:t xml:space="preserve">                w S</w:t>
      </w:r>
      <w:r w:rsidRPr="001D78A5">
        <w:rPr>
          <w:rFonts w:ascii="Arial" w:hAnsi="Arial" w:cs="Arial"/>
          <w:sz w:val="22"/>
          <w:szCs w:val="22"/>
        </w:rPr>
        <w:t>WZ. O wyborze oferty zadecyduje największa liczba uzyskanych punktów.</w:t>
      </w:r>
    </w:p>
    <w:p w:rsidR="001B2A5B" w:rsidRPr="00650194" w:rsidRDefault="001B2A5B" w:rsidP="00266893">
      <w:pPr>
        <w:ind w:left="360" w:right="5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5B11DE">
      <w:pPr>
        <w:numPr>
          <w:ilvl w:val="2"/>
          <w:numId w:val="19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5B11DE">
      <w:pPr>
        <w:numPr>
          <w:ilvl w:val="2"/>
          <w:numId w:val="19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5B11DE">
      <w:pPr>
        <w:numPr>
          <w:ilvl w:val="2"/>
          <w:numId w:val="19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p w:rsidR="00663C95" w:rsidRPr="007A47BD" w:rsidRDefault="00663C95" w:rsidP="00663C95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01478F">
        <w:tc>
          <w:tcPr>
            <w:tcW w:w="921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p w:rsidR="00663C95" w:rsidRPr="007A47BD" w:rsidRDefault="00663C95" w:rsidP="00663C95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7213E9" w:rsidRDefault="007213E9" w:rsidP="007213E9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A43C2" w:rsidRDefault="004A43C2" w:rsidP="007213E9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t>Zamawiający</w:t>
      </w:r>
      <w:r w:rsidR="007213E9">
        <w:rPr>
          <w:rFonts w:ascii="Arial" w:hAnsi="Arial" w:cs="Arial"/>
          <w:color w:val="000000"/>
          <w:sz w:val="22"/>
          <w:szCs w:val="22"/>
        </w:rPr>
        <w:t xml:space="preserve"> NIE</w:t>
      </w:r>
      <w:r w:rsidRPr="00266893">
        <w:rPr>
          <w:rFonts w:ascii="Arial" w:hAnsi="Arial" w:cs="Arial"/>
          <w:color w:val="000000"/>
          <w:sz w:val="22"/>
          <w:szCs w:val="22"/>
        </w:rPr>
        <w:t xml:space="preserve"> żąda od Wykonawcy, z którym zawrze umowę, wniesienia Zabezpieczenia Należytego Wykonania Umowy (ZNWU) </w:t>
      </w:r>
    </w:p>
    <w:p w:rsidR="00F9450E" w:rsidRDefault="00F9450E" w:rsidP="007213E9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D34FF" w:rsidRDefault="006D34FF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5F5720" w:rsidRDefault="005F5720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p w:rsidR="00911DD2" w:rsidRDefault="00911DD2" w:rsidP="00911DD2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A165A" w:rsidRPr="007B6AA9" w:rsidTr="00D35A97">
        <w:tc>
          <w:tcPr>
            <w:tcW w:w="9207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744817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 xml:space="preserve">1oferty wraz z załącznikami udostępnia się niezwłocznie po otwarciu ofert, nie później jednak niż w terminie </w:t>
      </w:r>
      <w:r w:rsidR="00491FE3">
        <w:rPr>
          <w:rFonts w:ascii="Arial" w:hAnsi="Arial" w:cs="Arial"/>
          <w:sz w:val="22"/>
          <w:szCs w:val="22"/>
        </w:rPr>
        <w:t xml:space="preserve">           </w:t>
      </w:r>
      <w:r w:rsidR="00EB2EAC" w:rsidRPr="00EB2EAC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744817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</w:t>
      </w:r>
      <w:r w:rsidRPr="00491FE3">
        <w:rPr>
          <w:rFonts w:ascii="Arial" w:hAnsi="Arial" w:cs="Arial"/>
          <w:sz w:val="22"/>
          <w:szCs w:val="22"/>
        </w:rPr>
        <w:lastRenderedPageBreak/>
        <w:t xml:space="preserve">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744817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744817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663C95" w:rsidRPr="00266893" w:rsidRDefault="00663C95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D63322" w:rsidRDefault="00D63322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787B26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FD05A0">
      <w:pPr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lastRenderedPageBreak/>
        <w:t>nie przysługuje Pani/Panu: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5F5720" w:rsidRDefault="005F572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D63322" w:rsidRDefault="00D63322" w:rsidP="000A28D5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A43EF" w:rsidRDefault="006A43EF" w:rsidP="006A43EF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1907DE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BE04EA">
        <w:rPr>
          <w:rFonts w:ascii="Arial" w:hAnsi="Arial" w:cs="Arial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A43EF" w:rsidRDefault="006A43EF" w:rsidP="006A43EF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opis przedmiotu zamówienia;</w:t>
      </w:r>
    </w:p>
    <w:p w:rsidR="006A43EF" w:rsidRDefault="006A43EF" w:rsidP="006A43E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 xml:space="preserve">2 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>projekt</w:t>
      </w:r>
      <w:r w:rsidR="001907DE">
        <w:rPr>
          <w:rFonts w:ascii="Arial" w:hAnsi="Arial" w:cs="Arial"/>
          <w:bCs/>
          <w:sz w:val="22"/>
          <w:szCs w:val="22"/>
          <w:lang w:eastAsia="x-none"/>
        </w:rPr>
        <w:t>y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umow</w:t>
      </w:r>
      <w:r>
        <w:rPr>
          <w:rFonts w:ascii="Arial" w:hAnsi="Arial" w:cs="Arial"/>
          <w:bCs/>
          <w:sz w:val="22"/>
          <w:szCs w:val="22"/>
          <w:lang w:eastAsia="x-none"/>
        </w:rPr>
        <w:t>y,</w:t>
      </w:r>
    </w:p>
    <w:p w:rsidR="006A43EF" w:rsidRDefault="006A43EF" w:rsidP="006A43EF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Oświadczenia i dokumenty składane przez Wykonawcę</w:t>
      </w:r>
      <w:r w:rsidR="00436443">
        <w:rPr>
          <w:rFonts w:ascii="Arial" w:hAnsi="Arial" w:cs="Arial"/>
          <w:b/>
          <w:sz w:val="22"/>
          <w:szCs w:val="22"/>
          <w:lang w:eastAsia="x-none"/>
        </w:rPr>
        <w:t xml:space="preserve"> w I Etapie</w:t>
      </w:r>
      <w:r>
        <w:rPr>
          <w:rFonts w:ascii="Arial" w:hAnsi="Arial" w:cs="Arial"/>
          <w:b/>
          <w:sz w:val="22"/>
          <w:szCs w:val="22"/>
          <w:lang w:eastAsia="x-none"/>
        </w:rPr>
        <w:t>:</w:t>
      </w:r>
    </w:p>
    <w:p w:rsidR="006A43EF" w:rsidRDefault="006A43EF" w:rsidP="006A43EF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5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;</w:t>
      </w:r>
    </w:p>
    <w:p w:rsidR="006A43EF" w:rsidRDefault="006A43EF" w:rsidP="006A43EF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</w:t>
      </w:r>
      <w:r w:rsidR="001907DE">
        <w:rPr>
          <w:rFonts w:ascii="Arial" w:hAnsi="Arial" w:cs="Arial"/>
          <w:bCs/>
          <w:sz w:val="22"/>
          <w:szCs w:val="22"/>
          <w:lang w:eastAsia="x-none"/>
        </w:rPr>
        <w:t>e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x-none"/>
        </w:rPr>
        <w:t>cenow</w:t>
      </w:r>
      <w:r w:rsidR="001907DE">
        <w:rPr>
          <w:rFonts w:ascii="Arial" w:hAnsi="Arial" w:cs="Arial"/>
          <w:bCs/>
          <w:sz w:val="22"/>
          <w:szCs w:val="22"/>
          <w:lang w:eastAsia="x-none"/>
        </w:rPr>
        <w:t>e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6A43EF" w:rsidRDefault="006A43EF" w:rsidP="006A43EF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zobowiązanie udostępnienie zasobów.</w:t>
      </w:r>
    </w:p>
    <w:p w:rsidR="00436443" w:rsidRDefault="00D35A97" w:rsidP="006A43EF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7</w:t>
      </w:r>
      <w:r w:rsidR="0043644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 braku podstaw wykluczenia-Ukraina</w:t>
      </w:r>
    </w:p>
    <w:p w:rsidR="00436443" w:rsidRDefault="00436443" w:rsidP="006A43EF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43EF" w:rsidRDefault="00436443" w:rsidP="006A43EF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Oświadczenia składane w II E</w:t>
      </w:r>
      <w:r w:rsidR="006A43EF">
        <w:rPr>
          <w:rFonts w:ascii="Arial" w:hAnsi="Arial" w:cs="Arial"/>
          <w:b/>
          <w:sz w:val="22"/>
          <w:szCs w:val="22"/>
          <w:lang w:eastAsia="x-none"/>
        </w:rPr>
        <w:t xml:space="preserve">tapie - </w:t>
      </w:r>
      <w:r w:rsidR="006A43EF">
        <w:rPr>
          <w:rFonts w:ascii="Arial" w:hAnsi="Arial" w:cs="Arial"/>
          <w:b/>
          <w:bCs/>
          <w:sz w:val="22"/>
          <w:szCs w:val="22"/>
          <w:lang w:val="x-none" w:eastAsia="x-none"/>
        </w:rPr>
        <w:t>dotyczy Wykonawcy, którego oferta zostanie najwyżej oceniona (dokumenty i oświadczenia składane na wezwanie Zamawiającego</w:t>
      </w:r>
      <w:r w:rsidR="006A43EF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6A43EF" w:rsidRDefault="006A43EF" w:rsidP="006A43EF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>–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 o grupach kapitałowych</w:t>
      </w:r>
      <w:r>
        <w:rPr>
          <w:rFonts w:ascii="Arial" w:hAnsi="Arial" w:cs="Arial"/>
          <w:bCs/>
          <w:sz w:val="22"/>
          <w:szCs w:val="22"/>
          <w:lang w:eastAsia="x-none"/>
        </w:rPr>
        <w:t>;</w:t>
      </w:r>
    </w:p>
    <w:p w:rsidR="00234A48" w:rsidRPr="003B5868" w:rsidRDefault="00234A48" w:rsidP="00234A48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sz w:val="22"/>
          <w:szCs w:val="22"/>
        </w:rPr>
        <w:t xml:space="preserve"> 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>Jednolit</w:t>
      </w:r>
      <w:r w:rsidRPr="00DB67A4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Pr="00DB67A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nia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(JEDZ);</w:t>
      </w:r>
    </w:p>
    <w:p w:rsidR="00436443" w:rsidRDefault="00436443" w:rsidP="00436443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KRK</w:t>
      </w:r>
    </w:p>
    <w:p w:rsidR="00234A48" w:rsidRPr="00030315" w:rsidRDefault="00234A48" w:rsidP="00234A48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A43EF" w:rsidRDefault="006A43EF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A43EF" w:rsidRPr="00F40A74" w:rsidRDefault="006A43EF" w:rsidP="006A43EF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6A43EF" w:rsidRPr="00A72056" w:rsidRDefault="006A43EF" w:rsidP="006A43EF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6A43EF" w:rsidRPr="00EA08A5" w:rsidRDefault="006A43EF" w:rsidP="006A43EF">
      <w:pPr>
        <w:rPr>
          <w:rFonts w:ascii="Arial" w:hAnsi="Arial" w:cs="Arial"/>
          <w:b/>
          <w:bCs/>
          <w:sz w:val="22"/>
          <w:szCs w:val="22"/>
        </w:rPr>
      </w:pPr>
      <w:r w:rsidRPr="00F40A74">
        <w:rPr>
          <w:rFonts w:ascii="Arial" w:hAnsi="Arial" w:cs="Arial"/>
          <w:bCs/>
          <w:sz w:val="22"/>
          <w:szCs w:val="22"/>
        </w:rPr>
        <w:t>Radca prawny</w:t>
      </w:r>
      <w:r w:rsidRPr="00EA08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75C95">
        <w:rPr>
          <w:rFonts w:ascii="Arial" w:hAnsi="Arial" w:cs="Arial"/>
          <w:sz w:val="22"/>
          <w:szCs w:val="22"/>
        </w:rPr>
        <w:t>/-/</w:t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EA08A5">
        <w:rPr>
          <w:rFonts w:ascii="Arial" w:hAnsi="Arial" w:cs="Arial"/>
          <w:sz w:val="22"/>
          <w:szCs w:val="22"/>
        </w:rPr>
        <w:t>Szef służby/sekcji</w:t>
      </w:r>
      <w:r w:rsidRPr="00EA08A5">
        <w:rPr>
          <w:rFonts w:ascii="Arial" w:hAnsi="Arial" w:cs="Arial"/>
          <w:b/>
          <w:bCs/>
          <w:sz w:val="22"/>
          <w:szCs w:val="22"/>
        </w:rPr>
        <w:t xml:space="preserve">  </w:t>
      </w:r>
      <w:r w:rsidR="00975C95" w:rsidRPr="00975C95">
        <w:rPr>
          <w:rFonts w:ascii="Arial" w:hAnsi="Arial" w:cs="Arial"/>
          <w:bCs/>
          <w:sz w:val="22"/>
          <w:szCs w:val="22"/>
        </w:rPr>
        <w:t>/-/</w:t>
      </w:r>
      <w:r w:rsidRPr="00975C95">
        <w:rPr>
          <w:rFonts w:ascii="Arial" w:hAnsi="Arial" w:cs="Arial"/>
          <w:bCs/>
          <w:sz w:val="22"/>
          <w:szCs w:val="22"/>
        </w:rPr>
        <w:t xml:space="preserve"> </w:t>
      </w:r>
      <w:r w:rsidRPr="00EA08A5">
        <w:rPr>
          <w:rFonts w:ascii="Arial" w:hAnsi="Arial" w:cs="Arial"/>
          <w:b/>
          <w:bCs/>
          <w:sz w:val="22"/>
          <w:szCs w:val="22"/>
        </w:rPr>
        <w:t xml:space="preserve">                    </w:t>
      </w:r>
    </w:p>
    <w:p w:rsidR="006A43EF" w:rsidRDefault="006A43EF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A43EF" w:rsidRDefault="006A43EF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A43EF" w:rsidRDefault="006A43EF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BE04EA" w:rsidRDefault="00BE04EA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BE04EA" w:rsidRDefault="00BE04EA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34A48" w:rsidRDefault="00234A48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źródłowe.</w:t>
      </w:r>
    </w:p>
    <w:p w:rsidR="00234A48" w:rsidRPr="00F964E9" w:rsidRDefault="00234A48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442D4C" w:rsidRDefault="00442D4C" w:rsidP="00442D4C">
      <w:pPr>
        <w:pStyle w:val="Bezodstpw"/>
        <w:tabs>
          <w:tab w:val="left" w:pos="2225"/>
        </w:tabs>
        <w:spacing w:line="720" w:lineRule="auto"/>
        <w:rPr>
          <w:rFonts w:ascii="Arial" w:hAnsi="Arial" w:cs="Arial"/>
          <w:sz w:val="22"/>
          <w:szCs w:val="22"/>
        </w:rPr>
      </w:pPr>
    </w:p>
    <w:p w:rsidR="00234A48" w:rsidRDefault="00234A48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34A48" w:rsidRDefault="00234A48" w:rsidP="00234A4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C24E0B" w:rsidRPr="00C24E0B" w:rsidRDefault="00C24E0B" w:rsidP="001907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24E0B" w:rsidRDefault="00C24E0B" w:rsidP="00610967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9A0A79" w:rsidRDefault="009A0A79" w:rsidP="00DD336C">
      <w:pPr>
        <w:spacing w:line="600" w:lineRule="auto"/>
        <w:ind w:left="426" w:hanging="426"/>
        <w:rPr>
          <w:rFonts w:ascii="Arial" w:eastAsia="Calibri" w:hAnsi="Arial" w:cs="Arial"/>
          <w:bCs/>
          <w:lang w:eastAsia="en-US"/>
        </w:rPr>
      </w:pPr>
    </w:p>
    <w:sectPr w:rsidR="009A0A79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2A" w:rsidRDefault="001A472A">
      <w:r>
        <w:separator/>
      </w:r>
    </w:p>
  </w:endnote>
  <w:endnote w:type="continuationSeparator" w:id="0">
    <w:p w:rsidR="001A472A" w:rsidRDefault="001A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35" w:rsidRDefault="006922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235" w:rsidRDefault="006922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35" w:rsidRDefault="00692235">
    <w:pPr>
      <w:pStyle w:val="Stopka"/>
      <w:framePr w:wrap="around" w:vAnchor="text" w:hAnchor="margin" w:xAlign="right" w:y="1"/>
      <w:rPr>
        <w:rStyle w:val="Numerstrony"/>
      </w:rPr>
    </w:pPr>
  </w:p>
  <w:p w:rsidR="00692235" w:rsidRDefault="00692235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692235" w:rsidRDefault="0069223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1B94">
      <w:rPr>
        <w:rStyle w:val="Numerstrony"/>
        <w:noProof/>
      </w:rPr>
      <w:t>21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2A" w:rsidRDefault="001A472A">
      <w:r>
        <w:separator/>
      </w:r>
    </w:p>
  </w:footnote>
  <w:footnote w:type="continuationSeparator" w:id="0">
    <w:p w:rsidR="001A472A" w:rsidRDefault="001A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4C5FD6"/>
    <w:multiLevelType w:val="hybridMultilevel"/>
    <w:tmpl w:val="2AB4C5BA"/>
    <w:lvl w:ilvl="0" w:tplc="00B2E5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3069E9"/>
    <w:multiLevelType w:val="multilevel"/>
    <w:tmpl w:val="544090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2A9039C"/>
    <w:multiLevelType w:val="multilevel"/>
    <w:tmpl w:val="6FEC4A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DB1DBD"/>
    <w:multiLevelType w:val="multilevel"/>
    <w:tmpl w:val="41909B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5309BE"/>
    <w:multiLevelType w:val="hybridMultilevel"/>
    <w:tmpl w:val="C22A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BA1"/>
    <w:multiLevelType w:val="hybridMultilevel"/>
    <w:tmpl w:val="9882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2A3885"/>
    <w:multiLevelType w:val="multilevel"/>
    <w:tmpl w:val="621C39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142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3EF7535F"/>
    <w:multiLevelType w:val="hybridMultilevel"/>
    <w:tmpl w:val="21B809C0"/>
    <w:lvl w:ilvl="0" w:tplc="70D28DF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5B0D9D"/>
    <w:multiLevelType w:val="hybridMultilevel"/>
    <w:tmpl w:val="DA72FA74"/>
    <w:lvl w:ilvl="0" w:tplc="C1E852C2">
      <w:start w:val="1"/>
      <w:numFmt w:val="decimal"/>
      <w:lvlText w:val="%1."/>
      <w:lvlJc w:val="left"/>
      <w:pPr>
        <w:ind w:left="394" w:hanging="47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49A27F67"/>
    <w:multiLevelType w:val="hybridMultilevel"/>
    <w:tmpl w:val="2E6C31D8"/>
    <w:lvl w:ilvl="0" w:tplc="7F52E7A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7" w15:restartNumberingAfterBreak="0">
    <w:nsid w:val="53966174"/>
    <w:multiLevelType w:val="hybridMultilevel"/>
    <w:tmpl w:val="E788E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17CB"/>
    <w:multiLevelType w:val="hybridMultilevel"/>
    <w:tmpl w:val="655A9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F249E0"/>
    <w:multiLevelType w:val="multilevel"/>
    <w:tmpl w:val="C6BEFBE0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2B5B"/>
    <w:multiLevelType w:val="hybridMultilevel"/>
    <w:tmpl w:val="CA26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907541"/>
    <w:multiLevelType w:val="hybridMultilevel"/>
    <w:tmpl w:val="3F2AB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3"/>
  </w:num>
  <w:num w:numId="3">
    <w:abstractNumId w:val="3"/>
  </w:num>
  <w:num w:numId="4">
    <w:abstractNumId w:val="21"/>
  </w:num>
  <w:num w:numId="5">
    <w:abstractNumId w:val="18"/>
  </w:num>
  <w:num w:numId="6">
    <w:abstractNumId w:val="20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39"/>
  </w:num>
  <w:num w:numId="12">
    <w:abstractNumId w:val="15"/>
  </w:num>
  <w:num w:numId="13">
    <w:abstractNumId w:val="30"/>
  </w:num>
  <w:num w:numId="14">
    <w:abstractNumId w:val="35"/>
  </w:num>
  <w:num w:numId="15">
    <w:abstractNumId w:val="26"/>
  </w:num>
  <w:num w:numId="16">
    <w:abstractNumId w:val="33"/>
  </w:num>
  <w:num w:numId="17">
    <w:abstractNumId w:val="1"/>
  </w:num>
  <w:num w:numId="18">
    <w:abstractNumId w:val="29"/>
  </w:num>
  <w:num w:numId="19">
    <w:abstractNumId w:val="12"/>
  </w:num>
  <w:num w:numId="20">
    <w:abstractNumId w:val="16"/>
  </w:num>
  <w:num w:numId="21">
    <w:abstractNumId w:val="6"/>
  </w:num>
  <w:num w:numId="22">
    <w:abstractNumId w:val="31"/>
  </w:num>
  <w:num w:numId="23">
    <w:abstractNumId w:val="7"/>
  </w:num>
  <w:num w:numId="24">
    <w:abstractNumId w:val="5"/>
  </w:num>
  <w:num w:numId="25">
    <w:abstractNumId w:val="13"/>
  </w:num>
  <w:num w:numId="26">
    <w:abstractNumId w:val="24"/>
  </w:num>
  <w:num w:numId="27">
    <w:abstractNumId w:val="37"/>
  </w:num>
  <w:num w:numId="28">
    <w:abstractNumId w:val="27"/>
  </w:num>
  <w:num w:numId="29">
    <w:abstractNumId w:val="28"/>
  </w:num>
  <w:num w:numId="30">
    <w:abstractNumId w:val="22"/>
  </w:num>
  <w:num w:numId="31">
    <w:abstractNumId w:val="11"/>
  </w:num>
  <w:num w:numId="32">
    <w:abstractNumId w:val="17"/>
  </w:num>
  <w:num w:numId="33">
    <w:abstractNumId w:val="36"/>
  </w:num>
  <w:num w:numId="34">
    <w:abstractNumId w:val="25"/>
  </w:num>
  <w:num w:numId="35">
    <w:abstractNumId w:val="34"/>
  </w:num>
  <w:num w:numId="36">
    <w:abstractNumId w:val="8"/>
  </w:num>
  <w:num w:numId="37">
    <w:abstractNumId w:val="32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5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1029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2295"/>
    <w:rsid w:val="000A28D5"/>
    <w:rsid w:val="000A2DD3"/>
    <w:rsid w:val="000A33BE"/>
    <w:rsid w:val="000A344A"/>
    <w:rsid w:val="000A37FE"/>
    <w:rsid w:val="000A416E"/>
    <w:rsid w:val="000A43B6"/>
    <w:rsid w:val="000A51BA"/>
    <w:rsid w:val="000A5525"/>
    <w:rsid w:val="000A56D4"/>
    <w:rsid w:val="000A64F6"/>
    <w:rsid w:val="000A6D84"/>
    <w:rsid w:val="000A7596"/>
    <w:rsid w:val="000A7C17"/>
    <w:rsid w:val="000A7F6A"/>
    <w:rsid w:val="000B036E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37A"/>
    <w:rsid w:val="000D29A1"/>
    <w:rsid w:val="000D2E4A"/>
    <w:rsid w:val="000D3224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8D"/>
    <w:rsid w:val="000F5B7F"/>
    <w:rsid w:val="000F605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17C"/>
    <w:rsid w:val="00103264"/>
    <w:rsid w:val="00104AB9"/>
    <w:rsid w:val="00104FDF"/>
    <w:rsid w:val="001052E5"/>
    <w:rsid w:val="0010559C"/>
    <w:rsid w:val="00105DA2"/>
    <w:rsid w:val="00105F70"/>
    <w:rsid w:val="00106C0D"/>
    <w:rsid w:val="0010707F"/>
    <w:rsid w:val="00110175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310B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7DE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7D3"/>
    <w:rsid w:val="001A280E"/>
    <w:rsid w:val="001A2829"/>
    <w:rsid w:val="001A45FF"/>
    <w:rsid w:val="001A472A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3113"/>
    <w:rsid w:val="001C31D1"/>
    <w:rsid w:val="001C3531"/>
    <w:rsid w:val="001C4DE0"/>
    <w:rsid w:val="001C5604"/>
    <w:rsid w:val="001C6138"/>
    <w:rsid w:val="001C67ED"/>
    <w:rsid w:val="001C6AD4"/>
    <w:rsid w:val="001C6E4D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E69C9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0D6"/>
    <w:rsid w:val="00207A92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6D71"/>
    <w:rsid w:val="002278B9"/>
    <w:rsid w:val="00230273"/>
    <w:rsid w:val="00230F46"/>
    <w:rsid w:val="00231368"/>
    <w:rsid w:val="002314EB"/>
    <w:rsid w:val="002342F3"/>
    <w:rsid w:val="00234A48"/>
    <w:rsid w:val="002357F9"/>
    <w:rsid w:val="002364D7"/>
    <w:rsid w:val="002366FF"/>
    <w:rsid w:val="0023703D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4E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6A03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97A"/>
    <w:rsid w:val="00266698"/>
    <w:rsid w:val="00266893"/>
    <w:rsid w:val="00270149"/>
    <w:rsid w:val="00270A10"/>
    <w:rsid w:val="002710DB"/>
    <w:rsid w:val="0027140B"/>
    <w:rsid w:val="002715C5"/>
    <w:rsid w:val="002716B7"/>
    <w:rsid w:val="00271F24"/>
    <w:rsid w:val="00272002"/>
    <w:rsid w:val="00273883"/>
    <w:rsid w:val="00274046"/>
    <w:rsid w:val="00274085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72C7"/>
    <w:rsid w:val="0028796B"/>
    <w:rsid w:val="002905F1"/>
    <w:rsid w:val="0029157D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DC2"/>
    <w:rsid w:val="002A1DF2"/>
    <w:rsid w:val="002A25C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CD0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4F2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077B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22AD"/>
    <w:rsid w:val="00332DE9"/>
    <w:rsid w:val="00333550"/>
    <w:rsid w:val="00334037"/>
    <w:rsid w:val="00334119"/>
    <w:rsid w:val="00334796"/>
    <w:rsid w:val="003348EF"/>
    <w:rsid w:val="00334A95"/>
    <w:rsid w:val="00334D69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1473"/>
    <w:rsid w:val="003715EB"/>
    <w:rsid w:val="00372682"/>
    <w:rsid w:val="00372947"/>
    <w:rsid w:val="003733E7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D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571"/>
    <w:rsid w:val="003E5B76"/>
    <w:rsid w:val="003E5C48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9AD"/>
    <w:rsid w:val="003F40D8"/>
    <w:rsid w:val="003F4515"/>
    <w:rsid w:val="003F45DE"/>
    <w:rsid w:val="003F4B66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36443"/>
    <w:rsid w:val="0044061D"/>
    <w:rsid w:val="00441122"/>
    <w:rsid w:val="00441A00"/>
    <w:rsid w:val="00442D4C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0D4"/>
    <w:rsid w:val="00467F5F"/>
    <w:rsid w:val="00471019"/>
    <w:rsid w:val="00472FF1"/>
    <w:rsid w:val="00473493"/>
    <w:rsid w:val="00473F79"/>
    <w:rsid w:val="00474195"/>
    <w:rsid w:val="00474A8F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64C9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9F4"/>
    <w:rsid w:val="004C3ECC"/>
    <w:rsid w:val="004C4C69"/>
    <w:rsid w:val="004C55DD"/>
    <w:rsid w:val="004C62D8"/>
    <w:rsid w:val="004C6E37"/>
    <w:rsid w:val="004C71EF"/>
    <w:rsid w:val="004C78BD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6D7"/>
    <w:rsid w:val="004D434D"/>
    <w:rsid w:val="004D5AAE"/>
    <w:rsid w:val="004D5D0D"/>
    <w:rsid w:val="004D5D1B"/>
    <w:rsid w:val="004D699C"/>
    <w:rsid w:val="004D769D"/>
    <w:rsid w:val="004D799B"/>
    <w:rsid w:val="004E0C7E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1D8A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1C8"/>
    <w:rsid w:val="004F730D"/>
    <w:rsid w:val="004F7A90"/>
    <w:rsid w:val="004F7CF3"/>
    <w:rsid w:val="004F7D2B"/>
    <w:rsid w:val="0050033E"/>
    <w:rsid w:val="005004BE"/>
    <w:rsid w:val="00500756"/>
    <w:rsid w:val="005008E0"/>
    <w:rsid w:val="00500A80"/>
    <w:rsid w:val="00501425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6112"/>
    <w:rsid w:val="00566388"/>
    <w:rsid w:val="00566978"/>
    <w:rsid w:val="00566C77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7D9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E9A"/>
    <w:rsid w:val="005912D0"/>
    <w:rsid w:val="00591533"/>
    <w:rsid w:val="00592D11"/>
    <w:rsid w:val="0059303D"/>
    <w:rsid w:val="005936BF"/>
    <w:rsid w:val="005939FA"/>
    <w:rsid w:val="00594558"/>
    <w:rsid w:val="0059543A"/>
    <w:rsid w:val="00596A98"/>
    <w:rsid w:val="00596C56"/>
    <w:rsid w:val="005970D7"/>
    <w:rsid w:val="00597831"/>
    <w:rsid w:val="00597974"/>
    <w:rsid w:val="005A15D9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1DE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95E"/>
    <w:rsid w:val="005C41D1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2591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583"/>
    <w:rsid w:val="0062396E"/>
    <w:rsid w:val="00623A88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7CE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3F4"/>
    <w:rsid w:val="0065248B"/>
    <w:rsid w:val="00652668"/>
    <w:rsid w:val="00652811"/>
    <w:rsid w:val="0065324F"/>
    <w:rsid w:val="006534DA"/>
    <w:rsid w:val="00653CD1"/>
    <w:rsid w:val="00653D3F"/>
    <w:rsid w:val="00653DCE"/>
    <w:rsid w:val="0065465A"/>
    <w:rsid w:val="00654A4F"/>
    <w:rsid w:val="00656DFF"/>
    <w:rsid w:val="0065729A"/>
    <w:rsid w:val="00657C5A"/>
    <w:rsid w:val="0066149D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09B"/>
    <w:rsid w:val="0068228B"/>
    <w:rsid w:val="006826D0"/>
    <w:rsid w:val="00682861"/>
    <w:rsid w:val="00683E3E"/>
    <w:rsid w:val="00683F62"/>
    <w:rsid w:val="00685619"/>
    <w:rsid w:val="00686852"/>
    <w:rsid w:val="00687127"/>
    <w:rsid w:val="00687E39"/>
    <w:rsid w:val="0069029E"/>
    <w:rsid w:val="00690448"/>
    <w:rsid w:val="00690840"/>
    <w:rsid w:val="00690D57"/>
    <w:rsid w:val="00691612"/>
    <w:rsid w:val="00692235"/>
    <w:rsid w:val="006928BA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3EF"/>
    <w:rsid w:val="006A4A80"/>
    <w:rsid w:val="006A4E4C"/>
    <w:rsid w:val="006A5B6A"/>
    <w:rsid w:val="006A5B84"/>
    <w:rsid w:val="006A6425"/>
    <w:rsid w:val="006A7A01"/>
    <w:rsid w:val="006B0124"/>
    <w:rsid w:val="006B017B"/>
    <w:rsid w:val="006B03AF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6D76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3E9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4FFD"/>
    <w:rsid w:val="007357C3"/>
    <w:rsid w:val="00735F0F"/>
    <w:rsid w:val="007362B1"/>
    <w:rsid w:val="007409C1"/>
    <w:rsid w:val="00740E8C"/>
    <w:rsid w:val="00741037"/>
    <w:rsid w:val="00743AC1"/>
    <w:rsid w:val="00744102"/>
    <w:rsid w:val="007444EB"/>
    <w:rsid w:val="007444FF"/>
    <w:rsid w:val="00744817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43"/>
    <w:rsid w:val="007D0BAB"/>
    <w:rsid w:val="007D0C87"/>
    <w:rsid w:val="007D1B3A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3D7"/>
    <w:rsid w:val="007D716F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795"/>
    <w:rsid w:val="00835289"/>
    <w:rsid w:val="00835330"/>
    <w:rsid w:val="008353E0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3F8"/>
    <w:rsid w:val="00844D74"/>
    <w:rsid w:val="00845D93"/>
    <w:rsid w:val="00845E73"/>
    <w:rsid w:val="00846547"/>
    <w:rsid w:val="00847A19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20F2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5BD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267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1959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DF8"/>
    <w:rsid w:val="008F6AD2"/>
    <w:rsid w:val="008F6B2D"/>
    <w:rsid w:val="008F6CFF"/>
    <w:rsid w:val="008F743B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26F1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463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29E"/>
    <w:rsid w:val="00973E5E"/>
    <w:rsid w:val="00974AF5"/>
    <w:rsid w:val="00974B52"/>
    <w:rsid w:val="009755AF"/>
    <w:rsid w:val="00975C92"/>
    <w:rsid w:val="00975C95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069A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7668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E6E"/>
    <w:rsid w:val="00A55F29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72"/>
    <w:rsid w:val="00A84803"/>
    <w:rsid w:val="00A84C70"/>
    <w:rsid w:val="00A85122"/>
    <w:rsid w:val="00A8521F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A1C"/>
    <w:rsid w:val="00AB3C50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9E3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6CC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53E"/>
    <w:rsid w:val="00B24626"/>
    <w:rsid w:val="00B2477B"/>
    <w:rsid w:val="00B255CA"/>
    <w:rsid w:val="00B265CD"/>
    <w:rsid w:val="00B276CB"/>
    <w:rsid w:val="00B27770"/>
    <w:rsid w:val="00B27FE5"/>
    <w:rsid w:val="00B3007D"/>
    <w:rsid w:val="00B300C7"/>
    <w:rsid w:val="00B30F5F"/>
    <w:rsid w:val="00B31C9C"/>
    <w:rsid w:val="00B31DD9"/>
    <w:rsid w:val="00B32A68"/>
    <w:rsid w:val="00B335AF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21A"/>
    <w:rsid w:val="00B41A10"/>
    <w:rsid w:val="00B420D1"/>
    <w:rsid w:val="00B42140"/>
    <w:rsid w:val="00B43156"/>
    <w:rsid w:val="00B43B8B"/>
    <w:rsid w:val="00B441B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4E84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1DE7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21C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69F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316"/>
    <w:rsid w:val="00BC2CEE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4EA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794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1F37"/>
    <w:rsid w:val="00C12B5E"/>
    <w:rsid w:val="00C12CF5"/>
    <w:rsid w:val="00C13B3E"/>
    <w:rsid w:val="00C13DC8"/>
    <w:rsid w:val="00C15381"/>
    <w:rsid w:val="00C1614E"/>
    <w:rsid w:val="00C16307"/>
    <w:rsid w:val="00C16B63"/>
    <w:rsid w:val="00C16C90"/>
    <w:rsid w:val="00C16E90"/>
    <w:rsid w:val="00C170CA"/>
    <w:rsid w:val="00C1754B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34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526C"/>
    <w:rsid w:val="00C45AF2"/>
    <w:rsid w:val="00C46440"/>
    <w:rsid w:val="00C46EDF"/>
    <w:rsid w:val="00C506F0"/>
    <w:rsid w:val="00C5116B"/>
    <w:rsid w:val="00C515C6"/>
    <w:rsid w:val="00C517B4"/>
    <w:rsid w:val="00C52188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31"/>
    <w:rsid w:val="00C84D74"/>
    <w:rsid w:val="00C852E6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B7D8C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B27"/>
    <w:rsid w:val="00CD1C13"/>
    <w:rsid w:val="00CD34D3"/>
    <w:rsid w:val="00CD3B8A"/>
    <w:rsid w:val="00CD4015"/>
    <w:rsid w:val="00CD417C"/>
    <w:rsid w:val="00CD4185"/>
    <w:rsid w:val="00CD45F7"/>
    <w:rsid w:val="00CD4F71"/>
    <w:rsid w:val="00CD574B"/>
    <w:rsid w:val="00CD5E56"/>
    <w:rsid w:val="00CD74A7"/>
    <w:rsid w:val="00CD7EC4"/>
    <w:rsid w:val="00CD7EF4"/>
    <w:rsid w:val="00CE0014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1335"/>
    <w:rsid w:val="00D11BCD"/>
    <w:rsid w:val="00D11C83"/>
    <w:rsid w:val="00D124FD"/>
    <w:rsid w:val="00D135FD"/>
    <w:rsid w:val="00D13B86"/>
    <w:rsid w:val="00D16562"/>
    <w:rsid w:val="00D16CD4"/>
    <w:rsid w:val="00D20225"/>
    <w:rsid w:val="00D20425"/>
    <w:rsid w:val="00D2101A"/>
    <w:rsid w:val="00D21654"/>
    <w:rsid w:val="00D21DA8"/>
    <w:rsid w:val="00D226B8"/>
    <w:rsid w:val="00D22F8B"/>
    <w:rsid w:val="00D2377C"/>
    <w:rsid w:val="00D2466E"/>
    <w:rsid w:val="00D2494A"/>
    <w:rsid w:val="00D26911"/>
    <w:rsid w:val="00D270AC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A97"/>
    <w:rsid w:val="00D35C19"/>
    <w:rsid w:val="00D35FB5"/>
    <w:rsid w:val="00D37449"/>
    <w:rsid w:val="00D375AF"/>
    <w:rsid w:val="00D4066B"/>
    <w:rsid w:val="00D40C0A"/>
    <w:rsid w:val="00D40D6D"/>
    <w:rsid w:val="00D40D8E"/>
    <w:rsid w:val="00D4282A"/>
    <w:rsid w:val="00D42DCD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3FF"/>
    <w:rsid w:val="00D95592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4C67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4FD1"/>
    <w:rsid w:val="00DE554B"/>
    <w:rsid w:val="00DE56FF"/>
    <w:rsid w:val="00DE5BB3"/>
    <w:rsid w:val="00DE5FF6"/>
    <w:rsid w:val="00DE6329"/>
    <w:rsid w:val="00DE6DE6"/>
    <w:rsid w:val="00DE74EC"/>
    <w:rsid w:val="00DE7607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114C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AF9"/>
    <w:rsid w:val="00E51BF2"/>
    <w:rsid w:val="00E52156"/>
    <w:rsid w:val="00E52856"/>
    <w:rsid w:val="00E52DD8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DAB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41B1"/>
    <w:rsid w:val="00E8469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EA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F5E"/>
    <w:rsid w:val="00ED69A4"/>
    <w:rsid w:val="00ED6C81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2D82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FD5"/>
    <w:rsid w:val="00F713C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0AC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D8E"/>
    <w:rsid w:val="00F90B2C"/>
    <w:rsid w:val="00F9152A"/>
    <w:rsid w:val="00F91A6E"/>
    <w:rsid w:val="00F929B2"/>
    <w:rsid w:val="00F92DCC"/>
    <w:rsid w:val="00F93C08"/>
    <w:rsid w:val="00F9450E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1B94"/>
    <w:rsid w:val="00FA2193"/>
    <w:rsid w:val="00FA273B"/>
    <w:rsid w:val="00FA3244"/>
    <w:rsid w:val="00FA33F5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C1E"/>
    <w:rsid w:val="00FE1461"/>
    <w:rsid w:val="00FE1B29"/>
    <w:rsid w:val="00FE36C6"/>
    <w:rsid w:val="00FE3FE1"/>
    <w:rsid w:val="00FE4073"/>
    <w:rsid w:val="00FE567B"/>
    <w:rsid w:val="00FE5C99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B3560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F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trebas7936\Desktop\%20https\portal.smartpzp.pl\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skw_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EC80-8390-4BB2-AF5C-BBB3BA13B8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58430C-658B-4141-A049-337252D6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10136</Words>
  <Characters>60817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70812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120</cp:revision>
  <cp:lastPrinted>2024-12-02T13:30:00Z</cp:lastPrinted>
  <dcterms:created xsi:type="dcterms:W3CDTF">2022-09-19T06:31:00Z</dcterms:created>
  <dcterms:modified xsi:type="dcterms:W3CDTF">2024-12-04T09:02:00Z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