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888" w:rsidRDefault="00C76665">
      <w:pPr>
        <w:pStyle w:val="Heading1"/>
        <w:spacing w:before="0" w:after="0" w:line="360" w:lineRule="auto"/>
        <w:rPr>
          <w:rFonts w:asciiTheme="majorHAnsi" w:hAnsiTheme="majorHAnsi"/>
          <w:sz w:val="22"/>
          <w:szCs w:val="22"/>
        </w:rPr>
      </w:pPr>
      <w:r>
        <w:rPr>
          <w:rFonts w:asciiTheme="majorHAnsi" w:hAnsiTheme="majorHAnsi"/>
          <w:sz w:val="22"/>
          <w:szCs w:val="22"/>
        </w:rPr>
        <w:t>Załącznik nr 2</w:t>
      </w:r>
    </w:p>
    <w:p w:rsidR="00FA0888" w:rsidRDefault="00FA0888">
      <w:pPr>
        <w:pStyle w:val="Header"/>
        <w:spacing w:line="276" w:lineRule="auto"/>
        <w:ind w:left="660" w:hanging="480"/>
        <w:jc w:val="both"/>
      </w:pPr>
    </w:p>
    <w:p w:rsidR="00FA0888" w:rsidRDefault="00C76665">
      <w:pPr>
        <w:spacing w:after="57" w:line="276" w:lineRule="auto"/>
        <w:jc w:val="center"/>
      </w:pPr>
      <w:r>
        <w:rPr>
          <w:b/>
          <w:sz w:val="28"/>
          <w:szCs w:val="28"/>
        </w:rPr>
        <w:t>Opis Przedmiotu Zamówienia</w:t>
      </w:r>
    </w:p>
    <w:p w:rsidR="00FA0888" w:rsidRDefault="00C76665">
      <w:pPr>
        <w:spacing w:line="276" w:lineRule="auto"/>
        <w:ind w:firstLine="426"/>
        <w:jc w:val="both"/>
        <w:rPr>
          <w:rStyle w:val="Domylnaczcionkaakapitu1"/>
          <w:b/>
          <w:bCs/>
          <w:szCs w:val="24"/>
        </w:rPr>
      </w:pPr>
      <w:bookmarkStart w:id="0" w:name="__DdeLink__504_1815632396"/>
      <w:r>
        <w:rPr>
          <w:rStyle w:val="Domylnaczcionkaakapitu1"/>
          <w:b/>
          <w:bCs/>
          <w:szCs w:val="24"/>
        </w:rPr>
        <w:t>Świadczenie usług w zakresie przeglądów serwisowe hydroforowych zestawów pompowych oraz przepompowni ścieków zainstalowanych  obiektach Miejskiego Ośrodka Sportu i Rekreacji "Bystrzyca" w Lublinie Sp. z o.o., wg zadań 1-</w:t>
      </w:r>
      <w:bookmarkEnd w:id="0"/>
      <w:r>
        <w:rPr>
          <w:rStyle w:val="Domylnaczcionkaakapitu1"/>
          <w:b/>
          <w:bCs/>
          <w:szCs w:val="24"/>
        </w:rPr>
        <w:t>5.</w:t>
      </w:r>
    </w:p>
    <w:p w:rsidR="00FA0888" w:rsidRDefault="00FA0888">
      <w:pPr>
        <w:tabs>
          <w:tab w:val="left" w:pos="426"/>
        </w:tabs>
        <w:spacing w:line="276" w:lineRule="auto"/>
        <w:jc w:val="both"/>
      </w:pPr>
    </w:p>
    <w:p w:rsidR="00FA0888" w:rsidRDefault="00C76665">
      <w:pPr>
        <w:numPr>
          <w:ilvl w:val="0"/>
          <w:numId w:val="1"/>
        </w:numPr>
        <w:tabs>
          <w:tab w:val="left" w:pos="426"/>
        </w:tabs>
        <w:spacing w:line="276" w:lineRule="auto"/>
        <w:ind w:left="705" w:hanging="285"/>
        <w:jc w:val="both"/>
      </w:pPr>
      <w:r>
        <w:rPr>
          <w:sz w:val="22"/>
        </w:rPr>
        <w:t>Informacje ogólne:</w:t>
      </w:r>
    </w:p>
    <w:p w:rsidR="00FA0888" w:rsidRDefault="00C76665">
      <w:pPr>
        <w:tabs>
          <w:tab w:val="left" w:pos="426"/>
        </w:tabs>
        <w:spacing w:line="276" w:lineRule="auto"/>
        <w:ind w:left="705"/>
        <w:jc w:val="both"/>
      </w:pPr>
      <w:r>
        <w:rPr>
          <w:rFonts w:eastAsia="Tahoma"/>
          <w:i/>
          <w:sz w:val="22"/>
          <w:u w:val="single"/>
        </w:rPr>
        <w:t>Przedmiotem zamówienia jest świadczenie usług w zakresie przeglądów serwisowych hydroforowych zestawów pompowych i przepompowni ścieków:</w:t>
      </w:r>
    </w:p>
    <w:p w:rsidR="00FA0888" w:rsidRDefault="00C76665">
      <w:pPr>
        <w:numPr>
          <w:ilvl w:val="0"/>
          <w:numId w:val="2"/>
        </w:numPr>
        <w:tabs>
          <w:tab w:val="left" w:pos="426"/>
        </w:tabs>
        <w:spacing w:line="276" w:lineRule="auto"/>
        <w:ind w:left="703" w:firstLine="0"/>
        <w:jc w:val="both"/>
      </w:pPr>
      <w:r>
        <w:rPr>
          <w:rFonts w:eastAsia="Tahoma"/>
          <w:b/>
          <w:bCs/>
          <w:i/>
          <w:sz w:val="22"/>
        </w:rPr>
        <w:t>Zadanie nr 1</w:t>
      </w:r>
      <w:r>
        <w:rPr>
          <w:rFonts w:eastAsia="Tahoma"/>
          <w:i/>
          <w:sz w:val="22"/>
        </w:rPr>
        <w:t xml:space="preserve"> – przeglądy serwisowe hydroforowych zestawów pompowych Wilo.</w:t>
      </w:r>
    </w:p>
    <w:p w:rsidR="00FA0888" w:rsidRDefault="00C76665">
      <w:pPr>
        <w:numPr>
          <w:ilvl w:val="0"/>
          <w:numId w:val="2"/>
        </w:numPr>
        <w:tabs>
          <w:tab w:val="left" w:pos="426"/>
        </w:tabs>
        <w:spacing w:line="276" w:lineRule="auto"/>
        <w:ind w:left="703" w:firstLine="0"/>
        <w:jc w:val="both"/>
      </w:pPr>
      <w:r>
        <w:rPr>
          <w:rFonts w:eastAsia="Tahoma"/>
          <w:b/>
          <w:bCs/>
          <w:i/>
          <w:sz w:val="22"/>
        </w:rPr>
        <w:t>Zadanie nr 2</w:t>
      </w:r>
      <w:r>
        <w:rPr>
          <w:rFonts w:eastAsia="Tahoma"/>
          <w:i/>
          <w:sz w:val="22"/>
        </w:rPr>
        <w:t xml:space="preserve"> – przeglądy serwisowe przepompowni ścieków Wilo</w:t>
      </w:r>
    </w:p>
    <w:p w:rsidR="00FA0888" w:rsidRDefault="00C76665">
      <w:pPr>
        <w:numPr>
          <w:ilvl w:val="0"/>
          <w:numId w:val="2"/>
        </w:numPr>
        <w:tabs>
          <w:tab w:val="left" w:pos="426"/>
        </w:tabs>
        <w:spacing w:line="276" w:lineRule="auto"/>
        <w:ind w:left="703" w:firstLine="0"/>
        <w:jc w:val="both"/>
      </w:pPr>
      <w:r>
        <w:rPr>
          <w:rFonts w:eastAsia="Tahoma"/>
          <w:b/>
          <w:bCs/>
          <w:i/>
          <w:sz w:val="22"/>
        </w:rPr>
        <w:t>Zadanie nr 3</w:t>
      </w:r>
      <w:r>
        <w:rPr>
          <w:rFonts w:eastAsia="Tahoma"/>
          <w:i/>
          <w:sz w:val="22"/>
        </w:rPr>
        <w:t xml:space="preserve"> – przeglądy serwisowe hydroforowych zestawów pompowych Grundfos.</w:t>
      </w:r>
    </w:p>
    <w:p w:rsidR="00FA0888" w:rsidRDefault="00C76665">
      <w:pPr>
        <w:numPr>
          <w:ilvl w:val="0"/>
          <w:numId w:val="2"/>
        </w:numPr>
        <w:tabs>
          <w:tab w:val="left" w:pos="426"/>
        </w:tabs>
        <w:spacing w:line="276" w:lineRule="auto"/>
        <w:ind w:left="703" w:firstLine="0"/>
        <w:jc w:val="both"/>
      </w:pPr>
      <w:r>
        <w:rPr>
          <w:rFonts w:eastAsia="Tahoma"/>
          <w:b/>
          <w:bCs/>
          <w:i/>
          <w:sz w:val="22"/>
        </w:rPr>
        <w:t>Zadanie nr 3</w:t>
      </w:r>
      <w:r>
        <w:rPr>
          <w:rFonts w:eastAsia="Tahoma"/>
          <w:i/>
          <w:sz w:val="22"/>
        </w:rPr>
        <w:t xml:space="preserve"> – przeglądy serwisowe przepompowni ścieków Grundfos</w:t>
      </w:r>
    </w:p>
    <w:p w:rsidR="00FA0888" w:rsidRDefault="00C76665">
      <w:pPr>
        <w:numPr>
          <w:ilvl w:val="0"/>
          <w:numId w:val="2"/>
        </w:numPr>
        <w:tabs>
          <w:tab w:val="left" w:pos="426"/>
        </w:tabs>
        <w:spacing w:line="276" w:lineRule="auto"/>
        <w:ind w:left="703" w:firstLine="0"/>
        <w:jc w:val="both"/>
      </w:pPr>
      <w:r>
        <w:rPr>
          <w:rFonts w:eastAsia="Tahoma"/>
          <w:b/>
          <w:bCs/>
          <w:i/>
          <w:sz w:val="22"/>
        </w:rPr>
        <w:t>Zadanie nr 5</w:t>
      </w:r>
      <w:r>
        <w:rPr>
          <w:rFonts w:eastAsia="Tahoma"/>
          <w:i/>
          <w:sz w:val="22"/>
        </w:rPr>
        <w:t xml:space="preserve"> – przeglądy serwisowe przepompowni ścieków Eco-Uniol</w:t>
      </w:r>
    </w:p>
    <w:p w:rsidR="00FA0888" w:rsidRDefault="00C76665">
      <w:pPr>
        <w:tabs>
          <w:tab w:val="left" w:pos="426"/>
        </w:tabs>
        <w:spacing w:before="120" w:line="276" w:lineRule="auto"/>
        <w:ind w:left="703"/>
        <w:jc w:val="both"/>
        <w:rPr>
          <w:rFonts w:eastAsia="Tahoma"/>
          <w:i/>
          <w:sz w:val="22"/>
        </w:rPr>
      </w:pPr>
      <w:r>
        <w:rPr>
          <w:rFonts w:eastAsia="Tahoma"/>
          <w:i/>
          <w:sz w:val="22"/>
        </w:rPr>
        <w:t>Przedmiot zamówienia obejmuje 5 części – zadania.</w:t>
      </w:r>
    </w:p>
    <w:p w:rsidR="00FA0888" w:rsidRDefault="00C76665">
      <w:pPr>
        <w:tabs>
          <w:tab w:val="left" w:pos="426"/>
        </w:tabs>
        <w:spacing w:before="120" w:line="276" w:lineRule="auto"/>
        <w:ind w:left="703"/>
        <w:jc w:val="both"/>
      </w:pPr>
      <w:r>
        <w:rPr>
          <w:rFonts w:eastAsia="Tahoma"/>
          <w:i/>
          <w:sz w:val="22"/>
        </w:rPr>
        <w:t>oraz usuwanie awarii i naprawę wszelkich uszkodzeń urządzeń oraz nadzór nad prawidłowym ich działaniem.</w:t>
      </w:r>
    </w:p>
    <w:p w:rsidR="00FA0888" w:rsidRDefault="00C76665">
      <w:pPr>
        <w:tabs>
          <w:tab w:val="left" w:pos="426"/>
        </w:tabs>
        <w:spacing w:before="120" w:after="113" w:line="276" w:lineRule="auto"/>
        <w:ind w:left="703"/>
        <w:jc w:val="both"/>
      </w:pPr>
      <w:r>
        <w:rPr>
          <w:rFonts w:eastAsia="Tahoma"/>
          <w:i/>
          <w:sz w:val="22"/>
        </w:rPr>
        <w:t xml:space="preserve">Wykaz urządzeń i instalacji objętych przedmiotem zamówienia, wraz z ich lokalizacją i harmonogramem wykonania usług, podano w </w:t>
      </w:r>
      <w:r>
        <w:rPr>
          <w:rFonts w:eastAsia="Tahoma"/>
          <w:i/>
          <w:iCs/>
          <w:sz w:val="22"/>
        </w:rPr>
        <w:t>zał. nr 3.1 -3.5 do Zaproszenia.</w:t>
      </w:r>
    </w:p>
    <w:p w:rsidR="00FA0888" w:rsidRDefault="00C76665">
      <w:pPr>
        <w:tabs>
          <w:tab w:val="left" w:pos="426"/>
        </w:tabs>
        <w:spacing w:after="113" w:line="276" w:lineRule="auto"/>
        <w:ind w:left="705"/>
        <w:jc w:val="both"/>
      </w:pPr>
      <w:r>
        <w:rPr>
          <w:rFonts w:eastAsia="Tahoma"/>
          <w:i/>
          <w:sz w:val="22"/>
        </w:rPr>
        <w:t>Wykonawca jest zobowiązany do wykonania przedmiotu zamówienia zgodnie z warunkami określonymi w Zaproszeniu, zaleceniami producentów urządzeń i warunkami gwarancji, obowiązującymi przepisami, wiedzą techniczną oraz ustaleniami z Zamawiającym.</w:t>
      </w:r>
    </w:p>
    <w:p w:rsidR="00FA0888" w:rsidRDefault="00C76665">
      <w:pPr>
        <w:tabs>
          <w:tab w:val="left" w:pos="426"/>
        </w:tabs>
        <w:spacing w:line="276" w:lineRule="auto"/>
        <w:ind w:left="705"/>
        <w:jc w:val="both"/>
      </w:pPr>
      <w:r>
        <w:rPr>
          <w:sz w:val="22"/>
        </w:rPr>
        <w:t>Oznaczenie przedmiotu zamówienia według Wspólnego Słownika Zamówień (Kody CPV):</w:t>
      </w:r>
    </w:p>
    <w:p w:rsidR="00FA0888" w:rsidRDefault="00C76665">
      <w:pPr>
        <w:tabs>
          <w:tab w:val="left" w:pos="426"/>
        </w:tabs>
        <w:spacing w:line="276" w:lineRule="auto"/>
        <w:ind w:left="720"/>
        <w:jc w:val="both"/>
        <w:rPr>
          <w:sz w:val="22"/>
        </w:rPr>
      </w:pPr>
      <w:r>
        <w:rPr>
          <w:sz w:val="22"/>
        </w:rPr>
        <w:t xml:space="preserve">50700000-2 </w:t>
      </w:r>
      <w:r>
        <w:rPr>
          <w:sz w:val="22"/>
        </w:rPr>
        <w:tab/>
        <w:t>Usługi w zakresie napraw i konserwacji instalacji budynkowych – w zakresie  </w:t>
      </w:r>
      <w:r>
        <w:rPr>
          <w:sz w:val="22"/>
        </w:rPr>
        <w:tab/>
      </w:r>
      <w:r>
        <w:rPr>
          <w:sz w:val="22"/>
        </w:rPr>
        <w:tab/>
        <w:t>zadań: nr 1, 3;</w:t>
      </w:r>
    </w:p>
    <w:p w:rsidR="00FA0888" w:rsidRDefault="00F72C7A">
      <w:pPr>
        <w:tabs>
          <w:tab w:val="left" w:pos="426"/>
        </w:tabs>
        <w:spacing w:line="276" w:lineRule="auto"/>
        <w:ind w:left="720"/>
        <w:jc w:val="both"/>
      </w:pPr>
      <w:hyperlink r:id="rId7">
        <w:r w:rsidR="00C76665">
          <w:rPr>
            <w:rStyle w:val="ListLabel79"/>
          </w:rPr>
          <w:t>50500000-0</w:t>
        </w:r>
      </w:hyperlink>
      <w:r w:rsidR="00C76665">
        <w:rPr>
          <w:sz w:val="22"/>
        </w:rPr>
        <w:tab/>
        <w:t>Usługi w zakresie napraw i konserwacji pomp, zaworów, zaworów  </w:t>
      </w:r>
      <w:r w:rsidR="00C76665">
        <w:rPr>
          <w:sz w:val="22"/>
        </w:rPr>
        <w:tab/>
      </w:r>
      <w:r w:rsidR="00C76665">
        <w:rPr>
          <w:sz w:val="22"/>
        </w:rPr>
        <w:tab/>
      </w:r>
      <w:r w:rsidR="00C76665">
        <w:rPr>
          <w:sz w:val="22"/>
        </w:rPr>
        <w:tab/>
        <w:t>odcinających, pojemników metalowych i maszyn – w zakresie zadań: nr 1-5</w:t>
      </w:r>
    </w:p>
    <w:p w:rsidR="00FA0888" w:rsidRDefault="00F72C7A">
      <w:pPr>
        <w:tabs>
          <w:tab w:val="left" w:pos="426"/>
        </w:tabs>
        <w:spacing w:line="276" w:lineRule="auto"/>
        <w:ind w:left="703"/>
        <w:jc w:val="both"/>
      </w:pPr>
      <w:hyperlink r:id="rId8">
        <w:r w:rsidR="00C76665">
          <w:rPr>
            <w:rStyle w:val="ListLabel79"/>
          </w:rPr>
          <w:t>50511000-0</w:t>
        </w:r>
      </w:hyperlink>
      <w:r w:rsidR="00C76665">
        <w:rPr>
          <w:sz w:val="22"/>
        </w:rPr>
        <w:tab/>
        <w:t>Usługi w zakresie napraw i konserwacji pomp – w zakresie zadań: nr 1-5</w:t>
      </w:r>
    </w:p>
    <w:p w:rsidR="00FA0888" w:rsidRDefault="00F72C7A">
      <w:pPr>
        <w:tabs>
          <w:tab w:val="left" w:pos="426"/>
        </w:tabs>
        <w:spacing w:line="276" w:lineRule="auto"/>
        <w:ind w:left="703"/>
        <w:jc w:val="both"/>
      </w:pPr>
      <w:hyperlink r:id="rId9">
        <w:r w:rsidR="00C76665">
          <w:rPr>
            <w:rStyle w:val="ListLabel79"/>
          </w:rPr>
          <w:t>50511100-1</w:t>
        </w:r>
      </w:hyperlink>
      <w:r w:rsidR="00C76665">
        <w:rPr>
          <w:sz w:val="22"/>
        </w:rPr>
        <w:tab/>
        <w:t xml:space="preserve">Usługi w zakresie napraw i konserwacji pomp cieczowych – w zakresie </w:t>
      </w:r>
      <w:r w:rsidR="00C76665">
        <w:t> </w:t>
      </w:r>
      <w:r w:rsidR="00C76665">
        <w:tab/>
      </w:r>
      <w:r w:rsidR="00C76665">
        <w:tab/>
      </w:r>
      <w:r w:rsidR="00C76665">
        <w:tab/>
      </w:r>
      <w:r w:rsidR="00C76665">
        <w:tab/>
      </w:r>
      <w:r w:rsidR="00C76665">
        <w:rPr>
          <w:sz w:val="22"/>
        </w:rPr>
        <w:t>zadań: nr 1-5</w:t>
      </w:r>
    </w:p>
    <w:p w:rsidR="00FA0888" w:rsidRDefault="00C76665">
      <w:pPr>
        <w:numPr>
          <w:ilvl w:val="0"/>
          <w:numId w:val="1"/>
        </w:numPr>
        <w:tabs>
          <w:tab w:val="left" w:pos="426"/>
        </w:tabs>
        <w:spacing w:before="114" w:after="114" w:line="276" w:lineRule="auto"/>
        <w:ind w:left="705" w:hanging="285"/>
        <w:jc w:val="both"/>
      </w:pPr>
      <w:r>
        <w:rPr>
          <w:sz w:val="22"/>
        </w:rPr>
        <w:t xml:space="preserve">Przewidywany termin realizacji zamówienia: </w:t>
      </w:r>
    </w:p>
    <w:p w:rsidR="00FA0888" w:rsidRDefault="00C76665">
      <w:pPr>
        <w:tabs>
          <w:tab w:val="left" w:pos="426"/>
          <w:tab w:val="left" w:pos="4823"/>
        </w:tabs>
        <w:spacing w:line="276" w:lineRule="auto"/>
        <w:ind w:left="705"/>
        <w:jc w:val="both"/>
      </w:pPr>
      <w:r>
        <w:rPr>
          <w:i/>
          <w:iCs/>
          <w:sz w:val="22"/>
        </w:rPr>
        <w:t xml:space="preserve">Usługi objęte przedmiotem zamówienia wykonywane będą zgodnie z harmonogramem </w:t>
      </w:r>
      <w:r>
        <w:rPr>
          <w:i/>
          <w:iCs/>
          <w:sz w:val="22"/>
        </w:rPr>
        <w:br/>
        <w:t>(zał. kosztorys ofertowy) od daty zawarcia umowy do 31 grudnia 2025r.</w:t>
      </w:r>
    </w:p>
    <w:p w:rsidR="00FA0888" w:rsidRDefault="00C76665">
      <w:pPr>
        <w:tabs>
          <w:tab w:val="left" w:pos="426"/>
        </w:tabs>
        <w:spacing w:line="276" w:lineRule="auto"/>
        <w:ind w:left="705"/>
        <w:jc w:val="both"/>
        <w:rPr>
          <w:i/>
          <w:iCs/>
          <w:sz w:val="22"/>
        </w:rPr>
      </w:pPr>
      <w:r>
        <w:rPr>
          <w:i/>
          <w:iCs/>
          <w:sz w:val="22"/>
        </w:rPr>
        <w:t xml:space="preserve">Przewidywany harmonogram przeglądów zawarty został w wykazie urządzeń </w:t>
      </w:r>
      <w:r>
        <w:rPr>
          <w:i/>
          <w:iCs/>
          <w:sz w:val="22"/>
        </w:rPr>
        <w:br/>
        <w:t xml:space="preserve">(zał. </w:t>
      </w:r>
      <w:r>
        <w:rPr>
          <w:rFonts w:eastAsia="Tahoma"/>
          <w:i/>
          <w:iCs/>
          <w:sz w:val="22"/>
        </w:rPr>
        <w:t>nr 3.1-3.5 do Zaproszenia.</w:t>
      </w:r>
      <w:r>
        <w:rPr>
          <w:i/>
          <w:iCs/>
          <w:sz w:val="22"/>
        </w:rPr>
        <w:t>), ustalenie szczegółowych terminów zostanie dokonane po podpisaniu Umowy z Wykonawcą.</w:t>
      </w:r>
    </w:p>
    <w:p w:rsidR="00FA0888" w:rsidRDefault="00C76665">
      <w:pPr>
        <w:tabs>
          <w:tab w:val="left" w:pos="426"/>
        </w:tabs>
        <w:spacing w:before="120" w:line="276" w:lineRule="auto"/>
        <w:ind w:left="703"/>
        <w:jc w:val="both"/>
      </w:pPr>
      <w:r>
        <w:rPr>
          <w:i/>
          <w:iCs/>
          <w:sz w:val="22"/>
        </w:rPr>
        <w:t xml:space="preserve">Ewentualne usuwanie awarii i naprawy </w:t>
      </w:r>
      <w:r>
        <w:rPr>
          <w:rFonts w:eastAsia="Tahoma"/>
          <w:i/>
          <w:sz w:val="22"/>
        </w:rPr>
        <w:t>wszelkich uszkodzeń urządzeń oraz nadzór nad prawidłowym ich działaniem na zleceni i Zgoda Zamawiającego.</w:t>
      </w:r>
    </w:p>
    <w:p w:rsidR="00FA0888" w:rsidRDefault="00FA0888">
      <w:pPr>
        <w:tabs>
          <w:tab w:val="left" w:pos="426"/>
        </w:tabs>
        <w:spacing w:line="276" w:lineRule="auto"/>
        <w:ind w:left="705"/>
        <w:jc w:val="both"/>
      </w:pPr>
    </w:p>
    <w:p w:rsidR="00FA0888" w:rsidRDefault="00C76665">
      <w:pPr>
        <w:numPr>
          <w:ilvl w:val="0"/>
          <w:numId w:val="1"/>
        </w:numPr>
        <w:tabs>
          <w:tab w:val="left" w:pos="426"/>
        </w:tabs>
        <w:spacing w:before="114" w:after="114" w:line="276" w:lineRule="auto"/>
        <w:ind w:left="705" w:hanging="285"/>
        <w:jc w:val="both"/>
      </w:pPr>
      <w:r>
        <w:rPr>
          <w:sz w:val="22"/>
          <w:u w:val="single"/>
        </w:rPr>
        <w:t>Warunki, jakie muszą spełnić wykonawcy ubiegający się o udzielenie zamówienia.</w:t>
      </w:r>
    </w:p>
    <w:p w:rsidR="00FA0888" w:rsidRDefault="00C76665">
      <w:pPr>
        <w:tabs>
          <w:tab w:val="left" w:pos="426"/>
        </w:tabs>
        <w:spacing w:line="276" w:lineRule="auto"/>
        <w:ind w:left="705"/>
        <w:jc w:val="both"/>
        <w:rPr>
          <w:sz w:val="22"/>
          <w:u w:val="single"/>
        </w:rPr>
      </w:pPr>
      <w:r>
        <w:rPr>
          <w:sz w:val="22"/>
          <w:u w:val="single"/>
        </w:rPr>
        <w:t>Wykonawca powinien:</w:t>
      </w:r>
    </w:p>
    <w:p w:rsidR="00FA0888" w:rsidRDefault="00C76665">
      <w:pPr>
        <w:tabs>
          <w:tab w:val="left" w:pos="426"/>
        </w:tabs>
        <w:spacing w:before="57" w:after="57" w:line="276" w:lineRule="auto"/>
        <w:jc w:val="both"/>
      </w:pPr>
      <w:r>
        <w:br w:type="page"/>
      </w:r>
      <w:r>
        <w:rPr>
          <w:b/>
          <w:bCs/>
          <w:sz w:val="22"/>
          <w:u w:val="single"/>
        </w:rPr>
        <w:lastRenderedPageBreak/>
        <w:t>Szczegółowy zakres czynności do wykonania w ramach usług.</w:t>
      </w:r>
    </w:p>
    <w:p w:rsidR="00FA0888" w:rsidRDefault="00C76665">
      <w:pPr>
        <w:numPr>
          <w:ilvl w:val="1"/>
          <w:numId w:val="1"/>
        </w:numPr>
        <w:tabs>
          <w:tab w:val="left" w:pos="426"/>
        </w:tabs>
        <w:spacing w:line="276" w:lineRule="auto"/>
        <w:jc w:val="both"/>
      </w:pPr>
      <w:r>
        <w:rPr>
          <w:b/>
          <w:bCs/>
          <w:sz w:val="22"/>
          <w:u w:val="single"/>
        </w:rPr>
        <w:t xml:space="preserve">Podczas każdego przeglądu serwisowego hydroforowych zestawów pompowych Wykonawca zobowiązany jest do wykonania następujących czynności </w:t>
      </w:r>
      <w:r>
        <w:rPr>
          <w:sz w:val="22"/>
          <w:u w:val="single"/>
        </w:rPr>
        <w:t xml:space="preserve">(dotyczy zadania nr 1, zadania nr 3 </w:t>
      </w:r>
    </w:p>
    <w:p w:rsidR="00FA0888" w:rsidRDefault="00C76665">
      <w:pPr>
        <w:numPr>
          <w:ilvl w:val="2"/>
          <w:numId w:val="1"/>
        </w:numPr>
        <w:tabs>
          <w:tab w:val="left" w:pos="426"/>
        </w:tabs>
        <w:spacing w:line="276" w:lineRule="auto"/>
        <w:jc w:val="both"/>
        <w:rPr>
          <w:sz w:val="22"/>
        </w:rPr>
      </w:pPr>
      <w:r>
        <w:rPr>
          <w:sz w:val="22"/>
        </w:rPr>
        <w:t>Sprawdzanie parametrów elektrycznych i porównanie ich z danymi znamionowymi;</w:t>
      </w:r>
    </w:p>
    <w:p w:rsidR="00FA0888" w:rsidRDefault="00C76665">
      <w:pPr>
        <w:numPr>
          <w:ilvl w:val="2"/>
          <w:numId w:val="1"/>
        </w:numPr>
        <w:tabs>
          <w:tab w:val="left" w:pos="426"/>
        </w:tabs>
        <w:spacing w:line="276" w:lineRule="auto"/>
        <w:jc w:val="both"/>
        <w:rPr>
          <w:sz w:val="22"/>
        </w:rPr>
      </w:pPr>
      <w:r>
        <w:rPr>
          <w:sz w:val="22"/>
        </w:rPr>
        <w:t>Sprawdzenie parametrów sterowania, spisanie parametrów sterownika (czas pracy, nastawy);</w:t>
      </w:r>
    </w:p>
    <w:p w:rsidR="00FA0888" w:rsidRDefault="00C76665">
      <w:pPr>
        <w:numPr>
          <w:ilvl w:val="2"/>
          <w:numId w:val="1"/>
        </w:numPr>
        <w:tabs>
          <w:tab w:val="left" w:pos="426"/>
        </w:tabs>
        <w:spacing w:line="276" w:lineRule="auto"/>
        <w:jc w:val="both"/>
        <w:rPr>
          <w:sz w:val="22"/>
        </w:rPr>
      </w:pPr>
      <w:r>
        <w:rPr>
          <w:sz w:val="22"/>
        </w:rPr>
        <w:t>Kontrola urządzenia, zasuw odcinających, połączeń rur odnośnie szczelności i korozji;</w:t>
      </w:r>
    </w:p>
    <w:p w:rsidR="00FA0888" w:rsidRDefault="00C76665">
      <w:pPr>
        <w:numPr>
          <w:ilvl w:val="2"/>
          <w:numId w:val="1"/>
        </w:numPr>
        <w:tabs>
          <w:tab w:val="left" w:pos="426"/>
        </w:tabs>
        <w:spacing w:line="276" w:lineRule="auto"/>
        <w:jc w:val="both"/>
        <w:rPr>
          <w:sz w:val="22"/>
        </w:rPr>
      </w:pPr>
      <w:r>
        <w:rPr>
          <w:sz w:val="22"/>
        </w:rPr>
        <w:t>Kontrola nastawień przełączników ESA/DIP (VR - Control);</w:t>
      </w:r>
    </w:p>
    <w:p w:rsidR="00FA0888" w:rsidRDefault="00C76665">
      <w:pPr>
        <w:numPr>
          <w:ilvl w:val="2"/>
          <w:numId w:val="1"/>
        </w:numPr>
        <w:tabs>
          <w:tab w:val="left" w:pos="426"/>
        </w:tabs>
        <w:spacing w:line="276" w:lineRule="auto"/>
        <w:jc w:val="both"/>
        <w:rPr>
          <w:sz w:val="22"/>
        </w:rPr>
      </w:pPr>
      <w:r>
        <w:rPr>
          <w:sz w:val="22"/>
        </w:rPr>
        <w:t>Kontrola połączeń elektrycznych i w razie potrzeby odciągnięcie zacisków;</w:t>
      </w:r>
    </w:p>
    <w:p w:rsidR="00FA0888" w:rsidRDefault="00C76665">
      <w:pPr>
        <w:numPr>
          <w:ilvl w:val="2"/>
          <w:numId w:val="1"/>
        </w:numPr>
        <w:tabs>
          <w:tab w:val="left" w:pos="426"/>
        </w:tabs>
        <w:spacing w:line="276" w:lineRule="auto"/>
        <w:jc w:val="both"/>
        <w:rPr>
          <w:sz w:val="22"/>
        </w:rPr>
      </w:pPr>
      <w:r>
        <w:rPr>
          <w:sz w:val="22"/>
        </w:rPr>
        <w:t>Kontrola wykonanego przez użytkownika połączenia zestawu do instalacji;</w:t>
      </w:r>
    </w:p>
    <w:p w:rsidR="00FA0888" w:rsidRDefault="00C76665">
      <w:pPr>
        <w:numPr>
          <w:ilvl w:val="2"/>
          <w:numId w:val="1"/>
        </w:numPr>
        <w:tabs>
          <w:tab w:val="left" w:pos="426"/>
        </w:tabs>
        <w:spacing w:line="276" w:lineRule="auto"/>
        <w:jc w:val="both"/>
        <w:rPr>
          <w:sz w:val="22"/>
        </w:rPr>
      </w:pPr>
      <w:r>
        <w:rPr>
          <w:sz w:val="22"/>
        </w:rPr>
        <w:t>Kontrola ciśnienia w zbiorniku przepompowym uzupełnienie ciśnienia w razie potrzeby;</w:t>
      </w:r>
    </w:p>
    <w:p w:rsidR="00FA0888" w:rsidRDefault="00C76665">
      <w:pPr>
        <w:numPr>
          <w:ilvl w:val="2"/>
          <w:numId w:val="1"/>
        </w:numPr>
        <w:tabs>
          <w:tab w:val="left" w:pos="426"/>
        </w:tabs>
        <w:spacing w:line="276" w:lineRule="auto"/>
        <w:jc w:val="both"/>
        <w:rPr>
          <w:sz w:val="22"/>
        </w:rPr>
      </w:pPr>
      <w:r>
        <w:rPr>
          <w:sz w:val="22"/>
        </w:rPr>
        <w:t>Kontrola zabezpieczenia przed suchobiegiem;</w:t>
      </w:r>
    </w:p>
    <w:p w:rsidR="00FA0888" w:rsidRDefault="00C76665">
      <w:pPr>
        <w:numPr>
          <w:ilvl w:val="2"/>
          <w:numId w:val="1"/>
        </w:numPr>
        <w:tabs>
          <w:tab w:val="left" w:pos="426"/>
        </w:tabs>
        <w:spacing w:line="276" w:lineRule="auto"/>
        <w:jc w:val="both"/>
        <w:rPr>
          <w:sz w:val="22"/>
        </w:rPr>
      </w:pPr>
      <w:r>
        <w:rPr>
          <w:sz w:val="22"/>
        </w:rPr>
        <w:t>Kontrola funkcji przełączenia i wskazań optycznych;</w:t>
      </w:r>
    </w:p>
    <w:p w:rsidR="00FA0888" w:rsidRDefault="00C76665">
      <w:pPr>
        <w:numPr>
          <w:ilvl w:val="2"/>
          <w:numId w:val="1"/>
        </w:numPr>
        <w:tabs>
          <w:tab w:val="left" w:pos="426"/>
        </w:tabs>
        <w:spacing w:line="276" w:lineRule="auto"/>
        <w:jc w:val="both"/>
        <w:rPr>
          <w:sz w:val="22"/>
        </w:rPr>
      </w:pPr>
      <w:r>
        <w:rPr>
          <w:sz w:val="22"/>
        </w:rPr>
        <w:t>Kontrola automatycznej zmiany pomp;</w:t>
      </w:r>
    </w:p>
    <w:p w:rsidR="00FA0888" w:rsidRDefault="00C76665">
      <w:pPr>
        <w:numPr>
          <w:ilvl w:val="2"/>
          <w:numId w:val="1"/>
        </w:numPr>
        <w:tabs>
          <w:tab w:val="left" w:pos="426"/>
        </w:tabs>
        <w:spacing w:line="276" w:lineRule="auto"/>
        <w:jc w:val="both"/>
        <w:rPr>
          <w:sz w:val="22"/>
        </w:rPr>
      </w:pPr>
      <w:r>
        <w:rPr>
          <w:sz w:val="22"/>
        </w:rPr>
        <w:t>Kontrola wyłączenia pomp przy zerowym przepływie;</w:t>
      </w:r>
    </w:p>
    <w:p w:rsidR="00FA0888" w:rsidRDefault="00C76665">
      <w:pPr>
        <w:numPr>
          <w:ilvl w:val="2"/>
          <w:numId w:val="1"/>
        </w:numPr>
        <w:tabs>
          <w:tab w:val="left" w:pos="426"/>
        </w:tabs>
        <w:spacing w:line="276" w:lineRule="auto"/>
        <w:jc w:val="both"/>
        <w:rPr>
          <w:sz w:val="22"/>
        </w:rPr>
      </w:pPr>
      <w:r>
        <w:rPr>
          <w:sz w:val="22"/>
        </w:rPr>
        <w:t>Kontrola dołączania i odłączania pompy obciążenia szczytowego;</w:t>
      </w:r>
    </w:p>
    <w:p w:rsidR="00FA0888" w:rsidRDefault="00C76665">
      <w:pPr>
        <w:numPr>
          <w:ilvl w:val="2"/>
          <w:numId w:val="1"/>
        </w:numPr>
        <w:tabs>
          <w:tab w:val="left" w:pos="426"/>
        </w:tabs>
        <w:spacing w:line="276" w:lineRule="auto"/>
        <w:jc w:val="both"/>
        <w:rPr>
          <w:sz w:val="22"/>
        </w:rPr>
      </w:pPr>
      <w:r>
        <w:rPr>
          <w:sz w:val="22"/>
        </w:rPr>
        <w:t>Kontrola działania urządzeń ochronnych;</w:t>
      </w:r>
    </w:p>
    <w:p w:rsidR="00FA0888" w:rsidRDefault="00C76665">
      <w:pPr>
        <w:numPr>
          <w:ilvl w:val="2"/>
          <w:numId w:val="1"/>
        </w:numPr>
        <w:tabs>
          <w:tab w:val="left" w:pos="426"/>
        </w:tabs>
        <w:spacing w:line="276" w:lineRule="auto"/>
        <w:jc w:val="both"/>
        <w:rPr>
          <w:sz w:val="22"/>
        </w:rPr>
      </w:pPr>
      <w:r>
        <w:rPr>
          <w:sz w:val="22"/>
        </w:rPr>
        <w:t>Kontrola temperatury otoczenia;</w:t>
      </w:r>
    </w:p>
    <w:p w:rsidR="00FA0888" w:rsidRDefault="00C76665">
      <w:pPr>
        <w:numPr>
          <w:ilvl w:val="2"/>
          <w:numId w:val="1"/>
        </w:numPr>
        <w:tabs>
          <w:tab w:val="left" w:pos="426"/>
        </w:tabs>
        <w:spacing w:line="276" w:lineRule="auto"/>
        <w:jc w:val="both"/>
        <w:rPr>
          <w:sz w:val="22"/>
        </w:rPr>
      </w:pPr>
      <w:r>
        <w:rPr>
          <w:sz w:val="22"/>
        </w:rPr>
        <w:t>Kontrola poziomu wody w zbiorniku wstępnym lub kontrola ciśnienia wody na zasilaniu (wartość);</w:t>
      </w:r>
    </w:p>
    <w:p w:rsidR="00FA0888" w:rsidRDefault="00C76665">
      <w:pPr>
        <w:numPr>
          <w:ilvl w:val="2"/>
          <w:numId w:val="1"/>
        </w:numPr>
        <w:tabs>
          <w:tab w:val="left" w:pos="426"/>
        </w:tabs>
        <w:spacing w:line="276" w:lineRule="auto"/>
        <w:jc w:val="both"/>
        <w:rPr>
          <w:sz w:val="22"/>
        </w:rPr>
      </w:pPr>
      <w:r>
        <w:rPr>
          <w:sz w:val="22"/>
        </w:rPr>
        <w:t>Sprawdzenie wentylacji (występowania kondensacji);</w:t>
      </w:r>
    </w:p>
    <w:p w:rsidR="00FA0888" w:rsidRDefault="00C76665">
      <w:pPr>
        <w:numPr>
          <w:ilvl w:val="2"/>
          <w:numId w:val="1"/>
        </w:numPr>
        <w:tabs>
          <w:tab w:val="left" w:pos="426"/>
        </w:tabs>
        <w:spacing w:line="276" w:lineRule="auto"/>
        <w:jc w:val="both"/>
        <w:rPr>
          <w:sz w:val="22"/>
        </w:rPr>
      </w:pPr>
      <w:r>
        <w:rPr>
          <w:sz w:val="22"/>
        </w:rPr>
        <w:t>Wykonanie innych prac niewymienionych powyżej, a wymaganych warunkami DTR producenta urządzenia;</w:t>
      </w:r>
    </w:p>
    <w:p w:rsidR="00FA0888" w:rsidRDefault="00C76665">
      <w:pPr>
        <w:numPr>
          <w:ilvl w:val="2"/>
          <w:numId w:val="1"/>
        </w:numPr>
        <w:tabs>
          <w:tab w:val="left" w:pos="426"/>
        </w:tabs>
        <w:spacing w:line="276" w:lineRule="auto"/>
        <w:jc w:val="both"/>
        <w:rPr>
          <w:sz w:val="22"/>
        </w:rPr>
      </w:pPr>
      <w:r>
        <w:rPr>
          <w:sz w:val="22"/>
        </w:rPr>
        <w:t xml:space="preserve">Dokonanie wpisu o wykonanych czynnościach serwisowych w karcie eksploatacji urządzenia i karcie przeglądów gwarancyjnych (jeżeli taka karta jest prowadzona); </w:t>
      </w:r>
    </w:p>
    <w:p w:rsidR="00FA0888" w:rsidRDefault="00C76665">
      <w:pPr>
        <w:numPr>
          <w:ilvl w:val="2"/>
          <w:numId w:val="1"/>
        </w:numPr>
        <w:tabs>
          <w:tab w:val="left" w:pos="426"/>
        </w:tabs>
        <w:spacing w:line="276" w:lineRule="auto"/>
        <w:jc w:val="both"/>
        <w:rPr>
          <w:sz w:val="22"/>
        </w:rPr>
      </w:pPr>
      <w:r>
        <w:rPr>
          <w:sz w:val="22"/>
        </w:rPr>
        <w:t>Wydanie protokołu serwisowego zawierającego: wykaz wykonanych czynności, zalecenia, a w przypadku stwierdzenia nieprawidłowości, wykazanie szczegółowych informacji o nieprawidłowościach wraz z podaniem kosztów oraz sposobu uśnięcia nieprawidłowości.</w:t>
      </w:r>
    </w:p>
    <w:p w:rsidR="00FA0888" w:rsidRDefault="00C76665">
      <w:pPr>
        <w:numPr>
          <w:ilvl w:val="1"/>
          <w:numId w:val="1"/>
        </w:numPr>
        <w:tabs>
          <w:tab w:val="left" w:pos="426"/>
        </w:tabs>
        <w:spacing w:before="114" w:after="114" w:line="276" w:lineRule="auto"/>
        <w:jc w:val="both"/>
        <w:rPr>
          <w:sz w:val="22"/>
        </w:rPr>
      </w:pPr>
      <w:r>
        <w:rPr>
          <w:b/>
          <w:bCs/>
          <w:sz w:val="22"/>
          <w:u w:val="single"/>
        </w:rPr>
        <w:t xml:space="preserve">Podczas każdego przeglądu serwisowego i konserwacji przepompowni ścieków Wilo, Wykonawca zobowiązany jest do wykonania następujących czynności </w:t>
      </w:r>
      <w:r>
        <w:rPr>
          <w:sz w:val="22"/>
          <w:u w:val="single"/>
        </w:rPr>
        <w:br/>
        <w:t>(dot. zadania nr 4 ):</w:t>
      </w:r>
    </w:p>
    <w:p w:rsidR="00FA0888" w:rsidRDefault="00C76665">
      <w:pPr>
        <w:numPr>
          <w:ilvl w:val="2"/>
          <w:numId w:val="1"/>
        </w:numPr>
        <w:tabs>
          <w:tab w:val="left" w:pos="426"/>
        </w:tabs>
        <w:spacing w:line="276" w:lineRule="auto"/>
        <w:ind w:left="1434" w:hanging="357"/>
        <w:jc w:val="both"/>
        <w:rPr>
          <w:sz w:val="22"/>
        </w:rPr>
      </w:pPr>
      <w:r>
        <w:rPr>
          <w:sz w:val="22"/>
        </w:rPr>
        <w:t>Sprawdzenie parametrów elektronicznych i porównanie ich ze znamionowymi;</w:t>
      </w:r>
    </w:p>
    <w:p w:rsidR="00FA0888" w:rsidRDefault="00C76665">
      <w:pPr>
        <w:numPr>
          <w:ilvl w:val="2"/>
          <w:numId w:val="1"/>
        </w:numPr>
        <w:tabs>
          <w:tab w:val="left" w:pos="426"/>
        </w:tabs>
        <w:spacing w:line="276" w:lineRule="auto"/>
        <w:ind w:left="1434" w:hanging="357"/>
        <w:jc w:val="both"/>
        <w:rPr>
          <w:sz w:val="22"/>
        </w:rPr>
      </w:pPr>
      <w:r>
        <w:rPr>
          <w:sz w:val="22"/>
        </w:rPr>
        <w:t>Kontrola poboru energii elektrycznej i napięcia roboczego wszystkich trzech faz;</w:t>
      </w:r>
    </w:p>
    <w:p w:rsidR="00FA0888" w:rsidRDefault="00C76665">
      <w:pPr>
        <w:numPr>
          <w:ilvl w:val="2"/>
          <w:numId w:val="1"/>
        </w:numPr>
        <w:tabs>
          <w:tab w:val="left" w:pos="426"/>
        </w:tabs>
        <w:spacing w:line="276" w:lineRule="auto"/>
        <w:ind w:left="1434" w:hanging="357"/>
        <w:jc w:val="both"/>
        <w:rPr>
          <w:sz w:val="22"/>
        </w:rPr>
      </w:pPr>
      <w:r>
        <w:rPr>
          <w:sz w:val="22"/>
        </w:rPr>
        <w:t>Sprawdzenie stanu zabezpieczeń;</w:t>
      </w:r>
    </w:p>
    <w:p w:rsidR="00FA0888" w:rsidRDefault="00C76665">
      <w:pPr>
        <w:numPr>
          <w:ilvl w:val="2"/>
          <w:numId w:val="1"/>
        </w:numPr>
        <w:tabs>
          <w:tab w:val="left" w:pos="426"/>
        </w:tabs>
        <w:spacing w:line="276" w:lineRule="auto"/>
        <w:ind w:left="1434" w:hanging="357"/>
        <w:jc w:val="both"/>
        <w:rPr>
          <w:sz w:val="22"/>
        </w:rPr>
      </w:pPr>
      <w:r>
        <w:rPr>
          <w:sz w:val="22"/>
        </w:rPr>
        <w:t>Czyszczenie pływakowych czujników poziomu oraz sond hydrostatycznych;</w:t>
      </w:r>
    </w:p>
    <w:p w:rsidR="00FA0888" w:rsidRDefault="00C76665">
      <w:pPr>
        <w:numPr>
          <w:ilvl w:val="2"/>
          <w:numId w:val="1"/>
        </w:numPr>
        <w:tabs>
          <w:tab w:val="left" w:pos="426"/>
        </w:tabs>
        <w:spacing w:line="276" w:lineRule="auto"/>
        <w:ind w:left="1434" w:hanging="357"/>
        <w:jc w:val="both"/>
        <w:rPr>
          <w:sz w:val="22"/>
        </w:rPr>
      </w:pPr>
      <w:r>
        <w:rPr>
          <w:sz w:val="22"/>
        </w:rPr>
        <w:t>Czyszczenie i przegląd stanu pomp;</w:t>
      </w:r>
    </w:p>
    <w:p w:rsidR="00FA0888" w:rsidRDefault="00C76665">
      <w:pPr>
        <w:numPr>
          <w:ilvl w:val="2"/>
          <w:numId w:val="1"/>
        </w:numPr>
        <w:tabs>
          <w:tab w:val="left" w:pos="426"/>
        </w:tabs>
        <w:spacing w:line="276" w:lineRule="auto"/>
        <w:ind w:left="1434" w:hanging="357"/>
        <w:jc w:val="both"/>
        <w:rPr>
          <w:sz w:val="22"/>
        </w:rPr>
      </w:pPr>
      <w:r>
        <w:rPr>
          <w:sz w:val="22"/>
        </w:rPr>
        <w:t>Inicjowanie pracy wyłączników różnicowoprądowych przyciskiem „TEST”,</w:t>
      </w:r>
    </w:p>
    <w:p w:rsidR="00FA0888" w:rsidRDefault="00C76665">
      <w:pPr>
        <w:numPr>
          <w:ilvl w:val="2"/>
          <w:numId w:val="1"/>
        </w:numPr>
        <w:tabs>
          <w:tab w:val="left" w:pos="426"/>
        </w:tabs>
        <w:spacing w:line="276" w:lineRule="auto"/>
        <w:ind w:left="1434" w:hanging="357"/>
        <w:jc w:val="both"/>
        <w:rPr>
          <w:sz w:val="22"/>
        </w:rPr>
      </w:pPr>
      <w:r>
        <w:rPr>
          <w:sz w:val="22"/>
        </w:rPr>
        <w:t>Kontrola pomiaru poziomu ścieków przez czujniki pływakowe oraz regulatory poziomy;</w:t>
      </w:r>
    </w:p>
    <w:p w:rsidR="00FA0888" w:rsidRDefault="00C76665">
      <w:pPr>
        <w:numPr>
          <w:ilvl w:val="2"/>
          <w:numId w:val="1"/>
        </w:numPr>
        <w:tabs>
          <w:tab w:val="left" w:pos="426"/>
        </w:tabs>
        <w:spacing w:line="276" w:lineRule="auto"/>
        <w:jc w:val="both"/>
        <w:rPr>
          <w:sz w:val="22"/>
        </w:rPr>
      </w:pPr>
      <w:r>
        <w:rPr>
          <w:sz w:val="22"/>
        </w:rPr>
        <w:t>Przegląd stanu przekaźników i styczników;</w:t>
      </w:r>
    </w:p>
    <w:p w:rsidR="00FA0888" w:rsidRDefault="00C76665">
      <w:pPr>
        <w:numPr>
          <w:ilvl w:val="2"/>
          <w:numId w:val="1"/>
        </w:numPr>
        <w:tabs>
          <w:tab w:val="left" w:pos="426"/>
        </w:tabs>
        <w:spacing w:line="276" w:lineRule="auto"/>
        <w:jc w:val="both"/>
        <w:rPr>
          <w:sz w:val="22"/>
        </w:rPr>
      </w:pPr>
      <w:r>
        <w:rPr>
          <w:sz w:val="22"/>
        </w:rPr>
        <w:t>Przegląd jakości połączeń eklektycznych na zaciskach listew połączeniowych oraz aparatów;</w:t>
      </w:r>
    </w:p>
    <w:p w:rsidR="00FA0888" w:rsidRDefault="00C76665">
      <w:pPr>
        <w:numPr>
          <w:ilvl w:val="2"/>
          <w:numId w:val="1"/>
        </w:numPr>
        <w:tabs>
          <w:tab w:val="left" w:pos="426"/>
        </w:tabs>
        <w:spacing w:line="276" w:lineRule="auto"/>
        <w:jc w:val="both"/>
        <w:rPr>
          <w:sz w:val="22"/>
        </w:rPr>
      </w:pPr>
      <w:r>
        <w:rPr>
          <w:sz w:val="22"/>
        </w:rPr>
        <w:t>Przegląd zabezpieczeń zainstalowanych w rozdzielnicy,</w:t>
      </w:r>
    </w:p>
    <w:p w:rsidR="00FA0888" w:rsidRDefault="00C76665">
      <w:pPr>
        <w:numPr>
          <w:ilvl w:val="2"/>
          <w:numId w:val="1"/>
        </w:numPr>
        <w:tabs>
          <w:tab w:val="left" w:pos="426"/>
        </w:tabs>
        <w:spacing w:line="276" w:lineRule="auto"/>
        <w:jc w:val="both"/>
        <w:rPr>
          <w:sz w:val="22"/>
        </w:rPr>
      </w:pPr>
      <w:r>
        <w:rPr>
          <w:sz w:val="22"/>
        </w:rPr>
        <w:t>Pomiar izolacji uzwojeń silników pomp, przewodów zasilających;</w:t>
      </w:r>
    </w:p>
    <w:p w:rsidR="00FA0888" w:rsidRDefault="00C76665">
      <w:pPr>
        <w:numPr>
          <w:ilvl w:val="2"/>
          <w:numId w:val="1"/>
        </w:numPr>
        <w:tabs>
          <w:tab w:val="left" w:pos="426"/>
        </w:tabs>
        <w:spacing w:line="276" w:lineRule="auto"/>
        <w:jc w:val="both"/>
        <w:rPr>
          <w:sz w:val="22"/>
        </w:rPr>
      </w:pPr>
      <w:r>
        <w:rPr>
          <w:sz w:val="22"/>
        </w:rPr>
        <w:t>Kontrola kabli zasilających pod kątem załamań, zarysowań izolacji, pęcherzy, ubytku izolacji,</w:t>
      </w:r>
    </w:p>
    <w:p w:rsidR="00FA0888" w:rsidRDefault="00C76665">
      <w:pPr>
        <w:numPr>
          <w:ilvl w:val="2"/>
          <w:numId w:val="1"/>
        </w:numPr>
        <w:tabs>
          <w:tab w:val="left" w:pos="426"/>
        </w:tabs>
        <w:spacing w:line="276" w:lineRule="auto"/>
        <w:jc w:val="both"/>
        <w:rPr>
          <w:sz w:val="22"/>
        </w:rPr>
      </w:pPr>
      <w:r>
        <w:rPr>
          <w:sz w:val="22"/>
        </w:rPr>
        <w:lastRenderedPageBreak/>
        <w:t>Kontrola wzrokowa wyposażenia dodatkowego;</w:t>
      </w:r>
    </w:p>
    <w:p w:rsidR="00FA0888" w:rsidRDefault="00C76665">
      <w:pPr>
        <w:numPr>
          <w:ilvl w:val="2"/>
          <w:numId w:val="1"/>
        </w:numPr>
        <w:tabs>
          <w:tab w:val="left" w:pos="426"/>
        </w:tabs>
        <w:spacing w:line="276" w:lineRule="auto"/>
        <w:jc w:val="both"/>
        <w:rPr>
          <w:sz w:val="22"/>
        </w:rPr>
      </w:pPr>
      <w:r>
        <w:rPr>
          <w:sz w:val="22"/>
        </w:rPr>
        <w:t>Kontrola wzrokowa powłoki i korpusu pod kątem zużycia;</w:t>
      </w:r>
    </w:p>
    <w:p w:rsidR="00FA0888" w:rsidRDefault="00C76665">
      <w:pPr>
        <w:numPr>
          <w:ilvl w:val="2"/>
          <w:numId w:val="1"/>
        </w:numPr>
        <w:tabs>
          <w:tab w:val="left" w:pos="426"/>
        </w:tabs>
        <w:spacing w:line="276" w:lineRule="auto"/>
        <w:jc w:val="both"/>
        <w:rPr>
          <w:sz w:val="22"/>
        </w:rPr>
      </w:pPr>
      <w:r>
        <w:rPr>
          <w:sz w:val="22"/>
        </w:rPr>
        <w:t>Kontrola działania urządzeń kontrolnych;</w:t>
      </w:r>
    </w:p>
    <w:p w:rsidR="00FA0888" w:rsidRDefault="00C76665">
      <w:pPr>
        <w:numPr>
          <w:ilvl w:val="2"/>
          <w:numId w:val="1"/>
        </w:numPr>
        <w:tabs>
          <w:tab w:val="left" w:pos="426"/>
        </w:tabs>
        <w:spacing w:line="276" w:lineRule="auto"/>
        <w:jc w:val="both"/>
        <w:rPr>
          <w:sz w:val="22"/>
        </w:rPr>
      </w:pPr>
      <w:r>
        <w:rPr>
          <w:sz w:val="22"/>
        </w:rPr>
        <w:t>Sprawdzić opór wewnętrzny elektrody monitorowania komory silnika;</w:t>
      </w:r>
    </w:p>
    <w:p w:rsidR="00FA0888" w:rsidRDefault="00C76665">
      <w:pPr>
        <w:numPr>
          <w:ilvl w:val="2"/>
          <w:numId w:val="1"/>
        </w:numPr>
        <w:tabs>
          <w:tab w:val="left" w:pos="426"/>
        </w:tabs>
        <w:spacing w:line="276" w:lineRule="auto"/>
        <w:jc w:val="both"/>
        <w:rPr>
          <w:sz w:val="22"/>
        </w:rPr>
      </w:pPr>
      <w:r>
        <w:rPr>
          <w:sz w:val="22"/>
        </w:rPr>
        <w:t>Sprawdzić opór czujnika temperatury;</w:t>
      </w:r>
    </w:p>
    <w:p w:rsidR="00FA0888" w:rsidRDefault="00C76665">
      <w:pPr>
        <w:numPr>
          <w:ilvl w:val="2"/>
          <w:numId w:val="1"/>
        </w:numPr>
        <w:tabs>
          <w:tab w:val="left" w:pos="426"/>
        </w:tabs>
        <w:spacing w:line="276" w:lineRule="auto"/>
        <w:jc w:val="both"/>
        <w:rPr>
          <w:sz w:val="22"/>
        </w:rPr>
      </w:pPr>
      <w:r>
        <w:rPr>
          <w:sz w:val="22"/>
        </w:rPr>
        <w:t>Sprawdzenie oporu elektrody zewnętrznej do kontroli komory uszczelnienia;</w:t>
      </w:r>
    </w:p>
    <w:p w:rsidR="00FA0888" w:rsidRDefault="00C76665">
      <w:pPr>
        <w:numPr>
          <w:ilvl w:val="2"/>
          <w:numId w:val="1"/>
        </w:numPr>
        <w:tabs>
          <w:tab w:val="left" w:pos="426"/>
        </w:tabs>
        <w:spacing w:line="276" w:lineRule="auto"/>
        <w:jc w:val="both"/>
        <w:rPr>
          <w:sz w:val="22"/>
        </w:rPr>
      </w:pPr>
      <w:r>
        <w:rPr>
          <w:sz w:val="22"/>
        </w:rPr>
        <w:t>Wymiana oleju w komorze uszczelnienia (zgodnie z harmonogramem);</w:t>
      </w:r>
    </w:p>
    <w:p w:rsidR="00FA0888" w:rsidRDefault="00C76665">
      <w:pPr>
        <w:numPr>
          <w:ilvl w:val="2"/>
          <w:numId w:val="1"/>
        </w:numPr>
        <w:tabs>
          <w:tab w:val="left" w:pos="426"/>
        </w:tabs>
        <w:spacing w:line="276" w:lineRule="auto"/>
        <w:jc w:val="both"/>
        <w:rPr>
          <w:sz w:val="22"/>
        </w:rPr>
      </w:pPr>
      <w:r>
        <w:rPr>
          <w:sz w:val="22"/>
        </w:rPr>
        <w:t>Wykonanie innych prac niewymienionych powyżej, a wymaganych warunkami DTR producenta urządzenia</w:t>
      </w:r>
    </w:p>
    <w:p w:rsidR="00FA0888" w:rsidRDefault="00C76665">
      <w:pPr>
        <w:numPr>
          <w:ilvl w:val="2"/>
          <w:numId w:val="1"/>
        </w:numPr>
        <w:tabs>
          <w:tab w:val="left" w:pos="426"/>
        </w:tabs>
        <w:spacing w:line="276" w:lineRule="auto"/>
        <w:jc w:val="both"/>
        <w:rPr>
          <w:sz w:val="22"/>
        </w:rPr>
      </w:pPr>
      <w:r>
        <w:rPr>
          <w:sz w:val="22"/>
        </w:rPr>
        <w:t>Wydanie protokołu serwisowego zawierającego: wykaz wykonanych czynności, zalecenia, a w przypadku stwierdzenia nieprawidłowości, wykazanie szczegółowych informacji o nieprawidłowościach wraz z podaniem kosztów oraz sposobu uśnięcia nieprawidłowości.</w:t>
      </w:r>
    </w:p>
    <w:p w:rsidR="00FA0888" w:rsidRDefault="00C76665">
      <w:pPr>
        <w:numPr>
          <w:ilvl w:val="1"/>
          <w:numId w:val="1"/>
        </w:numPr>
        <w:tabs>
          <w:tab w:val="left" w:pos="426"/>
        </w:tabs>
        <w:spacing w:before="114" w:after="114" w:line="276" w:lineRule="auto"/>
        <w:ind w:left="720"/>
        <w:jc w:val="both"/>
      </w:pPr>
      <w:r>
        <w:rPr>
          <w:b/>
          <w:bCs/>
          <w:sz w:val="22"/>
          <w:u w:val="single"/>
        </w:rPr>
        <w:t>Podczas każdego przeglądu serwisowego i konserwacji przepompowni ścieków</w:t>
      </w:r>
      <w:r w:rsidR="00245FEF">
        <w:rPr>
          <w:b/>
          <w:bCs/>
          <w:sz w:val="22"/>
          <w:u w:val="single"/>
        </w:rPr>
        <w:t xml:space="preserve"> </w:t>
      </w:r>
      <w:r>
        <w:rPr>
          <w:b/>
          <w:bCs/>
          <w:sz w:val="22"/>
          <w:u w:val="single"/>
        </w:rPr>
        <w:t xml:space="preserve">na urządzeniach Grundfos, Wykonawca zobowiązany jest do wykonania następujących czynności </w:t>
      </w:r>
      <w:r>
        <w:rPr>
          <w:sz w:val="22"/>
          <w:u w:val="single"/>
        </w:rPr>
        <w:t xml:space="preserve"> (dot. zadania nr 4</w:t>
      </w:r>
      <w:r>
        <w:rPr>
          <w:b/>
          <w:bCs/>
          <w:sz w:val="22"/>
          <w:u w:val="single"/>
        </w:rPr>
        <w:t>:</w:t>
      </w:r>
    </w:p>
    <w:p w:rsidR="00FA0888" w:rsidRDefault="00C76665">
      <w:pPr>
        <w:numPr>
          <w:ilvl w:val="2"/>
          <w:numId w:val="5"/>
        </w:numPr>
        <w:suppressAutoHyphens w:val="0"/>
        <w:spacing w:line="276" w:lineRule="auto"/>
        <w:ind w:left="1434" w:hanging="357"/>
        <w:jc w:val="both"/>
        <w:rPr>
          <w:sz w:val="22"/>
        </w:rPr>
      </w:pPr>
      <w:r>
        <w:rPr>
          <w:sz w:val="22"/>
        </w:rPr>
        <w:t>Ocena stanu technicznego elementów urządzenia: pomp, korpusu pompowni; elementów stalowych wyposażenia pompowni, armatury;</w:t>
      </w:r>
    </w:p>
    <w:p w:rsidR="00FA0888" w:rsidRDefault="00C76665">
      <w:pPr>
        <w:numPr>
          <w:ilvl w:val="2"/>
          <w:numId w:val="5"/>
        </w:numPr>
        <w:suppressAutoHyphens w:val="0"/>
        <w:spacing w:line="276" w:lineRule="auto"/>
        <w:ind w:left="1434" w:hanging="357"/>
        <w:jc w:val="both"/>
        <w:rPr>
          <w:sz w:val="22"/>
        </w:rPr>
      </w:pPr>
      <w:r>
        <w:rPr>
          <w:sz w:val="22"/>
        </w:rPr>
        <w:t>Przeprowadzenie pomiarów elektrycznych – zgodnie z obowiązującymi przepisami;</w:t>
      </w:r>
    </w:p>
    <w:p w:rsidR="00FA0888" w:rsidRDefault="00C76665">
      <w:pPr>
        <w:numPr>
          <w:ilvl w:val="2"/>
          <w:numId w:val="5"/>
        </w:numPr>
        <w:suppressAutoHyphens w:val="0"/>
        <w:spacing w:line="276" w:lineRule="auto"/>
        <w:ind w:left="1434" w:hanging="357"/>
        <w:jc w:val="both"/>
        <w:rPr>
          <w:sz w:val="22"/>
        </w:rPr>
      </w:pPr>
      <w:r>
        <w:rPr>
          <w:sz w:val="22"/>
        </w:rPr>
        <w:t>Sprawdzenie poprawności działania urządzeń;</w:t>
      </w:r>
    </w:p>
    <w:p w:rsidR="00FA0888" w:rsidRDefault="00C76665">
      <w:pPr>
        <w:numPr>
          <w:ilvl w:val="2"/>
          <w:numId w:val="5"/>
        </w:numPr>
        <w:suppressAutoHyphens w:val="0"/>
        <w:spacing w:line="276" w:lineRule="auto"/>
        <w:ind w:left="1434" w:hanging="357"/>
        <w:jc w:val="both"/>
        <w:rPr>
          <w:sz w:val="22"/>
        </w:rPr>
      </w:pPr>
      <w:r>
        <w:rPr>
          <w:sz w:val="22"/>
        </w:rPr>
        <w:t>Oględziny i czyszczenie pomp zatapialnych;</w:t>
      </w:r>
    </w:p>
    <w:p w:rsidR="00FA0888" w:rsidRDefault="00C76665">
      <w:pPr>
        <w:numPr>
          <w:ilvl w:val="2"/>
          <w:numId w:val="5"/>
        </w:numPr>
        <w:suppressAutoHyphens w:val="0"/>
        <w:spacing w:line="276" w:lineRule="auto"/>
        <w:ind w:left="1434" w:hanging="357"/>
        <w:jc w:val="both"/>
        <w:rPr>
          <w:sz w:val="22"/>
        </w:rPr>
      </w:pPr>
      <w:r>
        <w:rPr>
          <w:sz w:val="22"/>
        </w:rPr>
        <w:t>Wymiana oleju (zgodnie z harmonogramem);</w:t>
      </w:r>
    </w:p>
    <w:p w:rsidR="00FA0888" w:rsidRDefault="00C76665">
      <w:pPr>
        <w:numPr>
          <w:ilvl w:val="2"/>
          <w:numId w:val="5"/>
        </w:numPr>
        <w:suppressAutoHyphens w:val="0"/>
        <w:spacing w:line="276" w:lineRule="auto"/>
        <w:ind w:left="1434" w:hanging="357"/>
        <w:jc w:val="both"/>
        <w:rPr>
          <w:sz w:val="22"/>
        </w:rPr>
      </w:pPr>
      <w:r>
        <w:rPr>
          <w:sz w:val="22"/>
        </w:rPr>
        <w:t xml:space="preserve">Sprawdzenie działania silników, uszczelniaczy oraz łożysk pomp, itp.; </w:t>
      </w:r>
    </w:p>
    <w:p w:rsidR="00FA0888" w:rsidRDefault="00C76665">
      <w:pPr>
        <w:numPr>
          <w:ilvl w:val="2"/>
          <w:numId w:val="5"/>
        </w:numPr>
        <w:suppressAutoHyphens w:val="0"/>
        <w:spacing w:line="276" w:lineRule="auto"/>
        <w:ind w:left="1434" w:hanging="357"/>
        <w:jc w:val="both"/>
      </w:pPr>
      <w:r>
        <w:rPr>
          <w:sz w:val="22"/>
        </w:rPr>
        <w:t>Przegląd szafek sterowniczych pompowni</w:t>
      </w:r>
    </w:p>
    <w:p w:rsidR="00FA0888" w:rsidRDefault="00C76665">
      <w:pPr>
        <w:numPr>
          <w:ilvl w:val="2"/>
          <w:numId w:val="5"/>
        </w:numPr>
        <w:suppressAutoHyphens w:val="0"/>
        <w:spacing w:line="276" w:lineRule="auto"/>
        <w:ind w:left="1434" w:hanging="357"/>
        <w:jc w:val="both"/>
      </w:pPr>
      <w:r>
        <w:rPr>
          <w:sz w:val="22"/>
        </w:rPr>
        <w:t>Kontrola pracy sondy hydrostatycznej wraz z jej czyszczeniem;</w:t>
      </w:r>
    </w:p>
    <w:p w:rsidR="00FA0888" w:rsidRDefault="00C76665">
      <w:pPr>
        <w:numPr>
          <w:ilvl w:val="2"/>
          <w:numId w:val="5"/>
        </w:numPr>
        <w:suppressAutoHyphens w:val="0"/>
        <w:spacing w:line="276" w:lineRule="auto"/>
        <w:ind w:left="1434" w:hanging="357"/>
        <w:jc w:val="both"/>
        <w:rPr>
          <w:sz w:val="22"/>
        </w:rPr>
      </w:pPr>
      <w:r>
        <w:rPr>
          <w:sz w:val="22"/>
        </w:rPr>
        <w:t>Wykonanie innych prac niewymienionych powyżej, a wymaganych warunkami DTR producenta urządzenia;</w:t>
      </w:r>
    </w:p>
    <w:p w:rsidR="00FA0888" w:rsidRDefault="00C76665">
      <w:pPr>
        <w:numPr>
          <w:ilvl w:val="2"/>
          <w:numId w:val="5"/>
        </w:numPr>
        <w:suppressAutoHyphens w:val="0"/>
        <w:spacing w:line="276" w:lineRule="auto"/>
        <w:ind w:left="1434" w:hanging="357"/>
        <w:jc w:val="both"/>
        <w:rPr>
          <w:sz w:val="22"/>
        </w:rPr>
      </w:pPr>
      <w:r>
        <w:rPr>
          <w:sz w:val="22"/>
        </w:rPr>
        <w:t xml:space="preserve">Dokonanie wpisu o wykonanych czynnościach serwisowych w karcie eksploatacji urządzenia i karcie przeglądów gwarancyjnych (jeżeli taka karta jest prowadzona); </w:t>
      </w:r>
    </w:p>
    <w:p w:rsidR="00FA0888" w:rsidRDefault="00C76665">
      <w:pPr>
        <w:numPr>
          <w:ilvl w:val="2"/>
          <w:numId w:val="5"/>
        </w:numPr>
        <w:suppressAutoHyphens w:val="0"/>
        <w:spacing w:line="276" w:lineRule="auto"/>
        <w:ind w:left="1434" w:hanging="357"/>
        <w:jc w:val="both"/>
        <w:rPr>
          <w:sz w:val="22"/>
        </w:rPr>
      </w:pPr>
      <w:r>
        <w:rPr>
          <w:sz w:val="22"/>
        </w:rPr>
        <w:t>Wydanie protokołu serwisowego zawierającego: wykaz wykonanych czynności, zalecenia, a w przypadku stwierdzenia nieprawidłowości, wykazanie szczegółowych informacji o nieprawidłowościach wraz z podaniem kosztów oraz sposobu uśnięcia nieprawidłowości.</w:t>
      </w:r>
    </w:p>
    <w:p w:rsidR="00FA0888" w:rsidRDefault="00C76665">
      <w:pPr>
        <w:numPr>
          <w:ilvl w:val="1"/>
          <w:numId w:val="1"/>
        </w:numPr>
        <w:tabs>
          <w:tab w:val="left" w:pos="426"/>
        </w:tabs>
        <w:spacing w:before="114" w:after="114" w:line="276" w:lineRule="auto"/>
        <w:ind w:left="720"/>
        <w:jc w:val="both"/>
      </w:pPr>
      <w:r>
        <w:rPr>
          <w:b/>
          <w:bCs/>
          <w:sz w:val="22"/>
          <w:u w:val="single"/>
        </w:rPr>
        <w:t xml:space="preserve">Podczas każdego przeglądu serwisowego i konserwacji przepompowni ścieków ECOL-UNION, Wykonawca zobowiązany jest do wykonania następujących czynności </w:t>
      </w:r>
      <w:r>
        <w:br/>
      </w:r>
      <w:r>
        <w:rPr>
          <w:sz w:val="22"/>
          <w:u w:val="single"/>
        </w:rPr>
        <w:t>(dot. zadania nr 5</w:t>
      </w:r>
      <w:r>
        <w:rPr>
          <w:b/>
          <w:bCs/>
          <w:sz w:val="22"/>
          <w:u w:val="single"/>
        </w:rPr>
        <w:t>:</w:t>
      </w:r>
    </w:p>
    <w:p w:rsidR="00FA0888" w:rsidRDefault="00C76665">
      <w:pPr>
        <w:numPr>
          <w:ilvl w:val="2"/>
          <w:numId w:val="6"/>
        </w:numPr>
        <w:tabs>
          <w:tab w:val="left" w:pos="426"/>
        </w:tabs>
        <w:spacing w:line="276" w:lineRule="auto"/>
        <w:jc w:val="both"/>
        <w:rPr>
          <w:sz w:val="22"/>
        </w:rPr>
      </w:pPr>
      <w:r>
        <w:rPr>
          <w:sz w:val="22"/>
        </w:rPr>
        <w:t>Kontrola stanu technicznego zbiorników przepompowni;</w:t>
      </w:r>
    </w:p>
    <w:p w:rsidR="00FA0888" w:rsidRDefault="00C76665">
      <w:pPr>
        <w:numPr>
          <w:ilvl w:val="2"/>
          <w:numId w:val="6"/>
        </w:numPr>
        <w:tabs>
          <w:tab w:val="left" w:pos="426"/>
        </w:tabs>
        <w:spacing w:line="276" w:lineRule="auto"/>
        <w:jc w:val="both"/>
        <w:rPr>
          <w:sz w:val="22"/>
        </w:rPr>
      </w:pPr>
      <w:r>
        <w:rPr>
          <w:sz w:val="22"/>
        </w:rPr>
        <w:t>Kontrola stanu technicznego i sprawdzenie działania urządzeń kontrolnych i sterujących;</w:t>
      </w:r>
    </w:p>
    <w:p w:rsidR="00FA0888" w:rsidRDefault="00C76665">
      <w:pPr>
        <w:numPr>
          <w:ilvl w:val="2"/>
          <w:numId w:val="6"/>
        </w:numPr>
        <w:tabs>
          <w:tab w:val="left" w:pos="426"/>
        </w:tabs>
        <w:spacing w:line="276" w:lineRule="auto"/>
        <w:jc w:val="both"/>
        <w:rPr>
          <w:sz w:val="22"/>
        </w:rPr>
      </w:pPr>
      <w:r>
        <w:rPr>
          <w:sz w:val="22"/>
        </w:rPr>
        <w:t>Kontrola stanu technicznego pomp, prowadnic, łańcuchów, armatury itp.;</w:t>
      </w:r>
    </w:p>
    <w:p w:rsidR="00FA0888" w:rsidRDefault="00C76665">
      <w:pPr>
        <w:numPr>
          <w:ilvl w:val="2"/>
          <w:numId w:val="6"/>
        </w:numPr>
        <w:tabs>
          <w:tab w:val="left" w:pos="426"/>
        </w:tabs>
        <w:spacing w:line="276" w:lineRule="auto"/>
        <w:jc w:val="both"/>
        <w:rPr>
          <w:sz w:val="22"/>
        </w:rPr>
      </w:pPr>
      <w:r>
        <w:rPr>
          <w:sz w:val="22"/>
        </w:rPr>
        <w:t>Wymiana oleju w pompach (częstotliwość zgodnie z harmonogramem);</w:t>
      </w:r>
    </w:p>
    <w:p w:rsidR="00FA0888" w:rsidRDefault="00C76665">
      <w:pPr>
        <w:numPr>
          <w:ilvl w:val="2"/>
          <w:numId w:val="6"/>
        </w:numPr>
        <w:tabs>
          <w:tab w:val="left" w:pos="426"/>
        </w:tabs>
        <w:spacing w:line="276" w:lineRule="auto"/>
        <w:jc w:val="both"/>
        <w:rPr>
          <w:sz w:val="22"/>
        </w:rPr>
      </w:pPr>
      <w:r>
        <w:rPr>
          <w:sz w:val="22"/>
        </w:rPr>
        <w:t>Kontrola stanu technicznego, czyszczenie i regulacja czujników poziomu (sondy hydrostatycznej, pływaków);</w:t>
      </w:r>
    </w:p>
    <w:p w:rsidR="00FA0888" w:rsidRDefault="00C76665">
      <w:pPr>
        <w:numPr>
          <w:ilvl w:val="2"/>
          <w:numId w:val="6"/>
        </w:numPr>
        <w:tabs>
          <w:tab w:val="left" w:pos="426"/>
        </w:tabs>
        <w:spacing w:line="276" w:lineRule="auto"/>
        <w:jc w:val="both"/>
        <w:rPr>
          <w:sz w:val="22"/>
        </w:rPr>
      </w:pPr>
      <w:r>
        <w:rPr>
          <w:sz w:val="22"/>
        </w:rPr>
        <w:t>Wykonanie pomiarów elektrycznych;</w:t>
      </w:r>
    </w:p>
    <w:p w:rsidR="00FA0888" w:rsidRDefault="00C76665">
      <w:pPr>
        <w:numPr>
          <w:ilvl w:val="2"/>
          <w:numId w:val="6"/>
        </w:numPr>
        <w:tabs>
          <w:tab w:val="left" w:pos="426"/>
        </w:tabs>
        <w:spacing w:line="276" w:lineRule="auto"/>
        <w:jc w:val="both"/>
        <w:rPr>
          <w:sz w:val="22"/>
        </w:rPr>
      </w:pPr>
      <w:r>
        <w:rPr>
          <w:sz w:val="22"/>
        </w:rPr>
        <w:t>Sprawdzenie ewentualnego zamulenia dna studni pompowni;</w:t>
      </w:r>
    </w:p>
    <w:p w:rsidR="00FA0888" w:rsidRDefault="00C76665">
      <w:pPr>
        <w:numPr>
          <w:ilvl w:val="2"/>
          <w:numId w:val="6"/>
        </w:numPr>
        <w:tabs>
          <w:tab w:val="left" w:pos="426"/>
        </w:tabs>
        <w:spacing w:line="276" w:lineRule="auto"/>
        <w:jc w:val="both"/>
        <w:rPr>
          <w:sz w:val="22"/>
        </w:rPr>
      </w:pPr>
      <w:r>
        <w:rPr>
          <w:sz w:val="22"/>
        </w:rPr>
        <w:t>Mycie wnętrza zbiorników wraz z wyposażeniem;</w:t>
      </w:r>
    </w:p>
    <w:p w:rsidR="00FA0888" w:rsidRDefault="00C76665">
      <w:pPr>
        <w:numPr>
          <w:ilvl w:val="2"/>
          <w:numId w:val="6"/>
        </w:numPr>
        <w:tabs>
          <w:tab w:val="left" w:pos="426"/>
        </w:tabs>
        <w:spacing w:line="276" w:lineRule="auto"/>
        <w:jc w:val="both"/>
        <w:rPr>
          <w:sz w:val="22"/>
        </w:rPr>
      </w:pPr>
      <w:r>
        <w:rPr>
          <w:sz w:val="22"/>
        </w:rPr>
        <w:t>Wykonanie innych prac niewymienionych powyżej, a wymaganych warunkami DTR producenta urządzenia;</w:t>
      </w:r>
    </w:p>
    <w:p w:rsidR="00FA0888" w:rsidRDefault="00C76665">
      <w:pPr>
        <w:numPr>
          <w:ilvl w:val="2"/>
          <w:numId w:val="6"/>
        </w:numPr>
        <w:tabs>
          <w:tab w:val="left" w:pos="426"/>
        </w:tabs>
        <w:spacing w:line="276" w:lineRule="auto"/>
        <w:jc w:val="both"/>
        <w:rPr>
          <w:sz w:val="22"/>
        </w:rPr>
      </w:pPr>
      <w:r>
        <w:rPr>
          <w:sz w:val="22"/>
        </w:rPr>
        <w:lastRenderedPageBreak/>
        <w:t xml:space="preserve">Dokonanie wpisu o wykonanych czynnościach serwisowych w karcie eksploatacji urządzenia i karcie przeglądów gwarancyjnych (jeżeli taka karta jest prowadzona); </w:t>
      </w:r>
    </w:p>
    <w:p w:rsidR="00FA0888" w:rsidRDefault="00C76665">
      <w:pPr>
        <w:numPr>
          <w:ilvl w:val="2"/>
          <w:numId w:val="6"/>
        </w:numPr>
        <w:tabs>
          <w:tab w:val="left" w:pos="426"/>
        </w:tabs>
        <w:spacing w:line="276" w:lineRule="auto"/>
        <w:jc w:val="both"/>
        <w:rPr>
          <w:sz w:val="22"/>
        </w:rPr>
      </w:pPr>
      <w:r>
        <w:rPr>
          <w:sz w:val="22"/>
        </w:rPr>
        <w:t>Wydanie protokołu serwisowego zawierającego: wykaz wykonanych czynności, zalecenia, a w przypadku stwierdzenia nieprawidłowości, wykazanie szczegółowych informacji o nieprawidłowościach wraz z podaniem kosztów oraz sposobu uśnięcia nieprawidłowości.</w:t>
      </w:r>
    </w:p>
    <w:p w:rsidR="00FA0888" w:rsidRDefault="00C76665">
      <w:pPr>
        <w:numPr>
          <w:ilvl w:val="0"/>
          <w:numId w:val="1"/>
        </w:numPr>
        <w:tabs>
          <w:tab w:val="left" w:pos="426"/>
        </w:tabs>
        <w:spacing w:before="114" w:after="114" w:line="276" w:lineRule="auto"/>
        <w:jc w:val="both"/>
      </w:pPr>
      <w:r>
        <w:rPr>
          <w:b/>
          <w:bCs/>
          <w:sz w:val="22"/>
          <w:u w:val="single"/>
        </w:rPr>
        <w:t>Ogólne warunki realizacji usług:</w:t>
      </w:r>
    </w:p>
    <w:p w:rsidR="00FA0888" w:rsidRDefault="00C76665">
      <w:pPr>
        <w:numPr>
          <w:ilvl w:val="1"/>
          <w:numId w:val="1"/>
        </w:numPr>
        <w:tabs>
          <w:tab w:val="left" w:pos="426"/>
        </w:tabs>
        <w:spacing w:line="276" w:lineRule="auto"/>
        <w:ind w:left="1077" w:hanging="357"/>
        <w:jc w:val="both"/>
      </w:pPr>
      <w:r>
        <w:rPr>
          <w:sz w:val="22"/>
        </w:rPr>
        <w:t xml:space="preserve">Przeglądy serwisowe będą wykonywane w czynnych obiektach, co wymagać będzie każdorazowego uzgodnienia z koordynatorem obiektu w zakresie terminu i czasu wyłączenia urządzeń z pracy oraz wypływu prac na harmonogram zajęć i organizowane imprezy. </w:t>
      </w:r>
    </w:p>
    <w:p w:rsidR="00FA0888" w:rsidRDefault="00C76665">
      <w:pPr>
        <w:numPr>
          <w:ilvl w:val="1"/>
          <w:numId w:val="1"/>
        </w:numPr>
        <w:tabs>
          <w:tab w:val="left" w:pos="426"/>
        </w:tabs>
        <w:spacing w:line="276" w:lineRule="auto"/>
        <w:ind w:left="1077" w:hanging="357"/>
        <w:jc w:val="both"/>
      </w:pPr>
      <w:r>
        <w:rPr>
          <w:sz w:val="22"/>
        </w:rPr>
        <w:t>Każdorazowe przybycie pracowników Wykonawcy na teren obiektu MOSiR, celem wykonania usług, należy zgłosić do koordynatora danego obiektu.</w:t>
      </w:r>
    </w:p>
    <w:p w:rsidR="00FA0888" w:rsidRDefault="00C76665">
      <w:pPr>
        <w:numPr>
          <w:ilvl w:val="1"/>
          <w:numId w:val="1"/>
        </w:numPr>
        <w:tabs>
          <w:tab w:val="left" w:pos="426"/>
        </w:tabs>
        <w:spacing w:line="276" w:lineRule="auto"/>
        <w:ind w:left="1077" w:hanging="357"/>
        <w:jc w:val="both"/>
      </w:pPr>
      <w:r>
        <w:rPr>
          <w:sz w:val="22"/>
        </w:rPr>
        <w:t>Na protokole z przeglądu (lub karcie usługi), należy zawrzeć co najmniej dane zawarte niniejszym opracowaniu (w zależności od rodzaju przeglądu). Wykonanie usługi musi być potwierdzone na piśmie przez upoważnionego przedstawiciela Zamawiającego. Jest to warunek konieczny do uznania usługi za wykonaną. W przypadku braku protokołu lub karty usługi, Wykonawcy nie będzie przysługiwało wynagrodzenie.</w:t>
      </w:r>
    </w:p>
    <w:p w:rsidR="00FA0888" w:rsidRDefault="00C76665">
      <w:pPr>
        <w:numPr>
          <w:ilvl w:val="1"/>
          <w:numId w:val="1"/>
        </w:numPr>
        <w:tabs>
          <w:tab w:val="left" w:pos="426"/>
        </w:tabs>
        <w:spacing w:line="276" w:lineRule="auto"/>
        <w:ind w:left="1077" w:hanging="357"/>
        <w:jc w:val="both"/>
      </w:pPr>
      <w:r>
        <w:rPr>
          <w:sz w:val="22"/>
        </w:rPr>
        <w:t>W przypadku stwierdzenia nieprawidłowego funkcjonowania urządzenia przez serwisanta, Wykonawca dokona oględzin urządzenia, ustali przyczynę awarii i przedstawi do akceptacji odręcznie sporządzoną opinię techniczną zawierającą co najmniej: opis usterki i kalkulację kosztów naprawy (dla napraw pogwarancyjnych) – z wyszczególnieniem szacowanej liczby roboczogodzin przewidywanych na naprawę, wykazu części zamiennych, które należy wymienić, cen roboczogodziny i części zamiennych oraz przewidywany termin naprawy.</w:t>
      </w:r>
    </w:p>
    <w:p w:rsidR="00FA0888" w:rsidRDefault="00C76665">
      <w:pPr>
        <w:numPr>
          <w:ilvl w:val="1"/>
          <w:numId w:val="1"/>
        </w:numPr>
        <w:tabs>
          <w:tab w:val="left" w:pos="426"/>
        </w:tabs>
        <w:spacing w:line="276" w:lineRule="auto"/>
        <w:ind w:left="1077" w:hanging="357"/>
        <w:jc w:val="both"/>
      </w:pPr>
      <w:r>
        <w:rPr>
          <w:sz w:val="22"/>
        </w:rPr>
        <w:t>Ewentualna naprawa urządzeń będzie możliwa na podstawie odrębnego zlecenia, po akceptacji wyceny naprawy. Zamawiający zastrzega prawo do, negocjowania ceny i/lub zlecenia naprawy innemu podmiotowi w drodze oddzielnego postępowaniu, w przypadku niezaakceptowania wyceny naprawy,</w:t>
      </w:r>
    </w:p>
    <w:p w:rsidR="00FA0888" w:rsidRDefault="00C76665">
      <w:pPr>
        <w:numPr>
          <w:ilvl w:val="1"/>
          <w:numId w:val="1"/>
        </w:numPr>
        <w:tabs>
          <w:tab w:val="left" w:pos="426"/>
        </w:tabs>
        <w:spacing w:line="276" w:lineRule="auto"/>
        <w:ind w:left="1077" w:hanging="357"/>
        <w:jc w:val="both"/>
      </w:pPr>
      <w:r>
        <w:rPr>
          <w:sz w:val="22"/>
        </w:rPr>
        <w:t>nie wchodzi w zakres zamówienia i będzie każdorazowo przedmiotem oddzielnego postępowania.</w:t>
      </w:r>
    </w:p>
    <w:p w:rsidR="00FA0888" w:rsidRDefault="00C76665">
      <w:pPr>
        <w:numPr>
          <w:ilvl w:val="1"/>
          <w:numId w:val="1"/>
        </w:numPr>
        <w:tabs>
          <w:tab w:val="left" w:pos="426"/>
        </w:tabs>
        <w:spacing w:line="276" w:lineRule="auto"/>
        <w:ind w:left="1077" w:hanging="357"/>
        <w:jc w:val="both"/>
      </w:pPr>
      <w:r>
        <w:rPr>
          <w:sz w:val="22"/>
        </w:rPr>
        <w:t>Wykonawca ponosi odpowiedzialność materialną za straty i szkody powstałe wskutek prowadzenia prac w sposób niezgodny z przepisami i ustaleniami z Zamawiającym do pełnej wysokości strat.</w:t>
      </w:r>
    </w:p>
    <w:p w:rsidR="00FA0888" w:rsidRDefault="00C76665">
      <w:pPr>
        <w:numPr>
          <w:ilvl w:val="1"/>
          <w:numId w:val="1"/>
        </w:numPr>
        <w:tabs>
          <w:tab w:val="left" w:pos="426"/>
        </w:tabs>
        <w:spacing w:line="276" w:lineRule="auto"/>
        <w:ind w:left="1077" w:hanging="357"/>
        <w:jc w:val="both"/>
      </w:pPr>
      <w:r>
        <w:rPr>
          <w:sz w:val="22"/>
        </w:rPr>
        <w:t>Wykonawca w pełni odpowiada za zachowanie warunków BHP i P.Poż. przy realizacji przedmiotu zamówienia oraz jest zobowiązany do utrzymywania porządku w rejonie prowadzenia prac.</w:t>
      </w:r>
    </w:p>
    <w:p w:rsidR="00FA0888" w:rsidRDefault="00C76665">
      <w:pPr>
        <w:numPr>
          <w:ilvl w:val="0"/>
          <w:numId w:val="1"/>
        </w:numPr>
        <w:tabs>
          <w:tab w:val="left" w:pos="426"/>
        </w:tabs>
        <w:spacing w:before="114" w:after="114" w:line="276" w:lineRule="auto"/>
        <w:jc w:val="both"/>
      </w:pPr>
      <w:r>
        <w:rPr>
          <w:b/>
          <w:bCs/>
          <w:sz w:val="22"/>
        </w:rPr>
        <w:t>Cena, warunki rozliczenia i płatności:</w:t>
      </w:r>
    </w:p>
    <w:p w:rsidR="00FA0888" w:rsidRDefault="00C76665">
      <w:pPr>
        <w:tabs>
          <w:tab w:val="left" w:pos="426"/>
        </w:tabs>
        <w:spacing w:after="113" w:line="276" w:lineRule="auto"/>
        <w:ind w:left="705"/>
        <w:jc w:val="both"/>
      </w:pPr>
      <w:r>
        <w:rPr>
          <w:sz w:val="22"/>
        </w:rPr>
        <w:t xml:space="preserve">Cena oferty powinna obejmować wszystkie koszty i składniki związane z wykonaniem zamówienia. </w:t>
      </w:r>
    </w:p>
    <w:p w:rsidR="00FA0888" w:rsidRDefault="00C76665">
      <w:pPr>
        <w:tabs>
          <w:tab w:val="left" w:pos="426"/>
        </w:tabs>
        <w:spacing w:after="113" w:line="276" w:lineRule="auto"/>
        <w:ind w:left="705"/>
        <w:jc w:val="both"/>
      </w:pPr>
      <w:r>
        <w:rPr>
          <w:sz w:val="22"/>
        </w:rPr>
        <w:t xml:space="preserve">Koszty drobnych materiałów używanych w trakcie wykonywania, takich jak: czyściwo, żarówki sygnalizacyjne, bezpieczniki, smarownice, śruby, nakrętki, podkładki, wkręty, zawleczki, smary, spirytus techniczny, środki do dezynfekcji i odgrzybiania, </w:t>
      </w:r>
      <w:r>
        <w:rPr>
          <w:rFonts w:ascii="Cambria" w:hAnsi="Cambria"/>
          <w:sz w:val="22"/>
        </w:rPr>
        <w:t>koszty dojazdu serwisanta do Zamawiającego</w:t>
      </w:r>
      <w:r>
        <w:rPr>
          <w:sz w:val="22"/>
        </w:rPr>
        <w:t>, należy wliczyć odpowiednio, w cenę jednostkową za przegląd serwisowy.</w:t>
      </w:r>
    </w:p>
    <w:p w:rsidR="00FA0888" w:rsidRDefault="00C76665" w:rsidP="00245FEF">
      <w:pPr>
        <w:tabs>
          <w:tab w:val="left" w:pos="426"/>
        </w:tabs>
        <w:spacing w:after="113" w:line="276" w:lineRule="auto"/>
        <w:ind w:left="705"/>
        <w:jc w:val="both"/>
      </w:pPr>
      <w:r>
        <w:rPr>
          <w:sz w:val="22"/>
        </w:rPr>
        <w:t xml:space="preserve">Rozliczenie wykonanych usług odbywać się będzie zgodnie z harmonogramem </w:t>
      </w:r>
      <w:r>
        <w:rPr>
          <w:sz w:val="22"/>
        </w:rPr>
        <w:br/>
        <w:t xml:space="preserve">(zał. </w:t>
      </w:r>
      <w:r>
        <w:rPr>
          <w:rFonts w:eastAsia="Tahoma"/>
          <w:iCs/>
          <w:sz w:val="22"/>
        </w:rPr>
        <w:t>nr 3.1 -3.5 do Zaproszenia</w:t>
      </w:r>
      <w:r>
        <w:rPr>
          <w:sz w:val="22"/>
        </w:rPr>
        <w:t xml:space="preserve">), po wykonaniu usługi. </w:t>
      </w:r>
    </w:p>
    <w:sectPr w:rsidR="00FA0888" w:rsidSect="00FA0888">
      <w:headerReference w:type="default" r:id="rId10"/>
      <w:footerReference w:type="default" r:id="rId11"/>
      <w:pgSz w:w="11906" w:h="16838"/>
      <w:pgMar w:top="1020" w:right="1247" w:bottom="1586" w:left="1417" w:header="708" w:footer="1020" w:gutter="0"/>
      <w:cols w:space="708"/>
      <w:formProt w:val="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5187" w:rsidRDefault="007B5187" w:rsidP="00FA0888">
      <w:r>
        <w:separator/>
      </w:r>
    </w:p>
  </w:endnote>
  <w:endnote w:type="continuationSeparator" w:id="1">
    <w:p w:rsidR="007B5187" w:rsidRDefault="007B5187" w:rsidP="00FA08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80000001" w:csb1="00000000"/>
  </w:font>
  <w:font w:name="Lucida Sans Unicode">
    <w:panose1 w:val="020B0602030504020204"/>
    <w:charset w:val="EE"/>
    <w:family w:val="swiss"/>
    <w:pitch w:val="variable"/>
    <w:sig w:usb0="80000AFF" w:usb1="0000396B" w:usb2="00000000" w:usb3="00000000" w:csb0="000000B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888" w:rsidRDefault="00C76665">
    <w:pPr>
      <w:pStyle w:val="Zawartotabeli"/>
      <w:snapToGrid w:val="0"/>
      <w:jc w:val="center"/>
    </w:pPr>
    <w:r>
      <w:rPr>
        <w:sz w:val="20"/>
        <w:szCs w:val="20"/>
      </w:rPr>
      <w:t xml:space="preserve">Strona </w:t>
    </w:r>
    <w:r w:rsidR="00F72C7A">
      <w:rPr>
        <w:b/>
        <w:bCs/>
        <w:sz w:val="20"/>
        <w:szCs w:val="20"/>
      </w:rPr>
      <w:fldChar w:fldCharType="begin"/>
    </w:r>
    <w:r>
      <w:rPr>
        <w:b/>
        <w:bCs/>
        <w:sz w:val="20"/>
        <w:szCs w:val="20"/>
      </w:rPr>
      <w:instrText>PAGE</w:instrText>
    </w:r>
    <w:r w:rsidR="00F72C7A">
      <w:rPr>
        <w:b/>
        <w:bCs/>
        <w:sz w:val="20"/>
        <w:szCs w:val="20"/>
      </w:rPr>
      <w:fldChar w:fldCharType="separate"/>
    </w:r>
    <w:r w:rsidR="00985CB7">
      <w:rPr>
        <w:b/>
        <w:bCs/>
        <w:noProof/>
        <w:sz w:val="20"/>
        <w:szCs w:val="20"/>
      </w:rPr>
      <w:t>4</w:t>
    </w:r>
    <w:r w:rsidR="00F72C7A">
      <w:rPr>
        <w:b/>
        <w:bCs/>
        <w:sz w:val="20"/>
        <w:szCs w:val="20"/>
      </w:rPr>
      <w:fldChar w:fldCharType="end"/>
    </w:r>
    <w:r>
      <w:rPr>
        <w:sz w:val="20"/>
        <w:szCs w:val="20"/>
      </w:rPr>
      <w:t xml:space="preserve">z </w:t>
    </w:r>
    <w:r w:rsidR="00F72C7A">
      <w:rPr>
        <w:b/>
        <w:bCs/>
        <w:sz w:val="20"/>
        <w:szCs w:val="20"/>
      </w:rPr>
      <w:fldChar w:fldCharType="begin"/>
    </w:r>
    <w:r>
      <w:rPr>
        <w:b/>
        <w:bCs/>
        <w:sz w:val="20"/>
        <w:szCs w:val="20"/>
      </w:rPr>
      <w:instrText>NUMPAGES</w:instrText>
    </w:r>
    <w:r w:rsidR="00F72C7A">
      <w:rPr>
        <w:b/>
        <w:bCs/>
        <w:sz w:val="20"/>
        <w:szCs w:val="20"/>
      </w:rPr>
      <w:fldChar w:fldCharType="separate"/>
    </w:r>
    <w:r w:rsidR="00985CB7">
      <w:rPr>
        <w:b/>
        <w:bCs/>
        <w:noProof/>
        <w:sz w:val="20"/>
        <w:szCs w:val="20"/>
      </w:rPr>
      <w:t>4</w:t>
    </w:r>
    <w:r w:rsidR="00F72C7A">
      <w:rPr>
        <w:b/>
        <w:bCs/>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5187" w:rsidRDefault="007B5187" w:rsidP="00FA0888">
      <w:r>
        <w:separator/>
      </w:r>
    </w:p>
  </w:footnote>
  <w:footnote w:type="continuationSeparator" w:id="1">
    <w:p w:rsidR="007B5187" w:rsidRDefault="007B5187" w:rsidP="00FA08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888" w:rsidRDefault="00C76665">
    <w:pPr>
      <w:tabs>
        <w:tab w:val="right" w:pos="9072"/>
      </w:tabs>
      <w:spacing w:line="360" w:lineRule="auto"/>
      <w:jc w:val="both"/>
      <w:rPr>
        <w:rFonts w:ascii="Cambria" w:hAnsi="Cambria"/>
      </w:rPr>
    </w:pPr>
    <w:r>
      <w:rPr>
        <w:rFonts w:ascii="Cambria" w:hAnsi="Cambria"/>
      </w:rPr>
      <w:t>Oznaczenie sprawy: ZZP.260.2.15.2023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54171"/>
    <w:multiLevelType w:val="multilevel"/>
    <w:tmpl w:val="8BDE2640"/>
    <w:lvl w:ilvl="0">
      <w:start w:val="1"/>
      <w:numFmt w:val="decimal"/>
      <w:suff w:val="space"/>
      <w:lvlText w:val=" %1."/>
      <w:lvlJc w:val="left"/>
      <w:pPr>
        <w:ind w:left="720" w:hanging="360"/>
      </w:pPr>
      <w:rPr>
        <w:rFonts w:cs="Times New Roman"/>
        <w:b/>
        <w:bCs/>
        <w:i w:val="0"/>
        <w:iCs w:val="0"/>
        <w:strike w:val="0"/>
        <w:dstrike w:val="0"/>
        <w:sz w:val="22"/>
        <w:szCs w:val="22"/>
      </w:rPr>
    </w:lvl>
    <w:lvl w:ilvl="1">
      <w:start w:val="1"/>
      <w:numFmt w:val="decimal"/>
      <w:suff w:val="space"/>
      <w:lvlText w:val=" %1.%2."/>
      <w:lvlJc w:val="left"/>
      <w:pPr>
        <w:ind w:left="1080" w:hanging="360"/>
      </w:pPr>
      <w:rPr>
        <w:rFonts w:eastAsia="Tahoma" w:cs="Times New Roman"/>
        <w:b/>
        <w:bCs/>
        <w:i w:val="0"/>
        <w:iCs w:val="0"/>
        <w:sz w:val="22"/>
        <w:szCs w:val="22"/>
      </w:rPr>
    </w:lvl>
    <w:lvl w:ilvl="2">
      <w:start w:val="1"/>
      <w:numFmt w:val="lowerLetter"/>
      <w:suff w:val="space"/>
      <w:lvlText w:val="%3)"/>
      <w:lvlJc w:val="left"/>
      <w:pPr>
        <w:ind w:left="1440" w:hanging="360"/>
      </w:pPr>
      <w:rPr>
        <w:rFonts w:eastAsia="Calibri" w:cs="Times New Roman"/>
        <w:b w:val="0"/>
        <w:bCs w:val="0"/>
        <w:i w:val="0"/>
        <w:iCs w:val="0"/>
        <w:kern w:val="2"/>
        <w:sz w:val="22"/>
        <w:szCs w:val="22"/>
        <w:lang w:val="pl-PL" w:eastAsia="zh-CN" w:bidi="ar-SA"/>
      </w:rPr>
    </w:lvl>
    <w:lvl w:ilvl="3">
      <w:start w:val="1"/>
      <w:numFmt w:val="bullet"/>
      <w:lvlText w:val=""/>
      <w:lvlJc w:val="left"/>
      <w:pPr>
        <w:tabs>
          <w:tab w:val="num" w:pos="1800"/>
        </w:tabs>
        <w:ind w:left="1800" w:hanging="360"/>
      </w:pPr>
      <w:rPr>
        <w:rFonts w:ascii="Symbol" w:hAnsi="Symbol" w:cs="Symbol" w:hint="default"/>
        <w:sz w:val="22"/>
        <w:szCs w:val="22"/>
        <w:lang w:val="pl-PL" w:eastAsia="zh-CN" w:bidi="ar-SA"/>
      </w:rPr>
    </w:lvl>
    <w:lvl w:ilvl="4">
      <w:start w:val="1"/>
      <w:numFmt w:val="bullet"/>
      <w:lvlText w:val=""/>
      <w:lvlJc w:val="left"/>
      <w:pPr>
        <w:tabs>
          <w:tab w:val="num" w:pos="2160"/>
        </w:tabs>
        <w:ind w:left="2160" w:hanging="360"/>
      </w:pPr>
      <w:rPr>
        <w:rFonts w:ascii="Symbol" w:hAnsi="Symbol" w:cs="Symbol" w:hint="default"/>
        <w:sz w:val="22"/>
        <w:szCs w:val="22"/>
        <w:lang w:val="pl-PL" w:eastAsia="zh-CN" w:bidi="ar-SA"/>
      </w:rPr>
    </w:lvl>
    <w:lvl w:ilvl="5">
      <w:start w:val="1"/>
      <w:numFmt w:val="bullet"/>
      <w:lvlText w:val=""/>
      <w:lvlJc w:val="left"/>
      <w:pPr>
        <w:tabs>
          <w:tab w:val="num" w:pos="2520"/>
        </w:tabs>
        <w:ind w:left="2520" w:hanging="360"/>
      </w:pPr>
      <w:rPr>
        <w:rFonts w:ascii="Symbol" w:hAnsi="Symbol" w:cs="Symbol" w:hint="default"/>
        <w:sz w:val="22"/>
        <w:szCs w:val="22"/>
        <w:lang w:val="pl-PL" w:eastAsia="zh-CN" w:bidi="ar-SA"/>
      </w:rPr>
    </w:lvl>
    <w:lvl w:ilvl="6">
      <w:start w:val="1"/>
      <w:numFmt w:val="bullet"/>
      <w:lvlText w:val=""/>
      <w:lvlJc w:val="left"/>
      <w:pPr>
        <w:tabs>
          <w:tab w:val="num" w:pos="2880"/>
        </w:tabs>
        <w:ind w:left="2880" w:hanging="360"/>
      </w:pPr>
      <w:rPr>
        <w:rFonts w:ascii="Symbol" w:hAnsi="Symbol" w:cs="Symbol" w:hint="default"/>
        <w:sz w:val="22"/>
        <w:szCs w:val="22"/>
        <w:lang w:val="pl-PL" w:eastAsia="zh-CN" w:bidi="ar-SA"/>
      </w:rPr>
    </w:lvl>
    <w:lvl w:ilvl="7">
      <w:start w:val="1"/>
      <w:numFmt w:val="bullet"/>
      <w:lvlText w:val=""/>
      <w:lvlJc w:val="left"/>
      <w:pPr>
        <w:tabs>
          <w:tab w:val="num" w:pos="3240"/>
        </w:tabs>
        <w:ind w:left="3240" w:hanging="360"/>
      </w:pPr>
      <w:rPr>
        <w:rFonts w:ascii="Symbol" w:hAnsi="Symbol" w:cs="Symbol" w:hint="default"/>
        <w:sz w:val="22"/>
        <w:szCs w:val="22"/>
        <w:lang w:val="pl-PL" w:eastAsia="zh-CN" w:bidi="ar-SA"/>
      </w:rPr>
    </w:lvl>
    <w:lvl w:ilvl="8">
      <w:start w:val="1"/>
      <w:numFmt w:val="bullet"/>
      <w:lvlText w:val=""/>
      <w:lvlJc w:val="left"/>
      <w:pPr>
        <w:tabs>
          <w:tab w:val="num" w:pos="3600"/>
        </w:tabs>
        <w:ind w:left="3600" w:hanging="360"/>
      </w:pPr>
      <w:rPr>
        <w:rFonts w:ascii="Symbol" w:hAnsi="Symbol" w:cs="Symbol" w:hint="default"/>
        <w:sz w:val="22"/>
        <w:szCs w:val="22"/>
        <w:lang w:val="pl-PL" w:eastAsia="zh-CN" w:bidi="ar-SA"/>
      </w:rPr>
    </w:lvl>
  </w:abstractNum>
  <w:abstractNum w:abstractNumId="1">
    <w:nsid w:val="25044EEA"/>
    <w:multiLevelType w:val="multilevel"/>
    <w:tmpl w:val="6D829DFE"/>
    <w:lvl w:ilvl="0">
      <w:start w:val="1"/>
      <w:numFmt w:val="decimal"/>
      <w:suff w:val="space"/>
      <w:lvlText w:val=" %1."/>
      <w:lvlJc w:val="left"/>
      <w:pPr>
        <w:ind w:left="786" w:hanging="360"/>
      </w:pPr>
      <w:rPr>
        <w:rFonts w:cs="Times New Roman"/>
        <w:b/>
        <w:bCs/>
        <w:i w:val="0"/>
        <w:iCs w:val="0"/>
        <w:strike w:val="0"/>
        <w:dstrike w:val="0"/>
        <w:sz w:val="22"/>
        <w:szCs w:val="22"/>
      </w:rPr>
    </w:lvl>
    <w:lvl w:ilvl="1">
      <w:start w:val="1"/>
      <w:numFmt w:val="decimal"/>
      <w:suff w:val="space"/>
      <w:lvlText w:val=" %1.%2."/>
      <w:lvlJc w:val="left"/>
      <w:pPr>
        <w:ind w:left="1146" w:hanging="360"/>
      </w:pPr>
      <w:rPr>
        <w:rFonts w:eastAsia="Tahoma" w:cs="Times New Roman"/>
        <w:b/>
        <w:bCs/>
        <w:i w:val="0"/>
        <w:iCs w:val="0"/>
        <w:sz w:val="22"/>
        <w:szCs w:val="22"/>
      </w:rPr>
    </w:lvl>
    <w:lvl w:ilvl="2">
      <w:start w:val="1"/>
      <w:numFmt w:val="lowerLetter"/>
      <w:suff w:val="space"/>
      <w:lvlText w:val="%3)"/>
      <w:lvlJc w:val="left"/>
      <w:pPr>
        <w:ind w:left="1506" w:hanging="360"/>
      </w:pPr>
      <w:rPr>
        <w:rFonts w:eastAsia="Calibri" w:cs="Times New Roman"/>
        <w:b w:val="0"/>
        <w:bCs w:val="0"/>
        <w:i w:val="0"/>
        <w:iCs w:val="0"/>
        <w:kern w:val="2"/>
        <w:sz w:val="22"/>
        <w:szCs w:val="22"/>
        <w:lang w:val="pl-PL" w:eastAsia="zh-CN" w:bidi="ar-SA"/>
      </w:rPr>
    </w:lvl>
    <w:lvl w:ilvl="3">
      <w:start w:val="1"/>
      <w:numFmt w:val="bullet"/>
      <w:lvlText w:val=""/>
      <w:lvlJc w:val="left"/>
      <w:pPr>
        <w:tabs>
          <w:tab w:val="num" w:pos="1866"/>
        </w:tabs>
        <w:ind w:left="1866" w:hanging="360"/>
      </w:pPr>
      <w:rPr>
        <w:rFonts w:ascii="Symbol" w:hAnsi="Symbol" w:cs="Symbol" w:hint="default"/>
        <w:sz w:val="22"/>
        <w:szCs w:val="22"/>
        <w:lang w:val="pl-PL" w:eastAsia="zh-CN" w:bidi="ar-SA"/>
      </w:rPr>
    </w:lvl>
    <w:lvl w:ilvl="4">
      <w:start w:val="1"/>
      <w:numFmt w:val="bullet"/>
      <w:lvlText w:val=""/>
      <w:lvlJc w:val="left"/>
      <w:pPr>
        <w:tabs>
          <w:tab w:val="num" w:pos="2226"/>
        </w:tabs>
        <w:ind w:left="2226" w:hanging="360"/>
      </w:pPr>
      <w:rPr>
        <w:rFonts w:ascii="Symbol" w:hAnsi="Symbol" w:cs="Symbol" w:hint="default"/>
        <w:sz w:val="22"/>
        <w:szCs w:val="22"/>
        <w:lang w:val="pl-PL" w:eastAsia="zh-CN" w:bidi="ar-SA"/>
      </w:rPr>
    </w:lvl>
    <w:lvl w:ilvl="5">
      <w:start w:val="1"/>
      <w:numFmt w:val="bullet"/>
      <w:lvlText w:val=""/>
      <w:lvlJc w:val="left"/>
      <w:pPr>
        <w:tabs>
          <w:tab w:val="num" w:pos="2586"/>
        </w:tabs>
        <w:ind w:left="2586" w:hanging="360"/>
      </w:pPr>
      <w:rPr>
        <w:rFonts w:ascii="Symbol" w:hAnsi="Symbol" w:cs="Symbol" w:hint="default"/>
        <w:sz w:val="22"/>
        <w:szCs w:val="22"/>
        <w:lang w:val="pl-PL" w:eastAsia="zh-CN" w:bidi="ar-SA"/>
      </w:rPr>
    </w:lvl>
    <w:lvl w:ilvl="6">
      <w:start w:val="1"/>
      <w:numFmt w:val="bullet"/>
      <w:lvlText w:val=""/>
      <w:lvlJc w:val="left"/>
      <w:pPr>
        <w:tabs>
          <w:tab w:val="num" w:pos="2946"/>
        </w:tabs>
        <w:ind w:left="2946" w:hanging="360"/>
      </w:pPr>
      <w:rPr>
        <w:rFonts w:ascii="Symbol" w:hAnsi="Symbol" w:cs="Symbol" w:hint="default"/>
        <w:sz w:val="22"/>
        <w:szCs w:val="22"/>
        <w:lang w:val="pl-PL" w:eastAsia="zh-CN" w:bidi="ar-SA"/>
      </w:rPr>
    </w:lvl>
    <w:lvl w:ilvl="7">
      <w:start w:val="1"/>
      <w:numFmt w:val="bullet"/>
      <w:lvlText w:val=""/>
      <w:lvlJc w:val="left"/>
      <w:pPr>
        <w:tabs>
          <w:tab w:val="num" w:pos="3306"/>
        </w:tabs>
        <w:ind w:left="3306" w:hanging="360"/>
      </w:pPr>
      <w:rPr>
        <w:rFonts w:ascii="Symbol" w:hAnsi="Symbol" w:cs="Symbol" w:hint="default"/>
        <w:sz w:val="22"/>
        <w:szCs w:val="22"/>
        <w:lang w:val="pl-PL" w:eastAsia="zh-CN" w:bidi="ar-SA"/>
      </w:rPr>
    </w:lvl>
    <w:lvl w:ilvl="8">
      <w:start w:val="1"/>
      <w:numFmt w:val="bullet"/>
      <w:lvlText w:val=""/>
      <w:lvlJc w:val="left"/>
      <w:pPr>
        <w:tabs>
          <w:tab w:val="num" w:pos="3666"/>
        </w:tabs>
        <w:ind w:left="3666" w:hanging="360"/>
      </w:pPr>
      <w:rPr>
        <w:rFonts w:ascii="Symbol" w:hAnsi="Symbol" w:cs="Symbol" w:hint="default"/>
        <w:sz w:val="22"/>
        <w:szCs w:val="22"/>
        <w:lang w:val="pl-PL" w:eastAsia="zh-CN" w:bidi="ar-SA"/>
      </w:rPr>
    </w:lvl>
  </w:abstractNum>
  <w:abstractNum w:abstractNumId="2">
    <w:nsid w:val="3B7709A3"/>
    <w:multiLevelType w:val="multilevel"/>
    <w:tmpl w:val="AE325028"/>
    <w:lvl w:ilvl="0">
      <w:start w:val="1"/>
      <w:numFmt w:val="bullet"/>
      <w:suff w:val="space"/>
      <w:lvlText w:val=""/>
      <w:lvlJc w:val="left"/>
      <w:pPr>
        <w:ind w:left="720" w:hanging="360"/>
      </w:pPr>
      <w:rPr>
        <w:rFonts w:ascii="Symbol" w:hAnsi="Symbol" w:cs="OpenSymbol" w:hint="default"/>
        <w:sz w:val="22"/>
        <w:szCs w:val="22"/>
      </w:rPr>
    </w:lvl>
    <w:lvl w:ilvl="1">
      <w:start w:val="1"/>
      <w:numFmt w:val="bullet"/>
      <w:lvlText w:val=""/>
      <w:lvlJc w:val="left"/>
      <w:pPr>
        <w:tabs>
          <w:tab w:val="num" w:pos="1080"/>
        </w:tabs>
        <w:ind w:left="1080" w:hanging="360"/>
      </w:pPr>
      <w:rPr>
        <w:rFonts w:ascii="Symbol" w:hAnsi="Symbol" w:cs="OpenSymbol" w:hint="default"/>
        <w:sz w:val="22"/>
        <w:szCs w:val="22"/>
      </w:rPr>
    </w:lvl>
    <w:lvl w:ilvl="2">
      <w:start w:val="1"/>
      <w:numFmt w:val="bullet"/>
      <w:lvlText w:val=""/>
      <w:lvlJc w:val="left"/>
      <w:pPr>
        <w:tabs>
          <w:tab w:val="num" w:pos="1440"/>
        </w:tabs>
        <w:ind w:left="1440" w:hanging="360"/>
      </w:pPr>
      <w:rPr>
        <w:rFonts w:ascii="Symbol" w:hAnsi="Symbol" w:cs="OpenSymbol" w:hint="default"/>
        <w:sz w:val="22"/>
        <w:szCs w:val="22"/>
      </w:rPr>
    </w:lvl>
    <w:lvl w:ilvl="3">
      <w:start w:val="1"/>
      <w:numFmt w:val="bullet"/>
      <w:lvlText w:val=""/>
      <w:lvlJc w:val="left"/>
      <w:pPr>
        <w:tabs>
          <w:tab w:val="num" w:pos="1800"/>
        </w:tabs>
        <w:ind w:left="1800" w:hanging="360"/>
      </w:pPr>
      <w:rPr>
        <w:rFonts w:ascii="Symbol" w:hAnsi="Symbol" w:cs="OpenSymbol" w:hint="default"/>
        <w:sz w:val="22"/>
        <w:szCs w:val="22"/>
      </w:rPr>
    </w:lvl>
    <w:lvl w:ilvl="4">
      <w:start w:val="1"/>
      <w:numFmt w:val="bullet"/>
      <w:lvlText w:val=""/>
      <w:lvlJc w:val="left"/>
      <w:pPr>
        <w:tabs>
          <w:tab w:val="num" w:pos="2160"/>
        </w:tabs>
        <w:ind w:left="2160" w:hanging="360"/>
      </w:pPr>
      <w:rPr>
        <w:rFonts w:ascii="Symbol" w:hAnsi="Symbol" w:cs="OpenSymbol" w:hint="default"/>
        <w:sz w:val="22"/>
        <w:szCs w:val="22"/>
      </w:rPr>
    </w:lvl>
    <w:lvl w:ilvl="5">
      <w:start w:val="1"/>
      <w:numFmt w:val="bullet"/>
      <w:lvlText w:val=""/>
      <w:lvlJc w:val="left"/>
      <w:pPr>
        <w:tabs>
          <w:tab w:val="num" w:pos="2520"/>
        </w:tabs>
        <w:ind w:left="2520" w:hanging="360"/>
      </w:pPr>
      <w:rPr>
        <w:rFonts w:ascii="Symbol" w:hAnsi="Symbol" w:cs="OpenSymbol" w:hint="default"/>
        <w:sz w:val="22"/>
        <w:szCs w:val="22"/>
      </w:rPr>
    </w:lvl>
    <w:lvl w:ilvl="6">
      <w:start w:val="1"/>
      <w:numFmt w:val="bullet"/>
      <w:lvlText w:val=""/>
      <w:lvlJc w:val="left"/>
      <w:pPr>
        <w:tabs>
          <w:tab w:val="num" w:pos="2880"/>
        </w:tabs>
        <w:ind w:left="2880" w:hanging="360"/>
      </w:pPr>
      <w:rPr>
        <w:rFonts w:ascii="Symbol" w:hAnsi="Symbol" w:cs="OpenSymbol" w:hint="default"/>
        <w:sz w:val="22"/>
        <w:szCs w:val="22"/>
      </w:rPr>
    </w:lvl>
    <w:lvl w:ilvl="7">
      <w:start w:val="1"/>
      <w:numFmt w:val="bullet"/>
      <w:lvlText w:val=""/>
      <w:lvlJc w:val="left"/>
      <w:pPr>
        <w:tabs>
          <w:tab w:val="num" w:pos="3240"/>
        </w:tabs>
        <w:ind w:left="3240" w:hanging="360"/>
      </w:pPr>
      <w:rPr>
        <w:rFonts w:ascii="Symbol" w:hAnsi="Symbol" w:cs="OpenSymbol" w:hint="default"/>
        <w:sz w:val="22"/>
        <w:szCs w:val="22"/>
      </w:rPr>
    </w:lvl>
    <w:lvl w:ilvl="8">
      <w:start w:val="1"/>
      <w:numFmt w:val="bullet"/>
      <w:lvlText w:val=""/>
      <w:lvlJc w:val="left"/>
      <w:pPr>
        <w:tabs>
          <w:tab w:val="num" w:pos="3600"/>
        </w:tabs>
        <w:ind w:left="3600" w:hanging="360"/>
      </w:pPr>
      <w:rPr>
        <w:rFonts w:ascii="Symbol" w:hAnsi="Symbol" w:cs="OpenSymbol" w:hint="default"/>
        <w:sz w:val="22"/>
        <w:szCs w:val="22"/>
      </w:rPr>
    </w:lvl>
  </w:abstractNum>
  <w:abstractNum w:abstractNumId="3">
    <w:nsid w:val="51E622BF"/>
    <w:multiLevelType w:val="multilevel"/>
    <w:tmpl w:val="5D42303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59B37EAE"/>
    <w:multiLevelType w:val="multilevel"/>
    <w:tmpl w:val="3642CB74"/>
    <w:lvl w:ilvl="0">
      <w:start w:val="1"/>
      <w:numFmt w:val="decimal"/>
      <w:suff w:val="space"/>
      <w:lvlText w:val=" %1."/>
      <w:lvlJc w:val="left"/>
      <w:pPr>
        <w:ind w:left="720" w:hanging="360"/>
      </w:pPr>
      <w:rPr>
        <w:rFonts w:cs="Times New Roman"/>
        <w:b/>
        <w:bCs/>
        <w:i w:val="0"/>
        <w:iCs w:val="0"/>
        <w:strike w:val="0"/>
        <w:dstrike w:val="0"/>
        <w:sz w:val="22"/>
        <w:szCs w:val="22"/>
      </w:rPr>
    </w:lvl>
    <w:lvl w:ilvl="1">
      <w:start w:val="1"/>
      <w:numFmt w:val="decimal"/>
      <w:suff w:val="space"/>
      <w:lvlText w:val=" %1.%2."/>
      <w:lvlJc w:val="left"/>
      <w:pPr>
        <w:ind w:left="1080" w:hanging="360"/>
      </w:pPr>
      <w:rPr>
        <w:rFonts w:eastAsia="Tahoma" w:cs="Times New Roman"/>
        <w:b/>
        <w:bCs/>
        <w:i w:val="0"/>
        <w:iCs w:val="0"/>
        <w:sz w:val="22"/>
        <w:szCs w:val="22"/>
      </w:rPr>
    </w:lvl>
    <w:lvl w:ilvl="2">
      <w:start w:val="1"/>
      <w:numFmt w:val="lowerLetter"/>
      <w:suff w:val="space"/>
      <w:lvlText w:val="%3)"/>
      <w:lvlJc w:val="left"/>
      <w:pPr>
        <w:ind w:left="1440" w:hanging="360"/>
      </w:pPr>
      <w:rPr>
        <w:rFonts w:eastAsia="Calibri" w:cs="Times New Roman"/>
        <w:b w:val="0"/>
        <w:bCs w:val="0"/>
        <w:i w:val="0"/>
        <w:iCs w:val="0"/>
        <w:kern w:val="2"/>
        <w:sz w:val="22"/>
        <w:szCs w:val="22"/>
        <w:lang w:val="pl-PL" w:eastAsia="zh-CN" w:bidi="ar-SA"/>
      </w:rPr>
    </w:lvl>
    <w:lvl w:ilvl="3">
      <w:start w:val="1"/>
      <w:numFmt w:val="bullet"/>
      <w:lvlText w:val=""/>
      <w:lvlJc w:val="left"/>
      <w:pPr>
        <w:tabs>
          <w:tab w:val="num" w:pos="1800"/>
        </w:tabs>
        <w:ind w:left="1800" w:hanging="360"/>
      </w:pPr>
      <w:rPr>
        <w:rFonts w:ascii="Symbol" w:hAnsi="Symbol" w:cs="Symbol" w:hint="default"/>
        <w:sz w:val="22"/>
        <w:szCs w:val="22"/>
        <w:lang w:val="pl-PL" w:eastAsia="zh-CN" w:bidi="ar-SA"/>
      </w:rPr>
    </w:lvl>
    <w:lvl w:ilvl="4">
      <w:start w:val="1"/>
      <w:numFmt w:val="bullet"/>
      <w:lvlText w:val=""/>
      <w:lvlJc w:val="left"/>
      <w:pPr>
        <w:tabs>
          <w:tab w:val="num" w:pos="2160"/>
        </w:tabs>
        <w:ind w:left="2160" w:hanging="360"/>
      </w:pPr>
      <w:rPr>
        <w:rFonts w:ascii="Symbol" w:hAnsi="Symbol" w:cs="Symbol" w:hint="default"/>
        <w:sz w:val="22"/>
        <w:szCs w:val="22"/>
        <w:lang w:val="pl-PL" w:eastAsia="zh-CN" w:bidi="ar-SA"/>
      </w:rPr>
    </w:lvl>
    <w:lvl w:ilvl="5">
      <w:start w:val="1"/>
      <w:numFmt w:val="bullet"/>
      <w:lvlText w:val=""/>
      <w:lvlJc w:val="left"/>
      <w:pPr>
        <w:tabs>
          <w:tab w:val="num" w:pos="2520"/>
        </w:tabs>
        <w:ind w:left="2520" w:hanging="360"/>
      </w:pPr>
      <w:rPr>
        <w:rFonts w:ascii="Symbol" w:hAnsi="Symbol" w:cs="Symbol" w:hint="default"/>
        <w:sz w:val="22"/>
        <w:szCs w:val="22"/>
        <w:lang w:val="pl-PL" w:eastAsia="zh-CN" w:bidi="ar-SA"/>
      </w:rPr>
    </w:lvl>
    <w:lvl w:ilvl="6">
      <w:start w:val="1"/>
      <w:numFmt w:val="bullet"/>
      <w:lvlText w:val=""/>
      <w:lvlJc w:val="left"/>
      <w:pPr>
        <w:tabs>
          <w:tab w:val="num" w:pos="2880"/>
        </w:tabs>
        <w:ind w:left="2880" w:hanging="360"/>
      </w:pPr>
      <w:rPr>
        <w:rFonts w:ascii="Symbol" w:hAnsi="Symbol" w:cs="Symbol" w:hint="default"/>
        <w:sz w:val="22"/>
        <w:szCs w:val="22"/>
        <w:lang w:val="pl-PL" w:eastAsia="zh-CN" w:bidi="ar-SA"/>
      </w:rPr>
    </w:lvl>
    <w:lvl w:ilvl="7">
      <w:start w:val="1"/>
      <w:numFmt w:val="bullet"/>
      <w:lvlText w:val=""/>
      <w:lvlJc w:val="left"/>
      <w:pPr>
        <w:tabs>
          <w:tab w:val="num" w:pos="3240"/>
        </w:tabs>
        <w:ind w:left="3240" w:hanging="360"/>
      </w:pPr>
      <w:rPr>
        <w:rFonts w:ascii="Symbol" w:hAnsi="Symbol" w:cs="Symbol" w:hint="default"/>
        <w:sz w:val="22"/>
        <w:szCs w:val="22"/>
        <w:lang w:val="pl-PL" w:eastAsia="zh-CN" w:bidi="ar-SA"/>
      </w:rPr>
    </w:lvl>
    <w:lvl w:ilvl="8">
      <w:start w:val="1"/>
      <w:numFmt w:val="bullet"/>
      <w:lvlText w:val=""/>
      <w:lvlJc w:val="left"/>
      <w:pPr>
        <w:tabs>
          <w:tab w:val="num" w:pos="3600"/>
        </w:tabs>
        <w:ind w:left="3600" w:hanging="360"/>
      </w:pPr>
      <w:rPr>
        <w:rFonts w:ascii="Symbol" w:hAnsi="Symbol" w:cs="Symbol" w:hint="default"/>
        <w:sz w:val="22"/>
        <w:szCs w:val="22"/>
        <w:lang w:val="pl-PL" w:eastAsia="zh-CN" w:bidi="ar-SA"/>
      </w:rPr>
    </w:lvl>
  </w:abstractNum>
  <w:abstractNum w:abstractNumId="5">
    <w:nsid w:val="5C7B239E"/>
    <w:multiLevelType w:val="multilevel"/>
    <w:tmpl w:val="329C067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69290A9C"/>
    <w:multiLevelType w:val="multilevel"/>
    <w:tmpl w:val="79FC2ACE"/>
    <w:lvl w:ilvl="0">
      <w:start w:val="1"/>
      <w:numFmt w:val="decimal"/>
      <w:suff w:val="space"/>
      <w:lvlText w:val="%1)"/>
      <w:lvlJc w:val="left"/>
      <w:pPr>
        <w:ind w:left="720" w:hanging="360"/>
      </w:pPr>
      <w:rPr>
        <w:rFonts w:eastAsia="Tahoma" w:cs="OpenSymbol"/>
        <w:b w:val="0"/>
        <w:bCs w:val="0"/>
        <w:i/>
        <w:iCs w:val="0"/>
        <w:strike w:val="0"/>
        <w:dstrike w:val="0"/>
        <w:outline w:val="0"/>
        <w:shadow w:val="0"/>
        <w:sz w:val="22"/>
        <w:szCs w:val="22"/>
        <w:em w:val="none"/>
        <w:lang w:val="pl-PL" w:eastAsia="zh-CN" w:bidi="ar-SA"/>
      </w:rPr>
    </w:lvl>
    <w:lvl w:ilvl="1">
      <w:start w:val="1"/>
      <w:numFmt w:val="decimal"/>
      <w:lvlText w:val="%2."/>
      <w:lvlJc w:val="left"/>
      <w:pPr>
        <w:tabs>
          <w:tab w:val="num" w:pos="1080"/>
        </w:tabs>
        <w:ind w:left="1080" w:hanging="360"/>
      </w:pPr>
      <w:rPr>
        <w:sz w:val="22"/>
        <w:szCs w:val="22"/>
      </w:rPr>
    </w:lvl>
    <w:lvl w:ilvl="2">
      <w:start w:val="1"/>
      <w:numFmt w:val="decimal"/>
      <w:lvlText w:val="%3."/>
      <w:lvlJc w:val="left"/>
      <w:pPr>
        <w:tabs>
          <w:tab w:val="num" w:pos="1440"/>
        </w:tabs>
        <w:ind w:left="1440" w:hanging="360"/>
      </w:pPr>
      <w:rPr>
        <w:rFonts w:cs="Times New Roman"/>
        <w:i/>
        <w:iCs/>
        <w:strike w:val="0"/>
        <w:dstrike w:val="0"/>
        <w:sz w:val="22"/>
        <w:szCs w:val="22"/>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6"/>
  </w:num>
  <w:num w:numId="3">
    <w:abstractNumId w:val="2"/>
  </w:num>
  <w:num w:numId="4">
    <w:abstractNumId w:val="3"/>
  </w:num>
  <w:num w:numId="5">
    <w:abstractNumId w:val="1"/>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trackRevisions/>
  <w:defaultTabStop w:val="720"/>
  <w:hyphenationZone w:val="425"/>
  <w:characterSpacingControl w:val="doNotCompress"/>
  <w:footnotePr>
    <w:footnote w:id="0"/>
    <w:footnote w:id="1"/>
  </w:footnotePr>
  <w:endnotePr>
    <w:endnote w:id="0"/>
    <w:endnote w:id="1"/>
  </w:endnotePr>
  <w:compat/>
  <w:rsids>
    <w:rsidRoot w:val="00FA0888"/>
    <w:rsid w:val="00245FEF"/>
    <w:rsid w:val="007B5187"/>
    <w:rsid w:val="00985CB7"/>
    <w:rsid w:val="00C76665"/>
    <w:rsid w:val="00F72C7A"/>
    <w:rsid w:val="00FA088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F24C9"/>
    <w:pPr>
      <w:suppressAutoHyphens/>
    </w:pPr>
    <w:rPr>
      <w:rFonts w:eastAsia="Calibri"/>
      <w:sz w:val="24"/>
      <w:szCs w:val="22"/>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ing1">
    <w:name w:val="Heading 1"/>
    <w:basedOn w:val="Normalny"/>
    <w:link w:val="Nagwek1Znak"/>
    <w:qFormat/>
    <w:rsid w:val="00420FCD"/>
    <w:pPr>
      <w:keepNext/>
      <w:tabs>
        <w:tab w:val="left" w:pos="0"/>
      </w:tabs>
      <w:spacing w:before="100" w:after="100" w:line="100" w:lineRule="atLeast"/>
      <w:jc w:val="right"/>
      <w:outlineLvl w:val="0"/>
    </w:pPr>
    <w:rPr>
      <w:rFonts w:eastAsia="Times New Roman"/>
      <w:b/>
      <w:bCs/>
      <w:kern w:val="2"/>
      <w:sz w:val="48"/>
      <w:szCs w:val="48"/>
      <w:lang w:eastAsia="ar-SA"/>
    </w:rPr>
  </w:style>
  <w:style w:type="paragraph" w:customStyle="1" w:styleId="Heading2">
    <w:name w:val="Heading 2"/>
    <w:basedOn w:val="Normalny"/>
    <w:link w:val="Nagwek2Znak"/>
    <w:qFormat/>
    <w:rsid w:val="00420FCD"/>
    <w:pPr>
      <w:keepNext/>
      <w:tabs>
        <w:tab w:val="left" w:pos="0"/>
      </w:tabs>
      <w:spacing w:before="100" w:after="100" w:line="100" w:lineRule="atLeast"/>
      <w:jc w:val="center"/>
      <w:outlineLvl w:val="1"/>
    </w:pPr>
    <w:rPr>
      <w:rFonts w:eastAsia="Times New Roman"/>
      <w:b/>
      <w:bCs/>
      <w:sz w:val="36"/>
      <w:szCs w:val="36"/>
      <w:lang w:eastAsia="ar-SA"/>
    </w:rPr>
  </w:style>
  <w:style w:type="character" w:customStyle="1" w:styleId="WW8Num1z0">
    <w:name w:val="WW8Num1z0"/>
    <w:qFormat/>
    <w:rsid w:val="001F24C9"/>
    <w:rPr>
      <w:rFonts w:ascii="Times New Roman" w:hAnsi="Times New Roman" w:cs="Times New Roman"/>
      <w:b/>
      <w:bCs/>
      <w:i w:val="0"/>
      <w:iCs w:val="0"/>
      <w:strike w:val="0"/>
      <w:dstrike w:val="0"/>
      <w:sz w:val="22"/>
      <w:szCs w:val="22"/>
    </w:rPr>
  </w:style>
  <w:style w:type="character" w:customStyle="1" w:styleId="WW8Num1z1">
    <w:name w:val="WW8Num1z1"/>
    <w:qFormat/>
    <w:rsid w:val="001F24C9"/>
    <w:rPr>
      <w:rFonts w:ascii="Times New Roman" w:eastAsia="Tahoma" w:hAnsi="Times New Roman" w:cs="Times New Roman"/>
      <w:b/>
      <w:bCs/>
      <w:i w:val="0"/>
      <w:iCs w:val="0"/>
      <w:sz w:val="22"/>
      <w:szCs w:val="22"/>
    </w:rPr>
  </w:style>
  <w:style w:type="character" w:customStyle="1" w:styleId="WW8Num1z2">
    <w:name w:val="WW8Num1z2"/>
    <w:qFormat/>
    <w:rsid w:val="001F24C9"/>
    <w:rPr>
      <w:rFonts w:ascii="Times New Roman" w:eastAsia="Calibri" w:hAnsi="Times New Roman" w:cs="Times New Roman"/>
      <w:b w:val="0"/>
      <w:bCs w:val="0"/>
      <w:i w:val="0"/>
      <w:iCs w:val="0"/>
      <w:kern w:val="2"/>
      <w:sz w:val="22"/>
      <w:szCs w:val="22"/>
      <w:lang w:val="pl-PL" w:eastAsia="zh-CN" w:bidi="ar-SA"/>
    </w:rPr>
  </w:style>
  <w:style w:type="character" w:customStyle="1" w:styleId="WW8Num1z3">
    <w:name w:val="WW8Num1z3"/>
    <w:qFormat/>
    <w:rsid w:val="001F24C9"/>
    <w:rPr>
      <w:rFonts w:ascii="Symbol" w:eastAsia="Calibri" w:hAnsi="Symbol" w:cs="Symbol"/>
      <w:color w:val="auto"/>
      <w:sz w:val="22"/>
      <w:szCs w:val="22"/>
      <w:lang w:val="pl-PL" w:eastAsia="zh-CN" w:bidi="ar-SA"/>
    </w:rPr>
  </w:style>
  <w:style w:type="character" w:customStyle="1" w:styleId="WW8Num2z0">
    <w:name w:val="WW8Num2z0"/>
    <w:qFormat/>
    <w:rsid w:val="001F24C9"/>
    <w:rPr>
      <w:rFonts w:ascii="Symbol" w:eastAsia="Tahoma" w:hAnsi="Symbol" w:cs="OpenSymbol"/>
      <w:b w:val="0"/>
      <w:bCs w:val="0"/>
      <w:i/>
      <w:iCs w:val="0"/>
      <w:strike w:val="0"/>
      <w:dstrike w:val="0"/>
      <w:outline w:val="0"/>
      <w:shadow w:val="0"/>
      <w:sz w:val="22"/>
      <w:szCs w:val="22"/>
      <w:em w:val="none"/>
      <w:lang w:val="pl-PL" w:eastAsia="zh-CN" w:bidi="ar-SA"/>
    </w:rPr>
  </w:style>
  <w:style w:type="character" w:customStyle="1" w:styleId="WW8Num2z1">
    <w:name w:val="WW8Num2z1"/>
    <w:qFormat/>
    <w:rsid w:val="001F24C9"/>
    <w:rPr>
      <w:sz w:val="22"/>
      <w:szCs w:val="22"/>
    </w:rPr>
  </w:style>
  <w:style w:type="character" w:customStyle="1" w:styleId="WW8Num2z2">
    <w:name w:val="WW8Num2z2"/>
    <w:qFormat/>
    <w:rsid w:val="001F24C9"/>
    <w:rPr>
      <w:rFonts w:cs="Times New Roman"/>
      <w:i/>
      <w:iCs/>
      <w:strike w:val="0"/>
      <w:dstrike w:val="0"/>
      <w:sz w:val="22"/>
      <w:szCs w:val="22"/>
    </w:rPr>
  </w:style>
  <w:style w:type="character" w:customStyle="1" w:styleId="WW8Num2z3">
    <w:name w:val="WW8Num2z3"/>
    <w:qFormat/>
    <w:rsid w:val="001F24C9"/>
  </w:style>
  <w:style w:type="character" w:customStyle="1" w:styleId="WW8Num2z4">
    <w:name w:val="WW8Num2z4"/>
    <w:qFormat/>
    <w:rsid w:val="001F24C9"/>
  </w:style>
  <w:style w:type="character" w:customStyle="1" w:styleId="WW8Num2z5">
    <w:name w:val="WW8Num2z5"/>
    <w:qFormat/>
    <w:rsid w:val="001F24C9"/>
  </w:style>
  <w:style w:type="character" w:customStyle="1" w:styleId="WW8Num2z6">
    <w:name w:val="WW8Num2z6"/>
    <w:qFormat/>
    <w:rsid w:val="001F24C9"/>
  </w:style>
  <w:style w:type="character" w:customStyle="1" w:styleId="WW8Num2z7">
    <w:name w:val="WW8Num2z7"/>
    <w:qFormat/>
    <w:rsid w:val="001F24C9"/>
  </w:style>
  <w:style w:type="character" w:customStyle="1" w:styleId="WW8Num2z8">
    <w:name w:val="WW8Num2z8"/>
    <w:qFormat/>
    <w:rsid w:val="001F24C9"/>
  </w:style>
  <w:style w:type="character" w:customStyle="1" w:styleId="WW8Num3z0">
    <w:name w:val="WW8Num3z0"/>
    <w:qFormat/>
    <w:rsid w:val="001F24C9"/>
    <w:rPr>
      <w:rFonts w:ascii="Symbol" w:hAnsi="Symbol" w:cs="OpenSymbol"/>
      <w:color w:val="auto"/>
      <w:sz w:val="22"/>
      <w:szCs w:val="22"/>
    </w:rPr>
  </w:style>
  <w:style w:type="character" w:customStyle="1" w:styleId="WW8Num4z0">
    <w:name w:val="WW8Num4z0"/>
    <w:qFormat/>
    <w:rsid w:val="001F24C9"/>
  </w:style>
  <w:style w:type="character" w:customStyle="1" w:styleId="WW8Num4z1">
    <w:name w:val="WW8Num4z1"/>
    <w:qFormat/>
    <w:rsid w:val="001F24C9"/>
  </w:style>
  <w:style w:type="character" w:customStyle="1" w:styleId="WW8Num4z2">
    <w:name w:val="WW8Num4z2"/>
    <w:qFormat/>
    <w:rsid w:val="001F24C9"/>
  </w:style>
  <w:style w:type="character" w:customStyle="1" w:styleId="WW8Num4z3">
    <w:name w:val="WW8Num4z3"/>
    <w:qFormat/>
    <w:rsid w:val="001F24C9"/>
  </w:style>
  <w:style w:type="character" w:customStyle="1" w:styleId="WW8Num4z4">
    <w:name w:val="WW8Num4z4"/>
    <w:qFormat/>
    <w:rsid w:val="001F24C9"/>
  </w:style>
  <w:style w:type="character" w:customStyle="1" w:styleId="WW8Num4z5">
    <w:name w:val="WW8Num4z5"/>
    <w:qFormat/>
    <w:rsid w:val="001F24C9"/>
  </w:style>
  <w:style w:type="character" w:customStyle="1" w:styleId="WW8Num4z6">
    <w:name w:val="WW8Num4z6"/>
    <w:qFormat/>
    <w:rsid w:val="001F24C9"/>
  </w:style>
  <w:style w:type="character" w:customStyle="1" w:styleId="WW8Num4z7">
    <w:name w:val="WW8Num4z7"/>
    <w:qFormat/>
    <w:rsid w:val="001F24C9"/>
  </w:style>
  <w:style w:type="character" w:customStyle="1" w:styleId="WW8Num4z8">
    <w:name w:val="WW8Num4z8"/>
    <w:qFormat/>
    <w:rsid w:val="001F24C9"/>
  </w:style>
  <w:style w:type="character" w:customStyle="1" w:styleId="WW8Num5z0">
    <w:name w:val="WW8Num5z0"/>
    <w:qFormat/>
    <w:rsid w:val="001F24C9"/>
  </w:style>
  <w:style w:type="character" w:customStyle="1" w:styleId="WW8Num5z1">
    <w:name w:val="WW8Num5z1"/>
    <w:qFormat/>
    <w:rsid w:val="001F24C9"/>
  </w:style>
  <w:style w:type="character" w:customStyle="1" w:styleId="WW8Num5z2">
    <w:name w:val="WW8Num5z2"/>
    <w:qFormat/>
    <w:rsid w:val="001F24C9"/>
  </w:style>
  <w:style w:type="character" w:customStyle="1" w:styleId="WW8Num5z3">
    <w:name w:val="WW8Num5z3"/>
    <w:qFormat/>
    <w:rsid w:val="001F24C9"/>
  </w:style>
  <w:style w:type="character" w:customStyle="1" w:styleId="WW8Num5z4">
    <w:name w:val="WW8Num5z4"/>
    <w:qFormat/>
    <w:rsid w:val="001F24C9"/>
  </w:style>
  <w:style w:type="character" w:customStyle="1" w:styleId="WW8Num5z5">
    <w:name w:val="WW8Num5z5"/>
    <w:qFormat/>
    <w:rsid w:val="001F24C9"/>
  </w:style>
  <w:style w:type="character" w:customStyle="1" w:styleId="WW8Num5z6">
    <w:name w:val="WW8Num5z6"/>
    <w:qFormat/>
    <w:rsid w:val="001F24C9"/>
  </w:style>
  <w:style w:type="character" w:customStyle="1" w:styleId="WW8Num5z7">
    <w:name w:val="WW8Num5z7"/>
    <w:qFormat/>
    <w:rsid w:val="001F24C9"/>
  </w:style>
  <w:style w:type="character" w:customStyle="1" w:styleId="WW8Num5z8">
    <w:name w:val="WW8Num5z8"/>
    <w:qFormat/>
    <w:rsid w:val="001F24C9"/>
  </w:style>
  <w:style w:type="character" w:customStyle="1" w:styleId="WW8Num3z1">
    <w:name w:val="WW8Num3z1"/>
    <w:qFormat/>
    <w:rsid w:val="001F24C9"/>
  </w:style>
  <w:style w:type="character" w:customStyle="1" w:styleId="WW8Num3z2">
    <w:name w:val="WW8Num3z2"/>
    <w:qFormat/>
    <w:rsid w:val="001F24C9"/>
  </w:style>
  <w:style w:type="character" w:customStyle="1" w:styleId="WW8Num3z3">
    <w:name w:val="WW8Num3z3"/>
    <w:qFormat/>
    <w:rsid w:val="001F24C9"/>
  </w:style>
  <w:style w:type="character" w:customStyle="1" w:styleId="WW8Num3z4">
    <w:name w:val="WW8Num3z4"/>
    <w:qFormat/>
    <w:rsid w:val="001F24C9"/>
  </w:style>
  <w:style w:type="character" w:customStyle="1" w:styleId="WW8Num3z5">
    <w:name w:val="WW8Num3z5"/>
    <w:qFormat/>
    <w:rsid w:val="001F24C9"/>
  </w:style>
  <w:style w:type="character" w:customStyle="1" w:styleId="WW8Num3z6">
    <w:name w:val="WW8Num3z6"/>
    <w:qFormat/>
    <w:rsid w:val="001F24C9"/>
  </w:style>
  <w:style w:type="character" w:customStyle="1" w:styleId="WW8Num3z7">
    <w:name w:val="WW8Num3z7"/>
    <w:qFormat/>
    <w:rsid w:val="001F24C9"/>
  </w:style>
  <w:style w:type="character" w:customStyle="1" w:styleId="WW8Num3z8">
    <w:name w:val="WW8Num3z8"/>
    <w:qFormat/>
    <w:rsid w:val="001F24C9"/>
  </w:style>
  <w:style w:type="character" w:customStyle="1" w:styleId="WW8Num1z4">
    <w:name w:val="WW8Num1z4"/>
    <w:qFormat/>
    <w:rsid w:val="001F24C9"/>
  </w:style>
  <w:style w:type="character" w:customStyle="1" w:styleId="WW8Num1z5">
    <w:name w:val="WW8Num1z5"/>
    <w:qFormat/>
    <w:rsid w:val="001F24C9"/>
  </w:style>
  <w:style w:type="character" w:customStyle="1" w:styleId="WW8Num1z6">
    <w:name w:val="WW8Num1z6"/>
    <w:qFormat/>
    <w:rsid w:val="001F24C9"/>
  </w:style>
  <w:style w:type="character" w:customStyle="1" w:styleId="WW8Num1z7">
    <w:name w:val="WW8Num1z7"/>
    <w:qFormat/>
    <w:rsid w:val="001F24C9"/>
  </w:style>
  <w:style w:type="character" w:customStyle="1" w:styleId="WW8Num1z8">
    <w:name w:val="WW8Num1z8"/>
    <w:qFormat/>
    <w:rsid w:val="001F24C9"/>
  </w:style>
  <w:style w:type="character" w:customStyle="1" w:styleId="Absatz-Standardschriftart">
    <w:name w:val="Absatz-Standardschriftart"/>
    <w:qFormat/>
    <w:rsid w:val="001F24C9"/>
  </w:style>
  <w:style w:type="character" w:customStyle="1" w:styleId="WW-Absatz-Standardschriftart">
    <w:name w:val="WW-Absatz-Standardschriftart"/>
    <w:qFormat/>
    <w:rsid w:val="001F24C9"/>
  </w:style>
  <w:style w:type="character" w:customStyle="1" w:styleId="WW-Absatz-Standardschriftart1">
    <w:name w:val="WW-Absatz-Standardschriftart1"/>
    <w:qFormat/>
    <w:rsid w:val="001F24C9"/>
  </w:style>
  <w:style w:type="character" w:customStyle="1" w:styleId="WW8Num6z0">
    <w:name w:val="WW8Num6z0"/>
    <w:qFormat/>
    <w:rsid w:val="001F24C9"/>
    <w:rPr>
      <w:rFonts w:ascii="Symbol" w:hAnsi="Symbol" w:cs="OpenSymbol"/>
    </w:rPr>
  </w:style>
  <w:style w:type="character" w:customStyle="1" w:styleId="WW8Num7z0">
    <w:name w:val="WW8Num7z0"/>
    <w:qFormat/>
    <w:rsid w:val="001F24C9"/>
    <w:rPr>
      <w:rFonts w:ascii="Symbol" w:hAnsi="Symbol" w:cs="OpenSymbol"/>
    </w:rPr>
  </w:style>
  <w:style w:type="character" w:customStyle="1" w:styleId="WW8Num8z0">
    <w:name w:val="WW8Num8z0"/>
    <w:qFormat/>
    <w:rsid w:val="001F24C9"/>
    <w:rPr>
      <w:rFonts w:ascii="Symbol" w:hAnsi="Symbol" w:cs="OpenSymbol"/>
    </w:rPr>
  </w:style>
  <w:style w:type="character" w:customStyle="1" w:styleId="WW8Num9z0">
    <w:name w:val="WW8Num9z0"/>
    <w:qFormat/>
    <w:rsid w:val="001F24C9"/>
    <w:rPr>
      <w:rFonts w:ascii="Symbol" w:hAnsi="Symbol" w:cs="OpenSymbol"/>
    </w:rPr>
  </w:style>
  <w:style w:type="character" w:customStyle="1" w:styleId="WW-Absatz-Standardschriftart11">
    <w:name w:val="WW-Absatz-Standardschriftart11"/>
    <w:qFormat/>
    <w:rsid w:val="001F24C9"/>
  </w:style>
  <w:style w:type="character" w:customStyle="1" w:styleId="WW-Absatz-Standardschriftart111">
    <w:name w:val="WW-Absatz-Standardschriftart111"/>
    <w:qFormat/>
    <w:rsid w:val="001F24C9"/>
  </w:style>
  <w:style w:type="character" w:customStyle="1" w:styleId="WW-Absatz-Standardschriftart1111">
    <w:name w:val="WW-Absatz-Standardschriftart1111"/>
    <w:qFormat/>
    <w:rsid w:val="001F24C9"/>
  </w:style>
  <w:style w:type="character" w:customStyle="1" w:styleId="WW-Absatz-Standardschriftart11111">
    <w:name w:val="WW-Absatz-Standardschriftart11111"/>
    <w:qFormat/>
    <w:rsid w:val="001F24C9"/>
  </w:style>
  <w:style w:type="character" w:customStyle="1" w:styleId="WW-Absatz-Standardschriftart111111">
    <w:name w:val="WW-Absatz-Standardschriftart111111"/>
    <w:qFormat/>
    <w:rsid w:val="001F24C9"/>
  </w:style>
  <w:style w:type="character" w:customStyle="1" w:styleId="WW8Num10z0">
    <w:name w:val="WW8Num10z0"/>
    <w:qFormat/>
    <w:rsid w:val="001F24C9"/>
    <w:rPr>
      <w:rFonts w:ascii="Symbol" w:hAnsi="Symbol" w:cs="OpenSymbol"/>
    </w:rPr>
  </w:style>
  <w:style w:type="character" w:customStyle="1" w:styleId="WW8Num11z0">
    <w:name w:val="WW8Num11z0"/>
    <w:qFormat/>
    <w:rsid w:val="001F24C9"/>
    <w:rPr>
      <w:rFonts w:ascii="Symbol" w:hAnsi="Symbol" w:cs="OpenSymbol"/>
    </w:rPr>
  </w:style>
  <w:style w:type="character" w:customStyle="1" w:styleId="WW-Absatz-Standardschriftart1111111">
    <w:name w:val="WW-Absatz-Standardschriftart1111111"/>
    <w:qFormat/>
    <w:rsid w:val="001F24C9"/>
  </w:style>
  <w:style w:type="character" w:customStyle="1" w:styleId="WW-Absatz-Standardschriftart11111111">
    <w:name w:val="WW-Absatz-Standardschriftart11111111"/>
    <w:qFormat/>
    <w:rsid w:val="001F24C9"/>
  </w:style>
  <w:style w:type="character" w:customStyle="1" w:styleId="WW-Absatz-Standardschriftart111111111">
    <w:name w:val="WW-Absatz-Standardschriftart111111111"/>
    <w:qFormat/>
    <w:rsid w:val="001F24C9"/>
  </w:style>
  <w:style w:type="character" w:customStyle="1" w:styleId="WW-Absatz-Standardschriftart1111111111">
    <w:name w:val="WW-Absatz-Standardschriftart1111111111"/>
    <w:qFormat/>
    <w:rsid w:val="001F24C9"/>
  </w:style>
  <w:style w:type="character" w:customStyle="1" w:styleId="WW-Absatz-Standardschriftart11111111111">
    <w:name w:val="WW-Absatz-Standardschriftart11111111111"/>
    <w:qFormat/>
    <w:rsid w:val="001F24C9"/>
  </w:style>
  <w:style w:type="character" w:customStyle="1" w:styleId="Domylnaczcionkaakapitu2">
    <w:name w:val="Domyślna czcionka akapitu2"/>
    <w:qFormat/>
    <w:rsid w:val="001F24C9"/>
  </w:style>
  <w:style w:type="character" w:customStyle="1" w:styleId="TekstpodstawowyZnak">
    <w:name w:val="Tekst podstawowy Znak"/>
    <w:qFormat/>
    <w:rsid w:val="001F24C9"/>
    <w:rPr>
      <w:rFonts w:eastAsia="Lucida Sans Unicode"/>
      <w:sz w:val="24"/>
      <w:szCs w:val="24"/>
    </w:rPr>
  </w:style>
  <w:style w:type="character" w:customStyle="1" w:styleId="TekstdymkaZnak">
    <w:name w:val="Tekst dymka Znak"/>
    <w:qFormat/>
    <w:rsid w:val="001F24C9"/>
    <w:rPr>
      <w:rFonts w:ascii="Tahoma" w:hAnsi="Tahoma" w:cs="Tahoma"/>
      <w:sz w:val="16"/>
      <w:szCs w:val="16"/>
    </w:rPr>
  </w:style>
  <w:style w:type="character" w:customStyle="1" w:styleId="Znakinumeracji">
    <w:name w:val="Znaki numeracji"/>
    <w:qFormat/>
    <w:rsid w:val="001F24C9"/>
  </w:style>
  <w:style w:type="character" w:customStyle="1" w:styleId="Symbolewypunktowania">
    <w:name w:val="Symbole wypunktowania"/>
    <w:qFormat/>
    <w:rsid w:val="001F24C9"/>
    <w:rPr>
      <w:rFonts w:ascii="OpenSymbol" w:eastAsia="OpenSymbol" w:hAnsi="OpenSymbol" w:cs="OpenSymbol"/>
    </w:rPr>
  </w:style>
  <w:style w:type="character" w:customStyle="1" w:styleId="Domylnaczcionkaakapitu1">
    <w:name w:val="Domyślna czcionka akapitu1"/>
    <w:qFormat/>
    <w:rsid w:val="001F24C9"/>
  </w:style>
  <w:style w:type="character" w:customStyle="1" w:styleId="czeinternetowe">
    <w:name w:val="Łącze internetowe"/>
    <w:rsid w:val="001F24C9"/>
    <w:rPr>
      <w:color w:val="000080"/>
      <w:u w:val="single"/>
    </w:rPr>
  </w:style>
  <w:style w:type="character" w:customStyle="1" w:styleId="Nagwek1Znak">
    <w:name w:val="Nagłówek 1 Znak"/>
    <w:basedOn w:val="Domylnaczcionkaakapitu"/>
    <w:link w:val="Heading1"/>
    <w:qFormat/>
    <w:rsid w:val="00420FCD"/>
    <w:rPr>
      <w:b/>
      <w:bCs/>
      <w:kern w:val="2"/>
      <w:sz w:val="48"/>
      <w:szCs w:val="48"/>
      <w:lang w:eastAsia="ar-SA"/>
    </w:rPr>
  </w:style>
  <w:style w:type="character" w:customStyle="1" w:styleId="Nagwek2Znak">
    <w:name w:val="Nagłówek 2 Znak"/>
    <w:basedOn w:val="Domylnaczcionkaakapitu"/>
    <w:link w:val="Heading2"/>
    <w:qFormat/>
    <w:rsid w:val="00420FCD"/>
    <w:rPr>
      <w:b/>
      <w:bCs/>
      <w:sz w:val="36"/>
      <w:szCs w:val="36"/>
      <w:lang w:eastAsia="ar-SA"/>
    </w:rPr>
  </w:style>
  <w:style w:type="character" w:styleId="Odwoaniedokomentarza">
    <w:name w:val="annotation reference"/>
    <w:basedOn w:val="Domylnaczcionkaakapitu"/>
    <w:uiPriority w:val="99"/>
    <w:semiHidden/>
    <w:unhideWhenUsed/>
    <w:qFormat/>
    <w:rsid w:val="00420FCD"/>
    <w:rPr>
      <w:sz w:val="16"/>
      <w:szCs w:val="16"/>
    </w:rPr>
  </w:style>
  <w:style w:type="character" w:customStyle="1" w:styleId="TekstkomentarzaZnak">
    <w:name w:val="Tekst komentarza Znak"/>
    <w:basedOn w:val="Domylnaczcionkaakapitu"/>
    <w:link w:val="Tekstkomentarza"/>
    <w:uiPriority w:val="99"/>
    <w:qFormat/>
    <w:rsid w:val="00420FCD"/>
    <w:rPr>
      <w:rFonts w:eastAsia="Calibri"/>
      <w:lang w:eastAsia="zh-CN"/>
    </w:rPr>
  </w:style>
  <w:style w:type="character" w:customStyle="1" w:styleId="TematkomentarzaZnak">
    <w:name w:val="Temat komentarza Znak"/>
    <w:basedOn w:val="TekstkomentarzaZnak"/>
    <w:link w:val="Tematkomentarza"/>
    <w:uiPriority w:val="99"/>
    <w:semiHidden/>
    <w:qFormat/>
    <w:rsid w:val="00420FCD"/>
    <w:rPr>
      <w:rFonts w:eastAsia="Calibri"/>
      <w:b/>
      <w:bCs/>
      <w:lang w:eastAsia="zh-CN"/>
    </w:rPr>
  </w:style>
  <w:style w:type="character" w:customStyle="1" w:styleId="ListLabel1">
    <w:name w:val="ListLabel 1"/>
    <w:qFormat/>
    <w:rsid w:val="00FA0888"/>
    <w:rPr>
      <w:rFonts w:cs="Times New Roman"/>
      <w:b/>
      <w:bCs/>
      <w:i w:val="0"/>
      <w:iCs w:val="0"/>
      <w:strike w:val="0"/>
      <w:dstrike w:val="0"/>
      <w:sz w:val="22"/>
      <w:szCs w:val="22"/>
    </w:rPr>
  </w:style>
  <w:style w:type="character" w:customStyle="1" w:styleId="ListLabel2">
    <w:name w:val="ListLabel 2"/>
    <w:qFormat/>
    <w:rsid w:val="00FA0888"/>
    <w:rPr>
      <w:rFonts w:eastAsia="Tahoma" w:cs="Times New Roman"/>
      <w:b/>
      <w:bCs/>
      <w:i w:val="0"/>
      <w:iCs w:val="0"/>
      <w:sz w:val="22"/>
      <w:szCs w:val="22"/>
    </w:rPr>
  </w:style>
  <w:style w:type="character" w:customStyle="1" w:styleId="ListLabel3">
    <w:name w:val="ListLabel 3"/>
    <w:qFormat/>
    <w:rsid w:val="00FA0888"/>
    <w:rPr>
      <w:rFonts w:eastAsia="Calibri" w:cs="Times New Roman"/>
      <w:b w:val="0"/>
      <w:bCs w:val="0"/>
      <w:i w:val="0"/>
      <w:iCs w:val="0"/>
      <w:kern w:val="2"/>
      <w:sz w:val="22"/>
      <w:szCs w:val="22"/>
      <w:lang w:val="pl-PL" w:eastAsia="zh-CN" w:bidi="ar-SA"/>
    </w:rPr>
  </w:style>
  <w:style w:type="character" w:customStyle="1" w:styleId="ListLabel4">
    <w:name w:val="ListLabel 4"/>
    <w:qFormat/>
    <w:rsid w:val="00FA0888"/>
    <w:rPr>
      <w:rFonts w:cs="Symbol"/>
      <w:sz w:val="22"/>
      <w:szCs w:val="22"/>
      <w:lang w:val="pl-PL" w:eastAsia="zh-CN" w:bidi="ar-SA"/>
    </w:rPr>
  </w:style>
  <w:style w:type="character" w:customStyle="1" w:styleId="ListLabel5">
    <w:name w:val="ListLabel 5"/>
    <w:qFormat/>
    <w:rsid w:val="00FA0888"/>
    <w:rPr>
      <w:rFonts w:cs="Symbol"/>
      <w:sz w:val="22"/>
      <w:szCs w:val="22"/>
      <w:lang w:val="pl-PL" w:eastAsia="zh-CN" w:bidi="ar-SA"/>
    </w:rPr>
  </w:style>
  <w:style w:type="character" w:customStyle="1" w:styleId="ListLabel6">
    <w:name w:val="ListLabel 6"/>
    <w:qFormat/>
    <w:rsid w:val="00FA0888"/>
    <w:rPr>
      <w:rFonts w:cs="Symbol"/>
      <w:sz w:val="22"/>
      <w:szCs w:val="22"/>
      <w:lang w:val="pl-PL" w:eastAsia="zh-CN" w:bidi="ar-SA"/>
    </w:rPr>
  </w:style>
  <w:style w:type="character" w:customStyle="1" w:styleId="ListLabel7">
    <w:name w:val="ListLabel 7"/>
    <w:qFormat/>
    <w:rsid w:val="00FA0888"/>
    <w:rPr>
      <w:rFonts w:cs="Symbol"/>
      <w:sz w:val="22"/>
      <w:szCs w:val="22"/>
      <w:lang w:val="pl-PL" w:eastAsia="zh-CN" w:bidi="ar-SA"/>
    </w:rPr>
  </w:style>
  <w:style w:type="character" w:customStyle="1" w:styleId="ListLabel8">
    <w:name w:val="ListLabel 8"/>
    <w:qFormat/>
    <w:rsid w:val="00FA0888"/>
    <w:rPr>
      <w:rFonts w:cs="Symbol"/>
      <w:sz w:val="22"/>
      <w:szCs w:val="22"/>
      <w:lang w:val="pl-PL" w:eastAsia="zh-CN" w:bidi="ar-SA"/>
    </w:rPr>
  </w:style>
  <w:style w:type="character" w:customStyle="1" w:styleId="ListLabel9">
    <w:name w:val="ListLabel 9"/>
    <w:qFormat/>
    <w:rsid w:val="00FA0888"/>
    <w:rPr>
      <w:rFonts w:cs="Symbol"/>
      <w:sz w:val="22"/>
      <w:szCs w:val="22"/>
      <w:lang w:val="pl-PL" w:eastAsia="zh-CN" w:bidi="ar-SA"/>
    </w:rPr>
  </w:style>
  <w:style w:type="character" w:customStyle="1" w:styleId="ListLabel10">
    <w:name w:val="ListLabel 10"/>
    <w:qFormat/>
    <w:rsid w:val="00FA0888"/>
    <w:rPr>
      <w:rFonts w:eastAsia="Tahoma" w:cs="OpenSymbol"/>
      <w:b w:val="0"/>
      <w:bCs w:val="0"/>
      <w:i/>
      <w:iCs w:val="0"/>
      <w:strike w:val="0"/>
      <w:dstrike w:val="0"/>
      <w:outline w:val="0"/>
      <w:shadow w:val="0"/>
      <w:sz w:val="22"/>
      <w:szCs w:val="22"/>
      <w:em w:val="none"/>
      <w:lang w:val="pl-PL" w:eastAsia="zh-CN" w:bidi="ar-SA"/>
    </w:rPr>
  </w:style>
  <w:style w:type="character" w:customStyle="1" w:styleId="ListLabel11">
    <w:name w:val="ListLabel 11"/>
    <w:qFormat/>
    <w:rsid w:val="00FA0888"/>
    <w:rPr>
      <w:sz w:val="22"/>
      <w:szCs w:val="22"/>
    </w:rPr>
  </w:style>
  <w:style w:type="character" w:customStyle="1" w:styleId="ListLabel12">
    <w:name w:val="ListLabel 12"/>
    <w:qFormat/>
    <w:rsid w:val="00FA0888"/>
    <w:rPr>
      <w:rFonts w:cs="Times New Roman"/>
      <w:i/>
      <w:iCs/>
      <w:strike w:val="0"/>
      <w:dstrike w:val="0"/>
      <w:sz w:val="22"/>
      <w:szCs w:val="22"/>
    </w:rPr>
  </w:style>
  <w:style w:type="character" w:customStyle="1" w:styleId="ListLabel13">
    <w:name w:val="ListLabel 13"/>
    <w:qFormat/>
    <w:rsid w:val="00FA0888"/>
    <w:rPr>
      <w:rFonts w:cs="OpenSymbol"/>
      <w:sz w:val="22"/>
      <w:szCs w:val="22"/>
    </w:rPr>
  </w:style>
  <w:style w:type="character" w:customStyle="1" w:styleId="ListLabel14">
    <w:name w:val="ListLabel 14"/>
    <w:qFormat/>
    <w:rsid w:val="00FA0888"/>
    <w:rPr>
      <w:rFonts w:cs="OpenSymbol"/>
      <w:sz w:val="22"/>
      <w:szCs w:val="22"/>
    </w:rPr>
  </w:style>
  <w:style w:type="character" w:customStyle="1" w:styleId="ListLabel15">
    <w:name w:val="ListLabel 15"/>
    <w:qFormat/>
    <w:rsid w:val="00FA0888"/>
    <w:rPr>
      <w:rFonts w:cs="OpenSymbol"/>
      <w:sz w:val="22"/>
      <w:szCs w:val="22"/>
    </w:rPr>
  </w:style>
  <w:style w:type="character" w:customStyle="1" w:styleId="ListLabel16">
    <w:name w:val="ListLabel 16"/>
    <w:qFormat/>
    <w:rsid w:val="00FA0888"/>
    <w:rPr>
      <w:rFonts w:cs="OpenSymbol"/>
      <w:sz w:val="22"/>
      <w:szCs w:val="22"/>
    </w:rPr>
  </w:style>
  <w:style w:type="character" w:customStyle="1" w:styleId="ListLabel17">
    <w:name w:val="ListLabel 17"/>
    <w:qFormat/>
    <w:rsid w:val="00FA0888"/>
    <w:rPr>
      <w:rFonts w:cs="OpenSymbol"/>
      <w:sz w:val="22"/>
      <w:szCs w:val="22"/>
    </w:rPr>
  </w:style>
  <w:style w:type="character" w:customStyle="1" w:styleId="ListLabel18">
    <w:name w:val="ListLabel 18"/>
    <w:qFormat/>
    <w:rsid w:val="00FA0888"/>
    <w:rPr>
      <w:rFonts w:cs="OpenSymbol"/>
      <w:sz w:val="22"/>
      <w:szCs w:val="22"/>
    </w:rPr>
  </w:style>
  <w:style w:type="character" w:customStyle="1" w:styleId="ListLabel19">
    <w:name w:val="ListLabel 19"/>
    <w:qFormat/>
    <w:rsid w:val="00FA0888"/>
    <w:rPr>
      <w:rFonts w:cs="OpenSymbol"/>
      <w:sz w:val="22"/>
      <w:szCs w:val="22"/>
    </w:rPr>
  </w:style>
  <w:style w:type="character" w:customStyle="1" w:styleId="ListLabel20">
    <w:name w:val="ListLabel 20"/>
    <w:qFormat/>
    <w:rsid w:val="00FA0888"/>
    <w:rPr>
      <w:rFonts w:cs="OpenSymbol"/>
      <w:sz w:val="22"/>
      <w:szCs w:val="22"/>
    </w:rPr>
  </w:style>
  <w:style w:type="character" w:customStyle="1" w:styleId="ListLabel21">
    <w:name w:val="ListLabel 21"/>
    <w:qFormat/>
    <w:rsid w:val="00FA0888"/>
    <w:rPr>
      <w:rFonts w:cs="OpenSymbol"/>
      <w:sz w:val="22"/>
      <w:szCs w:val="22"/>
    </w:rPr>
  </w:style>
  <w:style w:type="character" w:customStyle="1" w:styleId="ListLabel22">
    <w:name w:val="ListLabel 22"/>
    <w:qFormat/>
    <w:rsid w:val="00FA0888"/>
    <w:rPr>
      <w:sz w:val="20"/>
    </w:rPr>
  </w:style>
  <w:style w:type="character" w:customStyle="1" w:styleId="ListLabel23">
    <w:name w:val="ListLabel 23"/>
    <w:qFormat/>
    <w:rsid w:val="00FA0888"/>
    <w:rPr>
      <w:sz w:val="20"/>
    </w:rPr>
  </w:style>
  <w:style w:type="character" w:customStyle="1" w:styleId="ListLabel24">
    <w:name w:val="ListLabel 24"/>
    <w:qFormat/>
    <w:rsid w:val="00FA0888"/>
    <w:rPr>
      <w:sz w:val="20"/>
    </w:rPr>
  </w:style>
  <w:style w:type="character" w:customStyle="1" w:styleId="ListLabel25">
    <w:name w:val="ListLabel 25"/>
    <w:qFormat/>
    <w:rsid w:val="00FA0888"/>
    <w:rPr>
      <w:sz w:val="20"/>
    </w:rPr>
  </w:style>
  <w:style w:type="character" w:customStyle="1" w:styleId="ListLabel26">
    <w:name w:val="ListLabel 26"/>
    <w:qFormat/>
    <w:rsid w:val="00FA0888"/>
    <w:rPr>
      <w:sz w:val="20"/>
    </w:rPr>
  </w:style>
  <w:style w:type="character" w:customStyle="1" w:styleId="ListLabel27">
    <w:name w:val="ListLabel 27"/>
    <w:qFormat/>
    <w:rsid w:val="00FA0888"/>
    <w:rPr>
      <w:sz w:val="20"/>
    </w:rPr>
  </w:style>
  <w:style w:type="character" w:customStyle="1" w:styleId="ListLabel28">
    <w:name w:val="ListLabel 28"/>
    <w:qFormat/>
    <w:rsid w:val="00FA0888"/>
    <w:rPr>
      <w:sz w:val="20"/>
    </w:rPr>
  </w:style>
  <w:style w:type="character" w:customStyle="1" w:styleId="ListLabel29">
    <w:name w:val="ListLabel 29"/>
    <w:qFormat/>
    <w:rsid w:val="00FA0888"/>
    <w:rPr>
      <w:sz w:val="20"/>
    </w:rPr>
  </w:style>
  <w:style w:type="character" w:customStyle="1" w:styleId="ListLabel30">
    <w:name w:val="ListLabel 30"/>
    <w:qFormat/>
    <w:rsid w:val="00FA0888"/>
    <w:rPr>
      <w:sz w:val="20"/>
    </w:rPr>
  </w:style>
  <w:style w:type="character" w:customStyle="1" w:styleId="ListLabel31">
    <w:name w:val="ListLabel 31"/>
    <w:qFormat/>
    <w:rsid w:val="00FA0888"/>
    <w:rPr>
      <w:rFonts w:cs="Times New Roman"/>
      <w:b/>
      <w:bCs/>
      <w:i w:val="0"/>
      <w:iCs w:val="0"/>
      <w:strike w:val="0"/>
      <w:dstrike w:val="0"/>
      <w:sz w:val="22"/>
      <w:szCs w:val="22"/>
    </w:rPr>
  </w:style>
  <w:style w:type="character" w:customStyle="1" w:styleId="ListLabel32">
    <w:name w:val="ListLabel 32"/>
    <w:qFormat/>
    <w:rsid w:val="00FA0888"/>
    <w:rPr>
      <w:rFonts w:eastAsia="Tahoma" w:cs="Times New Roman"/>
      <w:b/>
      <w:bCs/>
      <w:i w:val="0"/>
      <w:iCs w:val="0"/>
      <w:sz w:val="22"/>
      <w:szCs w:val="22"/>
    </w:rPr>
  </w:style>
  <w:style w:type="character" w:customStyle="1" w:styleId="ListLabel33">
    <w:name w:val="ListLabel 33"/>
    <w:qFormat/>
    <w:rsid w:val="00FA0888"/>
    <w:rPr>
      <w:rFonts w:eastAsia="Calibri" w:cs="Times New Roman"/>
      <w:b w:val="0"/>
      <w:bCs w:val="0"/>
      <w:i w:val="0"/>
      <w:iCs w:val="0"/>
      <w:kern w:val="2"/>
      <w:sz w:val="22"/>
      <w:szCs w:val="22"/>
      <w:lang w:val="pl-PL" w:eastAsia="zh-CN" w:bidi="ar-SA"/>
    </w:rPr>
  </w:style>
  <w:style w:type="character" w:customStyle="1" w:styleId="ListLabel34">
    <w:name w:val="ListLabel 34"/>
    <w:qFormat/>
    <w:rsid w:val="00FA0888"/>
    <w:rPr>
      <w:rFonts w:cs="Symbol"/>
      <w:sz w:val="22"/>
      <w:szCs w:val="22"/>
      <w:lang w:val="pl-PL" w:eastAsia="zh-CN" w:bidi="ar-SA"/>
    </w:rPr>
  </w:style>
  <w:style w:type="character" w:customStyle="1" w:styleId="ListLabel35">
    <w:name w:val="ListLabel 35"/>
    <w:qFormat/>
    <w:rsid w:val="00FA0888"/>
    <w:rPr>
      <w:rFonts w:cs="Symbol"/>
      <w:sz w:val="22"/>
      <w:szCs w:val="22"/>
      <w:lang w:val="pl-PL" w:eastAsia="zh-CN" w:bidi="ar-SA"/>
    </w:rPr>
  </w:style>
  <w:style w:type="character" w:customStyle="1" w:styleId="ListLabel36">
    <w:name w:val="ListLabel 36"/>
    <w:qFormat/>
    <w:rsid w:val="00FA0888"/>
    <w:rPr>
      <w:rFonts w:cs="Symbol"/>
      <w:sz w:val="22"/>
      <w:szCs w:val="22"/>
      <w:lang w:val="pl-PL" w:eastAsia="zh-CN" w:bidi="ar-SA"/>
    </w:rPr>
  </w:style>
  <w:style w:type="character" w:customStyle="1" w:styleId="ListLabel37">
    <w:name w:val="ListLabel 37"/>
    <w:qFormat/>
    <w:rsid w:val="00FA0888"/>
    <w:rPr>
      <w:rFonts w:cs="Symbol"/>
      <w:sz w:val="22"/>
      <w:szCs w:val="22"/>
      <w:lang w:val="pl-PL" w:eastAsia="zh-CN" w:bidi="ar-SA"/>
    </w:rPr>
  </w:style>
  <w:style w:type="character" w:customStyle="1" w:styleId="ListLabel38">
    <w:name w:val="ListLabel 38"/>
    <w:qFormat/>
    <w:rsid w:val="00FA0888"/>
    <w:rPr>
      <w:rFonts w:cs="Symbol"/>
      <w:sz w:val="22"/>
      <w:szCs w:val="22"/>
      <w:lang w:val="pl-PL" w:eastAsia="zh-CN" w:bidi="ar-SA"/>
    </w:rPr>
  </w:style>
  <w:style w:type="character" w:customStyle="1" w:styleId="ListLabel39">
    <w:name w:val="ListLabel 39"/>
    <w:qFormat/>
    <w:rsid w:val="00FA0888"/>
    <w:rPr>
      <w:rFonts w:cs="Symbol"/>
      <w:sz w:val="22"/>
      <w:szCs w:val="22"/>
      <w:lang w:val="pl-PL" w:eastAsia="zh-CN" w:bidi="ar-SA"/>
    </w:rPr>
  </w:style>
  <w:style w:type="character" w:customStyle="1" w:styleId="ListLabel40">
    <w:name w:val="ListLabel 40"/>
    <w:qFormat/>
    <w:rsid w:val="00FA0888"/>
    <w:rPr>
      <w:rFonts w:cs="Times New Roman"/>
      <w:b/>
      <w:bCs/>
      <w:i w:val="0"/>
      <w:iCs w:val="0"/>
      <w:strike w:val="0"/>
      <w:dstrike w:val="0"/>
      <w:sz w:val="22"/>
      <w:szCs w:val="22"/>
    </w:rPr>
  </w:style>
  <w:style w:type="character" w:customStyle="1" w:styleId="ListLabel41">
    <w:name w:val="ListLabel 41"/>
    <w:qFormat/>
    <w:rsid w:val="00FA0888"/>
    <w:rPr>
      <w:rFonts w:eastAsia="Tahoma" w:cs="Times New Roman"/>
      <w:b/>
      <w:bCs/>
      <w:i w:val="0"/>
      <w:iCs w:val="0"/>
      <w:sz w:val="22"/>
      <w:szCs w:val="22"/>
    </w:rPr>
  </w:style>
  <w:style w:type="character" w:customStyle="1" w:styleId="ListLabel42">
    <w:name w:val="ListLabel 42"/>
    <w:qFormat/>
    <w:rsid w:val="00FA0888"/>
    <w:rPr>
      <w:rFonts w:eastAsia="Calibri" w:cs="Times New Roman"/>
      <w:b w:val="0"/>
      <w:bCs w:val="0"/>
      <w:i w:val="0"/>
      <w:iCs w:val="0"/>
      <w:kern w:val="2"/>
      <w:sz w:val="22"/>
      <w:szCs w:val="22"/>
      <w:lang w:val="pl-PL" w:eastAsia="zh-CN" w:bidi="ar-SA"/>
    </w:rPr>
  </w:style>
  <w:style w:type="character" w:customStyle="1" w:styleId="ListLabel43">
    <w:name w:val="ListLabel 43"/>
    <w:qFormat/>
    <w:rsid w:val="00FA0888"/>
    <w:rPr>
      <w:rFonts w:cs="Symbol"/>
      <w:sz w:val="22"/>
      <w:szCs w:val="22"/>
      <w:lang w:val="pl-PL" w:eastAsia="zh-CN" w:bidi="ar-SA"/>
    </w:rPr>
  </w:style>
  <w:style w:type="character" w:customStyle="1" w:styleId="ListLabel44">
    <w:name w:val="ListLabel 44"/>
    <w:qFormat/>
    <w:rsid w:val="00FA0888"/>
    <w:rPr>
      <w:rFonts w:cs="Symbol"/>
      <w:sz w:val="22"/>
      <w:szCs w:val="22"/>
      <w:lang w:val="pl-PL" w:eastAsia="zh-CN" w:bidi="ar-SA"/>
    </w:rPr>
  </w:style>
  <w:style w:type="character" w:customStyle="1" w:styleId="ListLabel45">
    <w:name w:val="ListLabel 45"/>
    <w:qFormat/>
    <w:rsid w:val="00FA0888"/>
    <w:rPr>
      <w:rFonts w:cs="Symbol"/>
      <w:sz w:val="22"/>
      <w:szCs w:val="22"/>
      <w:lang w:val="pl-PL" w:eastAsia="zh-CN" w:bidi="ar-SA"/>
    </w:rPr>
  </w:style>
  <w:style w:type="character" w:customStyle="1" w:styleId="ListLabel46">
    <w:name w:val="ListLabel 46"/>
    <w:qFormat/>
    <w:rsid w:val="00FA0888"/>
    <w:rPr>
      <w:rFonts w:cs="Symbol"/>
      <w:sz w:val="22"/>
      <w:szCs w:val="22"/>
      <w:lang w:val="pl-PL" w:eastAsia="zh-CN" w:bidi="ar-SA"/>
    </w:rPr>
  </w:style>
  <w:style w:type="character" w:customStyle="1" w:styleId="ListLabel47">
    <w:name w:val="ListLabel 47"/>
    <w:qFormat/>
    <w:rsid w:val="00FA0888"/>
    <w:rPr>
      <w:rFonts w:cs="Symbol"/>
      <w:sz w:val="22"/>
      <w:szCs w:val="22"/>
      <w:lang w:val="pl-PL" w:eastAsia="zh-CN" w:bidi="ar-SA"/>
    </w:rPr>
  </w:style>
  <w:style w:type="character" w:customStyle="1" w:styleId="ListLabel48">
    <w:name w:val="ListLabel 48"/>
    <w:qFormat/>
    <w:rsid w:val="00FA0888"/>
    <w:rPr>
      <w:rFonts w:cs="Symbol"/>
      <w:sz w:val="22"/>
      <w:szCs w:val="22"/>
      <w:lang w:val="pl-PL" w:eastAsia="zh-CN" w:bidi="ar-SA"/>
    </w:rPr>
  </w:style>
  <w:style w:type="character" w:customStyle="1" w:styleId="ListLabel49">
    <w:name w:val="ListLabel 49"/>
    <w:qFormat/>
    <w:rsid w:val="00FA0888"/>
    <w:rPr>
      <w:rFonts w:cs="Times New Roman"/>
      <w:b/>
      <w:bCs/>
      <w:i w:val="0"/>
      <w:iCs w:val="0"/>
      <w:strike w:val="0"/>
      <w:dstrike w:val="0"/>
      <w:sz w:val="22"/>
      <w:szCs w:val="22"/>
    </w:rPr>
  </w:style>
  <w:style w:type="character" w:customStyle="1" w:styleId="ListLabel50">
    <w:name w:val="ListLabel 50"/>
    <w:qFormat/>
    <w:rsid w:val="00FA0888"/>
    <w:rPr>
      <w:rFonts w:eastAsia="Tahoma" w:cs="Times New Roman"/>
      <w:b/>
      <w:bCs/>
      <w:i w:val="0"/>
      <w:iCs w:val="0"/>
      <w:sz w:val="22"/>
      <w:szCs w:val="22"/>
    </w:rPr>
  </w:style>
  <w:style w:type="character" w:customStyle="1" w:styleId="ListLabel51">
    <w:name w:val="ListLabel 51"/>
    <w:qFormat/>
    <w:rsid w:val="00FA0888"/>
    <w:rPr>
      <w:rFonts w:eastAsia="Calibri" w:cs="Times New Roman"/>
      <w:b w:val="0"/>
      <w:bCs w:val="0"/>
      <w:i w:val="0"/>
      <w:iCs w:val="0"/>
      <w:kern w:val="2"/>
      <w:sz w:val="22"/>
      <w:szCs w:val="22"/>
      <w:lang w:val="pl-PL" w:eastAsia="zh-CN" w:bidi="ar-SA"/>
    </w:rPr>
  </w:style>
  <w:style w:type="character" w:customStyle="1" w:styleId="ListLabel52">
    <w:name w:val="ListLabel 52"/>
    <w:qFormat/>
    <w:rsid w:val="00FA0888"/>
    <w:rPr>
      <w:rFonts w:cs="Symbol"/>
      <w:sz w:val="22"/>
      <w:szCs w:val="22"/>
      <w:lang w:val="pl-PL" w:eastAsia="zh-CN" w:bidi="ar-SA"/>
    </w:rPr>
  </w:style>
  <w:style w:type="character" w:customStyle="1" w:styleId="ListLabel53">
    <w:name w:val="ListLabel 53"/>
    <w:qFormat/>
    <w:rsid w:val="00FA0888"/>
    <w:rPr>
      <w:rFonts w:cs="Symbol"/>
      <w:sz w:val="22"/>
      <w:szCs w:val="22"/>
      <w:lang w:val="pl-PL" w:eastAsia="zh-CN" w:bidi="ar-SA"/>
    </w:rPr>
  </w:style>
  <w:style w:type="character" w:customStyle="1" w:styleId="ListLabel54">
    <w:name w:val="ListLabel 54"/>
    <w:qFormat/>
    <w:rsid w:val="00FA0888"/>
    <w:rPr>
      <w:rFonts w:cs="Symbol"/>
      <w:sz w:val="22"/>
      <w:szCs w:val="22"/>
      <w:lang w:val="pl-PL" w:eastAsia="zh-CN" w:bidi="ar-SA"/>
    </w:rPr>
  </w:style>
  <w:style w:type="character" w:customStyle="1" w:styleId="ListLabel55">
    <w:name w:val="ListLabel 55"/>
    <w:qFormat/>
    <w:rsid w:val="00FA0888"/>
    <w:rPr>
      <w:rFonts w:cs="Symbol"/>
      <w:sz w:val="22"/>
      <w:szCs w:val="22"/>
      <w:lang w:val="pl-PL" w:eastAsia="zh-CN" w:bidi="ar-SA"/>
    </w:rPr>
  </w:style>
  <w:style w:type="character" w:customStyle="1" w:styleId="ListLabel56">
    <w:name w:val="ListLabel 56"/>
    <w:qFormat/>
    <w:rsid w:val="00FA0888"/>
    <w:rPr>
      <w:rFonts w:cs="Symbol"/>
      <w:sz w:val="22"/>
      <w:szCs w:val="22"/>
      <w:lang w:val="pl-PL" w:eastAsia="zh-CN" w:bidi="ar-SA"/>
    </w:rPr>
  </w:style>
  <w:style w:type="character" w:customStyle="1" w:styleId="ListLabel57">
    <w:name w:val="ListLabel 57"/>
    <w:qFormat/>
    <w:rsid w:val="00FA0888"/>
    <w:rPr>
      <w:rFonts w:cs="Symbol"/>
      <w:sz w:val="22"/>
      <w:szCs w:val="22"/>
      <w:lang w:val="pl-PL" w:eastAsia="zh-CN" w:bidi="ar-SA"/>
    </w:rPr>
  </w:style>
  <w:style w:type="character" w:customStyle="1" w:styleId="ListLabel58">
    <w:name w:val="ListLabel 58"/>
    <w:qFormat/>
    <w:rsid w:val="00FA0888"/>
    <w:rPr>
      <w:rFonts w:cs="Times New Roman"/>
      <w:b/>
      <w:bCs/>
      <w:i w:val="0"/>
      <w:iCs w:val="0"/>
      <w:strike w:val="0"/>
      <w:dstrike w:val="0"/>
      <w:sz w:val="22"/>
      <w:szCs w:val="22"/>
    </w:rPr>
  </w:style>
  <w:style w:type="character" w:customStyle="1" w:styleId="ListLabel59">
    <w:name w:val="ListLabel 59"/>
    <w:qFormat/>
    <w:rsid w:val="00FA0888"/>
    <w:rPr>
      <w:rFonts w:eastAsia="Tahoma" w:cs="Times New Roman"/>
      <w:b/>
      <w:bCs/>
      <w:i w:val="0"/>
      <w:iCs w:val="0"/>
      <w:sz w:val="22"/>
      <w:szCs w:val="22"/>
    </w:rPr>
  </w:style>
  <w:style w:type="character" w:customStyle="1" w:styleId="ListLabel60">
    <w:name w:val="ListLabel 60"/>
    <w:qFormat/>
    <w:rsid w:val="00FA0888"/>
    <w:rPr>
      <w:rFonts w:eastAsia="Calibri" w:cs="Times New Roman"/>
      <w:b w:val="0"/>
      <w:bCs w:val="0"/>
      <w:i w:val="0"/>
      <w:iCs w:val="0"/>
      <w:kern w:val="2"/>
      <w:sz w:val="22"/>
      <w:szCs w:val="22"/>
      <w:lang w:val="pl-PL" w:eastAsia="zh-CN" w:bidi="ar-SA"/>
    </w:rPr>
  </w:style>
  <w:style w:type="character" w:customStyle="1" w:styleId="ListLabel61">
    <w:name w:val="ListLabel 61"/>
    <w:qFormat/>
    <w:rsid w:val="00FA0888"/>
    <w:rPr>
      <w:rFonts w:cs="Symbol"/>
      <w:sz w:val="22"/>
      <w:szCs w:val="22"/>
      <w:lang w:val="pl-PL" w:eastAsia="zh-CN" w:bidi="ar-SA"/>
    </w:rPr>
  </w:style>
  <w:style w:type="character" w:customStyle="1" w:styleId="ListLabel62">
    <w:name w:val="ListLabel 62"/>
    <w:qFormat/>
    <w:rsid w:val="00FA0888"/>
    <w:rPr>
      <w:rFonts w:cs="Symbol"/>
      <w:sz w:val="22"/>
      <w:szCs w:val="22"/>
      <w:lang w:val="pl-PL" w:eastAsia="zh-CN" w:bidi="ar-SA"/>
    </w:rPr>
  </w:style>
  <w:style w:type="character" w:customStyle="1" w:styleId="ListLabel63">
    <w:name w:val="ListLabel 63"/>
    <w:qFormat/>
    <w:rsid w:val="00FA0888"/>
    <w:rPr>
      <w:rFonts w:cs="Symbol"/>
      <w:sz w:val="22"/>
      <w:szCs w:val="22"/>
      <w:lang w:val="pl-PL" w:eastAsia="zh-CN" w:bidi="ar-SA"/>
    </w:rPr>
  </w:style>
  <w:style w:type="character" w:customStyle="1" w:styleId="ListLabel64">
    <w:name w:val="ListLabel 64"/>
    <w:qFormat/>
    <w:rsid w:val="00FA0888"/>
    <w:rPr>
      <w:rFonts w:cs="Symbol"/>
      <w:sz w:val="22"/>
      <w:szCs w:val="22"/>
      <w:lang w:val="pl-PL" w:eastAsia="zh-CN" w:bidi="ar-SA"/>
    </w:rPr>
  </w:style>
  <w:style w:type="character" w:customStyle="1" w:styleId="ListLabel65">
    <w:name w:val="ListLabel 65"/>
    <w:qFormat/>
    <w:rsid w:val="00FA0888"/>
    <w:rPr>
      <w:rFonts w:cs="Symbol"/>
      <w:sz w:val="22"/>
      <w:szCs w:val="22"/>
      <w:lang w:val="pl-PL" w:eastAsia="zh-CN" w:bidi="ar-SA"/>
    </w:rPr>
  </w:style>
  <w:style w:type="character" w:customStyle="1" w:styleId="ListLabel66">
    <w:name w:val="ListLabel 66"/>
    <w:qFormat/>
    <w:rsid w:val="00FA0888"/>
    <w:rPr>
      <w:rFonts w:cs="Symbol"/>
      <w:sz w:val="22"/>
      <w:szCs w:val="22"/>
      <w:lang w:val="pl-PL" w:eastAsia="zh-CN" w:bidi="ar-SA"/>
    </w:rPr>
  </w:style>
  <w:style w:type="character" w:customStyle="1" w:styleId="ListLabel67">
    <w:name w:val="ListLabel 67"/>
    <w:qFormat/>
    <w:rsid w:val="00FA0888"/>
    <w:rPr>
      <w:rFonts w:cs="Times New Roman"/>
      <w:b/>
      <w:bCs/>
      <w:i w:val="0"/>
      <w:iCs w:val="0"/>
      <w:strike w:val="0"/>
      <w:dstrike w:val="0"/>
      <w:sz w:val="22"/>
      <w:szCs w:val="22"/>
    </w:rPr>
  </w:style>
  <w:style w:type="character" w:customStyle="1" w:styleId="ListLabel68">
    <w:name w:val="ListLabel 68"/>
    <w:qFormat/>
    <w:rsid w:val="00FA0888"/>
    <w:rPr>
      <w:rFonts w:eastAsia="Tahoma" w:cs="Times New Roman"/>
      <w:b/>
      <w:bCs/>
      <w:i w:val="0"/>
      <w:iCs w:val="0"/>
      <w:sz w:val="22"/>
      <w:szCs w:val="22"/>
    </w:rPr>
  </w:style>
  <w:style w:type="character" w:customStyle="1" w:styleId="ListLabel69">
    <w:name w:val="ListLabel 69"/>
    <w:qFormat/>
    <w:rsid w:val="00FA0888"/>
    <w:rPr>
      <w:rFonts w:eastAsia="Calibri" w:cs="Times New Roman"/>
      <w:b w:val="0"/>
      <w:bCs w:val="0"/>
      <w:i w:val="0"/>
      <w:iCs w:val="0"/>
      <w:kern w:val="2"/>
      <w:sz w:val="22"/>
      <w:szCs w:val="22"/>
      <w:lang w:val="pl-PL" w:eastAsia="zh-CN" w:bidi="ar-SA"/>
    </w:rPr>
  </w:style>
  <w:style w:type="character" w:customStyle="1" w:styleId="ListLabel70">
    <w:name w:val="ListLabel 70"/>
    <w:qFormat/>
    <w:rsid w:val="00FA0888"/>
    <w:rPr>
      <w:rFonts w:cs="Symbol"/>
      <w:sz w:val="22"/>
      <w:szCs w:val="22"/>
      <w:lang w:val="pl-PL" w:eastAsia="zh-CN" w:bidi="ar-SA"/>
    </w:rPr>
  </w:style>
  <w:style w:type="character" w:customStyle="1" w:styleId="ListLabel71">
    <w:name w:val="ListLabel 71"/>
    <w:qFormat/>
    <w:rsid w:val="00FA0888"/>
    <w:rPr>
      <w:rFonts w:cs="Symbol"/>
      <w:sz w:val="22"/>
      <w:szCs w:val="22"/>
      <w:lang w:val="pl-PL" w:eastAsia="zh-CN" w:bidi="ar-SA"/>
    </w:rPr>
  </w:style>
  <w:style w:type="character" w:customStyle="1" w:styleId="ListLabel72">
    <w:name w:val="ListLabel 72"/>
    <w:qFormat/>
    <w:rsid w:val="00FA0888"/>
    <w:rPr>
      <w:rFonts w:cs="Symbol"/>
      <w:sz w:val="22"/>
      <w:szCs w:val="22"/>
      <w:lang w:val="pl-PL" w:eastAsia="zh-CN" w:bidi="ar-SA"/>
    </w:rPr>
  </w:style>
  <w:style w:type="character" w:customStyle="1" w:styleId="ListLabel73">
    <w:name w:val="ListLabel 73"/>
    <w:qFormat/>
    <w:rsid w:val="00FA0888"/>
    <w:rPr>
      <w:rFonts w:cs="Symbol"/>
      <w:sz w:val="22"/>
      <w:szCs w:val="22"/>
      <w:lang w:val="pl-PL" w:eastAsia="zh-CN" w:bidi="ar-SA"/>
    </w:rPr>
  </w:style>
  <w:style w:type="character" w:customStyle="1" w:styleId="ListLabel74">
    <w:name w:val="ListLabel 74"/>
    <w:qFormat/>
    <w:rsid w:val="00FA0888"/>
    <w:rPr>
      <w:rFonts w:cs="Symbol"/>
      <w:sz w:val="22"/>
      <w:szCs w:val="22"/>
      <w:lang w:val="pl-PL" w:eastAsia="zh-CN" w:bidi="ar-SA"/>
    </w:rPr>
  </w:style>
  <w:style w:type="character" w:customStyle="1" w:styleId="ListLabel75">
    <w:name w:val="ListLabel 75"/>
    <w:qFormat/>
    <w:rsid w:val="00FA0888"/>
    <w:rPr>
      <w:rFonts w:cs="Symbol"/>
      <w:sz w:val="22"/>
      <w:szCs w:val="22"/>
      <w:lang w:val="pl-PL" w:eastAsia="zh-CN" w:bidi="ar-SA"/>
    </w:rPr>
  </w:style>
  <w:style w:type="character" w:customStyle="1" w:styleId="ListLabel76">
    <w:name w:val="ListLabel 76"/>
    <w:qFormat/>
    <w:rsid w:val="00FA0888"/>
    <w:rPr>
      <w:rFonts w:eastAsia="Tahoma"/>
      <w:b w:val="0"/>
      <w:bCs w:val="0"/>
      <w:sz w:val="22"/>
      <w:szCs w:val="22"/>
    </w:rPr>
  </w:style>
  <w:style w:type="character" w:customStyle="1" w:styleId="ListLabel77">
    <w:name w:val="ListLabel 77"/>
    <w:qFormat/>
    <w:rsid w:val="00FA0888"/>
    <w:rPr>
      <w:rFonts w:eastAsia="Times New Roman" w:cs="Times New Roman"/>
      <w:b w:val="0"/>
      <w:sz w:val="22"/>
      <w:szCs w:val="22"/>
    </w:rPr>
  </w:style>
  <w:style w:type="character" w:customStyle="1" w:styleId="ListLabel78">
    <w:name w:val="ListLabel 78"/>
    <w:qFormat/>
    <w:rsid w:val="00FA0888"/>
    <w:rPr>
      <w:rFonts w:eastAsia="Times New Roman" w:cs="Times New Roman"/>
      <w:sz w:val="22"/>
      <w:szCs w:val="22"/>
    </w:rPr>
  </w:style>
  <w:style w:type="character" w:customStyle="1" w:styleId="ListLabel79">
    <w:name w:val="ListLabel 79"/>
    <w:qFormat/>
    <w:rsid w:val="00FA0888"/>
    <w:rPr>
      <w:sz w:val="22"/>
    </w:rPr>
  </w:style>
  <w:style w:type="paragraph" w:styleId="Nagwek">
    <w:name w:val="header"/>
    <w:basedOn w:val="Normalny"/>
    <w:next w:val="Tekstpodstawowy"/>
    <w:qFormat/>
    <w:rsid w:val="00FA0888"/>
    <w:pPr>
      <w:keepNext/>
      <w:spacing w:before="240" w:after="120"/>
    </w:pPr>
    <w:rPr>
      <w:rFonts w:ascii="Liberation Sans" w:eastAsia="Microsoft YaHei" w:hAnsi="Liberation Sans" w:cs="Mangal"/>
      <w:sz w:val="28"/>
      <w:szCs w:val="28"/>
    </w:rPr>
  </w:style>
  <w:style w:type="paragraph" w:styleId="Tekstpodstawowy">
    <w:name w:val="Body Text"/>
    <w:basedOn w:val="Normalny"/>
    <w:rsid w:val="001F24C9"/>
    <w:pPr>
      <w:widowControl w:val="0"/>
      <w:spacing w:after="120"/>
    </w:pPr>
    <w:rPr>
      <w:rFonts w:eastAsia="Lucida Sans Unicode"/>
      <w:szCs w:val="24"/>
    </w:rPr>
  </w:style>
  <w:style w:type="paragraph" w:styleId="Lista">
    <w:name w:val="List"/>
    <w:basedOn w:val="Tekstpodstawowy"/>
    <w:rsid w:val="001F24C9"/>
    <w:rPr>
      <w:rFonts w:cs="Mangal"/>
    </w:rPr>
  </w:style>
  <w:style w:type="paragraph" w:customStyle="1" w:styleId="Caption">
    <w:name w:val="Caption"/>
    <w:basedOn w:val="Normalny"/>
    <w:qFormat/>
    <w:rsid w:val="00FA0888"/>
    <w:pPr>
      <w:suppressLineNumbers/>
      <w:spacing w:before="120" w:after="120"/>
    </w:pPr>
    <w:rPr>
      <w:rFonts w:cs="Mangal"/>
      <w:i/>
      <w:iCs/>
      <w:szCs w:val="24"/>
    </w:rPr>
  </w:style>
  <w:style w:type="paragraph" w:customStyle="1" w:styleId="Indeks">
    <w:name w:val="Indeks"/>
    <w:basedOn w:val="Normalny"/>
    <w:qFormat/>
    <w:rsid w:val="001F24C9"/>
    <w:pPr>
      <w:suppressLineNumbers/>
    </w:pPr>
    <w:rPr>
      <w:rFonts w:cs="Mangal"/>
    </w:rPr>
  </w:style>
  <w:style w:type="paragraph" w:customStyle="1" w:styleId="Nagwek1">
    <w:name w:val="Nagłówek1"/>
    <w:basedOn w:val="Normalny"/>
    <w:next w:val="Tekstpodstawowy"/>
    <w:qFormat/>
    <w:rsid w:val="001F24C9"/>
    <w:pPr>
      <w:keepNext/>
      <w:spacing w:before="240" w:after="120"/>
    </w:pPr>
    <w:rPr>
      <w:rFonts w:ascii="Arial" w:eastAsia="Arial Unicode MS" w:hAnsi="Arial" w:cs="Mangal"/>
      <w:sz w:val="28"/>
      <w:szCs w:val="28"/>
    </w:rPr>
  </w:style>
  <w:style w:type="paragraph" w:styleId="Legenda">
    <w:name w:val="caption"/>
    <w:basedOn w:val="Normalny"/>
    <w:qFormat/>
    <w:rsid w:val="001F24C9"/>
    <w:pPr>
      <w:suppressLineNumbers/>
      <w:spacing w:before="120" w:after="120"/>
    </w:pPr>
    <w:rPr>
      <w:rFonts w:cs="Mangal"/>
      <w:i/>
      <w:iCs/>
      <w:szCs w:val="24"/>
    </w:rPr>
  </w:style>
  <w:style w:type="paragraph" w:styleId="Tekstdymka">
    <w:name w:val="Balloon Text"/>
    <w:basedOn w:val="Normalny"/>
    <w:qFormat/>
    <w:rsid w:val="001F24C9"/>
    <w:rPr>
      <w:rFonts w:ascii="Tahoma" w:hAnsi="Tahoma" w:cs="Tahoma"/>
      <w:sz w:val="16"/>
      <w:szCs w:val="16"/>
    </w:rPr>
  </w:style>
  <w:style w:type="paragraph" w:customStyle="1" w:styleId="Footer">
    <w:name w:val="Footer"/>
    <w:basedOn w:val="Normalny"/>
    <w:rsid w:val="001F24C9"/>
    <w:pPr>
      <w:suppressLineNumbers/>
      <w:tabs>
        <w:tab w:val="center" w:pos="4621"/>
        <w:tab w:val="right" w:pos="9242"/>
      </w:tabs>
    </w:pPr>
  </w:style>
  <w:style w:type="paragraph" w:customStyle="1" w:styleId="Zawartotabeli">
    <w:name w:val="Zawartość tabeli"/>
    <w:basedOn w:val="Normalny"/>
    <w:qFormat/>
    <w:rsid w:val="001F24C9"/>
    <w:pPr>
      <w:suppressLineNumbers/>
    </w:pPr>
  </w:style>
  <w:style w:type="paragraph" w:customStyle="1" w:styleId="Header">
    <w:name w:val="Header"/>
    <w:basedOn w:val="Normalny"/>
    <w:rsid w:val="001F24C9"/>
    <w:pPr>
      <w:suppressLineNumbers/>
      <w:tabs>
        <w:tab w:val="center" w:pos="4819"/>
        <w:tab w:val="right" w:pos="9638"/>
      </w:tabs>
    </w:pPr>
  </w:style>
  <w:style w:type="paragraph" w:customStyle="1" w:styleId="Nagwektabeli">
    <w:name w:val="Nagłówek tabeli"/>
    <w:basedOn w:val="Zawartotabeli"/>
    <w:qFormat/>
    <w:rsid w:val="001F24C9"/>
    <w:pPr>
      <w:jc w:val="center"/>
    </w:pPr>
    <w:rPr>
      <w:b/>
      <w:bCs/>
    </w:rPr>
  </w:style>
  <w:style w:type="paragraph" w:styleId="Poprawka">
    <w:name w:val="Revision"/>
    <w:uiPriority w:val="99"/>
    <w:semiHidden/>
    <w:qFormat/>
    <w:rsid w:val="009A5EBC"/>
    <w:rPr>
      <w:rFonts w:eastAsia="Calibri"/>
      <w:sz w:val="24"/>
      <w:szCs w:val="22"/>
      <w:lang w:eastAsia="zh-CN"/>
    </w:rPr>
  </w:style>
  <w:style w:type="paragraph" w:styleId="Akapitzlist">
    <w:name w:val="List Paragraph"/>
    <w:basedOn w:val="Normalny"/>
    <w:uiPriority w:val="34"/>
    <w:qFormat/>
    <w:rsid w:val="00F300AE"/>
    <w:pPr>
      <w:suppressAutoHyphens w:val="0"/>
      <w:spacing w:after="160" w:line="252" w:lineRule="auto"/>
      <w:ind w:left="720"/>
      <w:contextualSpacing/>
    </w:pPr>
    <w:rPr>
      <w:rFonts w:ascii="Calibri" w:hAnsi="Calibri"/>
      <w:sz w:val="22"/>
      <w:lang w:eastAsia="en-US"/>
    </w:rPr>
  </w:style>
  <w:style w:type="paragraph" w:customStyle="1" w:styleId="Default">
    <w:name w:val="Default"/>
    <w:qFormat/>
    <w:rsid w:val="00B02041"/>
    <w:rPr>
      <w:rFonts w:ascii="Calibri" w:hAnsi="Calibri" w:cs="Calibri"/>
      <w:color w:val="000000"/>
      <w:sz w:val="24"/>
      <w:szCs w:val="24"/>
    </w:rPr>
  </w:style>
  <w:style w:type="paragraph" w:styleId="Tekstkomentarza">
    <w:name w:val="annotation text"/>
    <w:basedOn w:val="Normalny"/>
    <w:link w:val="TekstkomentarzaZnak"/>
    <w:uiPriority w:val="99"/>
    <w:unhideWhenUsed/>
    <w:qFormat/>
    <w:rsid w:val="00420FCD"/>
    <w:rPr>
      <w:sz w:val="20"/>
      <w:szCs w:val="20"/>
    </w:rPr>
  </w:style>
  <w:style w:type="paragraph" w:styleId="Tematkomentarza">
    <w:name w:val="annotation subject"/>
    <w:basedOn w:val="Tekstkomentarza"/>
    <w:next w:val="Tekstkomentarza"/>
    <w:link w:val="TematkomentarzaZnak"/>
    <w:uiPriority w:val="99"/>
    <w:semiHidden/>
    <w:unhideWhenUsed/>
    <w:qFormat/>
    <w:rsid w:val="00420FCD"/>
    <w:rPr>
      <w:b/>
      <w:bC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rtalzp.pl/kody-cpv/szczegoly/uslugi-w-zakresie-napraw-i-konserwacji-pomp-753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ortalzp.pl/kody-cpv/szczegoly/uslugi-w-zakresie-napraw-i-konserwacji-pomp-zaworow-zaworow-odcinajacych-pojemnikow-metalowych-i-maszyn-753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portalzp.pl/kody-cpv/szczegoly/uslugi-w-zakresie-napraw-i-konserwacji-pomp-cieczowych-7535"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1621</Words>
  <Characters>9727</Characters>
  <Application>Microsoft Office Word</Application>
  <DocSecurity>0</DocSecurity>
  <Lines>81</Lines>
  <Paragraphs>22</Paragraphs>
  <ScaleCrop>false</ScaleCrop>
  <Company/>
  <LinksUpToDate>false</LinksUpToDate>
  <CharactersWithSpaces>11326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Lebiedzka - Nowakowska</dc:creator>
  <cp:lastModifiedBy>a.kliczka</cp:lastModifiedBy>
  <cp:revision>2</cp:revision>
  <cp:lastPrinted>2023-04-13T07:43:00Z</cp:lastPrinted>
  <dcterms:created xsi:type="dcterms:W3CDTF">2023-05-10T09:47:00Z</dcterms:created>
  <dcterms:modified xsi:type="dcterms:W3CDTF">2023-05-10T09:47:00Z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