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82D21" w14:textId="77777777" w:rsidR="007C7F60" w:rsidRDefault="007C7F60" w:rsidP="007C7F60">
      <w:pPr>
        <w:spacing w:after="0" w:line="240" w:lineRule="auto"/>
        <w:rPr>
          <w:rFonts w:ascii="Arial" w:eastAsia="Times New Roman" w:hAnsi="Arial" w:cs="Arial"/>
          <w:b/>
          <w:sz w:val="24"/>
          <w:szCs w:val="24"/>
          <w:lang w:eastAsia="pl-PL"/>
        </w:rPr>
      </w:pPr>
    </w:p>
    <w:p w14:paraId="1D4D72C4" w14:textId="77777777" w:rsidR="007C7F60" w:rsidRDefault="007C7F60" w:rsidP="007C7F60">
      <w:pPr>
        <w:spacing w:after="0" w:line="240" w:lineRule="auto"/>
        <w:rPr>
          <w:rFonts w:ascii="Arial" w:eastAsia="Times New Roman" w:hAnsi="Arial" w:cs="Arial"/>
          <w:b/>
          <w:sz w:val="24"/>
          <w:szCs w:val="24"/>
          <w:lang w:eastAsia="pl-PL"/>
        </w:rPr>
      </w:pPr>
    </w:p>
    <w:p w14:paraId="75C0691F" w14:textId="77777777" w:rsidR="007C7F60" w:rsidRDefault="007C7F60" w:rsidP="007C7F60">
      <w:pPr>
        <w:spacing w:after="0" w:line="240" w:lineRule="auto"/>
        <w:rPr>
          <w:rFonts w:ascii="Arial" w:eastAsia="Times New Roman" w:hAnsi="Arial" w:cs="Arial"/>
          <w:b/>
          <w:sz w:val="24"/>
          <w:szCs w:val="24"/>
          <w:lang w:eastAsia="pl-PL"/>
        </w:rPr>
      </w:pPr>
    </w:p>
    <w:p w14:paraId="64FC673D" w14:textId="77777777" w:rsidR="007C7F60" w:rsidRDefault="007C7F60" w:rsidP="007C7F60">
      <w:pPr>
        <w:spacing w:after="0" w:line="240" w:lineRule="auto"/>
        <w:rPr>
          <w:rFonts w:ascii="Arial" w:eastAsia="Times New Roman" w:hAnsi="Arial" w:cs="Arial"/>
          <w:b/>
          <w:sz w:val="24"/>
          <w:szCs w:val="24"/>
          <w:lang w:eastAsia="pl-PL"/>
        </w:rPr>
      </w:pPr>
    </w:p>
    <w:p w14:paraId="32BC223D" w14:textId="77777777" w:rsidR="007C7F60" w:rsidRDefault="007C7F60" w:rsidP="007C7F60">
      <w:pPr>
        <w:spacing w:after="0" w:line="240" w:lineRule="auto"/>
        <w:rPr>
          <w:rFonts w:ascii="Arial" w:eastAsia="Times New Roman" w:hAnsi="Arial" w:cs="Arial"/>
          <w:b/>
          <w:sz w:val="24"/>
          <w:szCs w:val="24"/>
          <w:lang w:eastAsia="pl-PL"/>
        </w:rPr>
      </w:pPr>
    </w:p>
    <w:p w14:paraId="4EA5C8A3" w14:textId="77777777" w:rsidR="007C7F60" w:rsidRDefault="007C7F60" w:rsidP="007C7F60">
      <w:pPr>
        <w:spacing w:after="0" w:line="240" w:lineRule="auto"/>
        <w:rPr>
          <w:rFonts w:ascii="Arial" w:eastAsia="Times New Roman" w:hAnsi="Arial" w:cs="Arial"/>
          <w:b/>
          <w:sz w:val="24"/>
          <w:szCs w:val="24"/>
          <w:lang w:eastAsia="pl-PL"/>
        </w:rPr>
      </w:pPr>
    </w:p>
    <w:p w14:paraId="5DB934F6" w14:textId="77777777" w:rsidR="007C7F60" w:rsidRDefault="007C7F60" w:rsidP="007C7F60">
      <w:pPr>
        <w:spacing w:after="0" w:line="240" w:lineRule="auto"/>
        <w:rPr>
          <w:rFonts w:ascii="Arial" w:eastAsia="Times New Roman" w:hAnsi="Arial" w:cs="Arial"/>
          <w:b/>
          <w:sz w:val="24"/>
          <w:szCs w:val="24"/>
          <w:lang w:eastAsia="pl-PL"/>
        </w:rPr>
      </w:pPr>
    </w:p>
    <w:p w14:paraId="7F0A24A8" w14:textId="77777777" w:rsidR="007C7F60" w:rsidRDefault="007C7F60" w:rsidP="007C7F60">
      <w:pPr>
        <w:spacing w:after="0" w:line="240" w:lineRule="auto"/>
        <w:rPr>
          <w:rFonts w:ascii="Arial" w:eastAsia="Times New Roman" w:hAnsi="Arial" w:cs="Arial"/>
          <w:b/>
          <w:sz w:val="24"/>
          <w:szCs w:val="24"/>
          <w:lang w:eastAsia="pl-PL"/>
        </w:rPr>
      </w:pPr>
    </w:p>
    <w:p w14:paraId="3C6B52AE" w14:textId="77777777" w:rsidR="007C7F60" w:rsidRDefault="007C7F60" w:rsidP="007C7F60">
      <w:pPr>
        <w:spacing w:after="0" w:line="240" w:lineRule="auto"/>
        <w:rPr>
          <w:rFonts w:ascii="Arial" w:eastAsia="Times New Roman" w:hAnsi="Arial" w:cs="Arial"/>
          <w:b/>
          <w:sz w:val="24"/>
          <w:szCs w:val="24"/>
          <w:lang w:eastAsia="pl-PL"/>
        </w:rPr>
      </w:pPr>
    </w:p>
    <w:p w14:paraId="175F7438" w14:textId="77777777" w:rsidR="007C7F60" w:rsidRDefault="007C7F60" w:rsidP="007C7F60">
      <w:pPr>
        <w:spacing w:after="0" w:line="240" w:lineRule="auto"/>
        <w:rPr>
          <w:rFonts w:ascii="Arial" w:eastAsia="Times New Roman" w:hAnsi="Arial" w:cs="Arial"/>
          <w:b/>
          <w:sz w:val="24"/>
          <w:szCs w:val="24"/>
          <w:lang w:eastAsia="pl-PL"/>
        </w:rPr>
      </w:pPr>
    </w:p>
    <w:p w14:paraId="45EA42EC" w14:textId="7C4FAAFC" w:rsidR="00D00A2C" w:rsidRPr="007C7F60" w:rsidRDefault="00D00A2C" w:rsidP="007C7F60">
      <w:pPr>
        <w:spacing w:after="0" w:line="240" w:lineRule="auto"/>
        <w:rPr>
          <w:rFonts w:ascii="Arial" w:eastAsia="Times New Roman" w:hAnsi="Arial" w:cs="Arial"/>
          <w:b/>
          <w:sz w:val="24"/>
          <w:szCs w:val="24"/>
          <w:lang w:eastAsia="pl-PL"/>
        </w:rPr>
      </w:pPr>
      <w:r w:rsidRPr="007C7F60">
        <w:rPr>
          <w:rFonts w:ascii="Arial" w:eastAsia="Times New Roman" w:hAnsi="Arial" w:cs="Arial"/>
          <w:b/>
          <w:sz w:val="24"/>
          <w:szCs w:val="24"/>
          <w:lang w:eastAsia="pl-PL"/>
        </w:rPr>
        <w:t>SPECYFIKACJA WARUNKÓW ZAMÓWIENIA (dalej SWZ)</w:t>
      </w:r>
    </w:p>
    <w:p w14:paraId="47163EE9" w14:textId="77777777" w:rsidR="00AC7BF1" w:rsidRPr="007C7F60" w:rsidRDefault="00AC7BF1" w:rsidP="007C7F60">
      <w:pPr>
        <w:spacing w:after="0" w:line="240" w:lineRule="auto"/>
        <w:rPr>
          <w:rFonts w:ascii="Arial" w:eastAsia="Times New Roman" w:hAnsi="Arial" w:cs="Arial"/>
          <w:sz w:val="24"/>
          <w:szCs w:val="24"/>
          <w:lang w:eastAsia="pl-PL"/>
        </w:rPr>
      </w:pPr>
    </w:p>
    <w:p w14:paraId="458A41CA" w14:textId="77777777" w:rsidR="00893C66" w:rsidRPr="007C7F60" w:rsidRDefault="00893C66" w:rsidP="007C7F60">
      <w:pPr>
        <w:spacing w:after="0" w:line="240" w:lineRule="auto"/>
        <w:rPr>
          <w:rFonts w:ascii="Arial" w:eastAsia="Times New Roman" w:hAnsi="Arial" w:cs="Arial"/>
          <w:b/>
          <w:sz w:val="24"/>
          <w:szCs w:val="24"/>
          <w:lang w:eastAsia="pl-PL"/>
        </w:rPr>
      </w:pPr>
      <w:r w:rsidRPr="007C7F60">
        <w:rPr>
          <w:rFonts w:ascii="Arial" w:eastAsia="Times New Roman" w:hAnsi="Arial" w:cs="Arial"/>
          <w:b/>
          <w:sz w:val="24"/>
          <w:szCs w:val="24"/>
          <w:lang w:eastAsia="pl-PL"/>
        </w:rPr>
        <w:t>Znak postępowania: Z.P.271.15.2024</w:t>
      </w:r>
    </w:p>
    <w:p w14:paraId="2D27A84E" w14:textId="77777777" w:rsidR="00893C66" w:rsidRPr="007C7F60" w:rsidRDefault="00893C66" w:rsidP="007C7F60">
      <w:pPr>
        <w:spacing w:after="0" w:line="240" w:lineRule="auto"/>
        <w:rPr>
          <w:rFonts w:ascii="Arial" w:eastAsia="Times New Roman" w:hAnsi="Arial" w:cs="Arial"/>
          <w:sz w:val="24"/>
          <w:szCs w:val="24"/>
          <w:lang w:eastAsia="pl-PL"/>
        </w:rPr>
      </w:pPr>
    </w:p>
    <w:p w14:paraId="0A373024" w14:textId="77777777" w:rsidR="00893C66" w:rsidRPr="007C7F60" w:rsidRDefault="00893C66" w:rsidP="007C7F60">
      <w:pPr>
        <w:pStyle w:val="Default"/>
        <w:rPr>
          <w:b/>
          <w:bCs/>
          <w:color w:val="auto"/>
        </w:rPr>
      </w:pPr>
      <w:r w:rsidRPr="007C7F60">
        <w:rPr>
          <w:b/>
          <w:bCs/>
          <w:color w:val="auto"/>
        </w:rPr>
        <w:t>Rodzaj zamówienia: usługi</w:t>
      </w:r>
    </w:p>
    <w:p w14:paraId="29264B39" w14:textId="77777777" w:rsidR="00893C66" w:rsidRPr="007C7F60" w:rsidRDefault="00893C66" w:rsidP="007C7F60">
      <w:pPr>
        <w:spacing w:after="0" w:line="240" w:lineRule="auto"/>
        <w:rPr>
          <w:rFonts w:ascii="Arial" w:eastAsia="Times New Roman" w:hAnsi="Arial" w:cs="Arial"/>
          <w:sz w:val="24"/>
          <w:szCs w:val="24"/>
          <w:lang w:eastAsia="pl-PL"/>
        </w:rPr>
      </w:pPr>
    </w:p>
    <w:p w14:paraId="24049383" w14:textId="77777777" w:rsidR="00893C66" w:rsidRPr="007C7F60" w:rsidRDefault="00893C66" w:rsidP="007C7F60">
      <w:pPr>
        <w:spacing w:after="0" w:line="240" w:lineRule="auto"/>
        <w:rPr>
          <w:rFonts w:ascii="Arial" w:eastAsia="Times New Roman" w:hAnsi="Arial" w:cs="Arial"/>
          <w:sz w:val="24"/>
          <w:szCs w:val="24"/>
          <w:lang w:eastAsia="pl-PL"/>
        </w:rPr>
      </w:pPr>
    </w:p>
    <w:p w14:paraId="1C61921C" w14:textId="77777777" w:rsidR="00893C66" w:rsidRPr="007C7F60" w:rsidRDefault="00893C66" w:rsidP="007C7F60">
      <w:pPr>
        <w:spacing w:after="0" w:line="240" w:lineRule="auto"/>
        <w:rPr>
          <w:rFonts w:ascii="Arial" w:eastAsia="Times New Roman" w:hAnsi="Arial" w:cs="Arial"/>
          <w:sz w:val="24"/>
          <w:szCs w:val="24"/>
          <w:lang w:eastAsia="pl-PL"/>
        </w:rPr>
      </w:pPr>
    </w:p>
    <w:p w14:paraId="117DA0D5" w14:textId="2F7B25A3" w:rsidR="004C78B4" w:rsidRPr="007C7F60" w:rsidRDefault="00893C66" w:rsidP="007C65F9">
      <w:p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Postępowanie o udzielenie zamówienia publicznego prowadzone będzie w trybie </w:t>
      </w:r>
      <w:r w:rsidRPr="007C7F60">
        <w:rPr>
          <w:rFonts w:ascii="Arial" w:hAnsi="Arial" w:cs="Arial"/>
          <w:sz w:val="24"/>
          <w:szCs w:val="24"/>
        </w:rPr>
        <w:t xml:space="preserve">podstawowym na podstawie art. 275 pkt 2) </w:t>
      </w:r>
      <w:r w:rsidRPr="007C7F60">
        <w:rPr>
          <w:rFonts w:ascii="Arial" w:hAnsi="Arial" w:cs="Arial"/>
          <w:color w:val="000000"/>
          <w:sz w:val="24"/>
          <w:szCs w:val="24"/>
        </w:rPr>
        <w:t>ustawy z dnia 11 wr</w:t>
      </w:r>
      <w:r w:rsidRPr="007C7F60">
        <w:rPr>
          <w:rFonts w:ascii="Arial" w:eastAsia="Times New Roman" w:hAnsi="Arial" w:cs="Arial"/>
          <w:sz w:val="24"/>
          <w:szCs w:val="24"/>
          <w:lang w:eastAsia="pl-PL"/>
        </w:rPr>
        <w:t>ześnia 2019 r. - Prawo zamówień publicznych (t. j. Dz. U. z 2023 r. poz. 1605 ze zm.) - dalej Pzp, którego przedmiotem jest</w:t>
      </w:r>
      <w:bookmarkStart w:id="0" w:name="_Hlk132375694"/>
      <w:r w:rsidRPr="007C7F60">
        <w:rPr>
          <w:rFonts w:ascii="Arial" w:eastAsia="Times New Roman" w:hAnsi="Arial" w:cs="Arial"/>
          <w:sz w:val="24"/>
          <w:szCs w:val="24"/>
          <w:lang w:eastAsia="pl-PL"/>
        </w:rPr>
        <w:t xml:space="preserve"> </w:t>
      </w:r>
      <w:r w:rsidRPr="007C7F60">
        <w:rPr>
          <w:rFonts w:ascii="Arial" w:hAnsi="Arial" w:cs="Arial"/>
          <w:b/>
          <w:bCs/>
          <w:sz w:val="24"/>
          <w:szCs w:val="24"/>
        </w:rPr>
        <w:t>e</w:t>
      </w:r>
      <w:r w:rsidR="00667AED" w:rsidRPr="007C7F60">
        <w:rPr>
          <w:rFonts w:ascii="Arial" w:hAnsi="Arial" w:cs="Arial"/>
          <w:b/>
          <w:bCs/>
          <w:sz w:val="24"/>
          <w:szCs w:val="24"/>
        </w:rPr>
        <w:t>ksploatacja oczyszczalni ścieków w Karwinie i w Piotrkowicach Małych wraz z siecią kanalizacji sanitarnej</w:t>
      </w:r>
      <w:r w:rsidR="003843BD" w:rsidRPr="007C7F60">
        <w:rPr>
          <w:rFonts w:ascii="Arial" w:hAnsi="Arial" w:cs="Arial"/>
          <w:b/>
          <w:bCs/>
          <w:sz w:val="24"/>
          <w:szCs w:val="24"/>
        </w:rPr>
        <w:t xml:space="preserve"> i pompowniami. </w:t>
      </w:r>
    </w:p>
    <w:bookmarkEnd w:id="0"/>
    <w:p w14:paraId="1B8FCF91" w14:textId="77777777" w:rsidR="0026612D" w:rsidRPr="007C7F60" w:rsidRDefault="0026612D" w:rsidP="007C7F60">
      <w:pPr>
        <w:spacing w:after="0" w:line="240" w:lineRule="auto"/>
        <w:rPr>
          <w:rFonts w:ascii="Arial" w:eastAsia="Times New Roman" w:hAnsi="Arial" w:cs="Arial"/>
          <w:b/>
          <w:sz w:val="24"/>
          <w:szCs w:val="24"/>
          <w:lang w:eastAsia="pl-PL"/>
        </w:rPr>
      </w:pPr>
    </w:p>
    <w:p w14:paraId="55545371" w14:textId="77777777" w:rsidR="004C78B4" w:rsidRPr="007C7F60" w:rsidRDefault="004C78B4" w:rsidP="007C7F60">
      <w:pPr>
        <w:spacing w:after="0" w:line="240" w:lineRule="auto"/>
        <w:rPr>
          <w:rFonts w:ascii="Arial" w:eastAsia="Times New Roman" w:hAnsi="Arial" w:cs="Arial"/>
          <w:sz w:val="24"/>
          <w:szCs w:val="24"/>
          <w:lang w:eastAsia="pl-PL"/>
        </w:rPr>
      </w:pPr>
    </w:p>
    <w:p w14:paraId="2005D700" w14:textId="77777777" w:rsidR="0026612D" w:rsidRPr="007C7F60" w:rsidRDefault="0026612D" w:rsidP="007C7F60">
      <w:pPr>
        <w:spacing w:after="0" w:line="240" w:lineRule="auto"/>
        <w:rPr>
          <w:rFonts w:ascii="Arial" w:eastAsia="Times New Roman" w:hAnsi="Arial" w:cs="Arial"/>
          <w:b/>
          <w:sz w:val="24"/>
          <w:szCs w:val="24"/>
          <w:lang w:eastAsia="pl-PL"/>
        </w:rPr>
      </w:pPr>
    </w:p>
    <w:p w14:paraId="1B15E75B" w14:textId="77777777" w:rsidR="003167C1" w:rsidRPr="007C7F60" w:rsidRDefault="003167C1" w:rsidP="007C7F60">
      <w:pPr>
        <w:spacing w:after="0" w:line="240" w:lineRule="auto"/>
        <w:rPr>
          <w:rFonts w:ascii="Arial" w:eastAsia="Times New Roman" w:hAnsi="Arial" w:cs="Arial"/>
          <w:b/>
          <w:sz w:val="24"/>
          <w:szCs w:val="24"/>
          <w:lang w:eastAsia="pl-PL"/>
        </w:rPr>
      </w:pPr>
    </w:p>
    <w:p w14:paraId="3259450F" w14:textId="77777777" w:rsidR="003167C1" w:rsidRPr="007C7F60" w:rsidRDefault="003167C1" w:rsidP="007C7F60">
      <w:pPr>
        <w:spacing w:after="0" w:line="240" w:lineRule="auto"/>
        <w:rPr>
          <w:rFonts w:ascii="Arial" w:eastAsia="Times New Roman" w:hAnsi="Arial" w:cs="Arial"/>
          <w:b/>
          <w:sz w:val="24"/>
          <w:szCs w:val="24"/>
          <w:lang w:eastAsia="pl-PL"/>
        </w:rPr>
      </w:pPr>
    </w:p>
    <w:p w14:paraId="25BB105D" w14:textId="77777777" w:rsidR="003167C1" w:rsidRPr="007C7F60" w:rsidRDefault="003167C1" w:rsidP="007C7F60">
      <w:pPr>
        <w:spacing w:after="0" w:line="240" w:lineRule="auto"/>
        <w:rPr>
          <w:rFonts w:ascii="Arial" w:eastAsia="Times New Roman" w:hAnsi="Arial" w:cs="Arial"/>
          <w:b/>
          <w:sz w:val="24"/>
          <w:szCs w:val="24"/>
          <w:lang w:eastAsia="pl-PL"/>
        </w:rPr>
      </w:pPr>
    </w:p>
    <w:p w14:paraId="146F974E" w14:textId="77777777" w:rsidR="003167C1" w:rsidRDefault="003167C1" w:rsidP="007C7F60">
      <w:pPr>
        <w:spacing w:after="0" w:line="240" w:lineRule="auto"/>
        <w:rPr>
          <w:rFonts w:ascii="Arial" w:eastAsia="Times New Roman" w:hAnsi="Arial" w:cs="Arial"/>
          <w:b/>
          <w:sz w:val="24"/>
          <w:szCs w:val="24"/>
          <w:lang w:eastAsia="pl-PL"/>
        </w:rPr>
      </w:pPr>
    </w:p>
    <w:p w14:paraId="73796614" w14:textId="77777777" w:rsidR="007C7F60" w:rsidRDefault="007C7F60" w:rsidP="007C7F60">
      <w:pPr>
        <w:spacing w:after="0" w:line="240" w:lineRule="auto"/>
        <w:rPr>
          <w:rFonts w:ascii="Arial" w:eastAsia="Times New Roman" w:hAnsi="Arial" w:cs="Arial"/>
          <w:b/>
          <w:sz w:val="24"/>
          <w:szCs w:val="24"/>
          <w:lang w:eastAsia="pl-PL"/>
        </w:rPr>
      </w:pPr>
    </w:p>
    <w:p w14:paraId="30683462" w14:textId="77777777" w:rsidR="007C7F60" w:rsidRDefault="007C7F60" w:rsidP="007C7F60">
      <w:pPr>
        <w:spacing w:after="0" w:line="240" w:lineRule="auto"/>
        <w:rPr>
          <w:rFonts w:ascii="Arial" w:eastAsia="Times New Roman" w:hAnsi="Arial" w:cs="Arial"/>
          <w:b/>
          <w:sz w:val="24"/>
          <w:szCs w:val="24"/>
          <w:lang w:eastAsia="pl-PL"/>
        </w:rPr>
      </w:pPr>
    </w:p>
    <w:p w14:paraId="434820A6" w14:textId="77777777" w:rsidR="007C7F60" w:rsidRDefault="007C7F60" w:rsidP="007C7F60">
      <w:pPr>
        <w:spacing w:after="0" w:line="240" w:lineRule="auto"/>
        <w:rPr>
          <w:rFonts w:ascii="Arial" w:eastAsia="Times New Roman" w:hAnsi="Arial" w:cs="Arial"/>
          <w:b/>
          <w:sz w:val="24"/>
          <w:szCs w:val="24"/>
          <w:lang w:eastAsia="pl-PL"/>
        </w:rPr>
      </w:pPr>
    </w:p>
    <w:p w14:paraId="067E59C7" w14:textId="77777777" w:rsidR="007C7F60" w:rsidRDefault="007C7F60" w:rsidP="007C7F60">
      <w:pPr>
        <w:spacing w:after="0" w:line="240" w:lineRule="auto"/>
        <w:rPr>
          <w:rFonts w:ascii="Arial" w:eastAsia="Times New Roman" w:hAnsi="Arial" w:cs="Arial"/>
          <w:b/>
          <w:sz w:val="24"/>
          <w:szCs w:val="24"/>
          <w:lang w:eastAsia="pl-PL"/>
        </w:rPr>
      </w:pPr>
    </w:p>
    <w:p w14:paraId="12C797C8" w14:textId="77777777" w:rsidR="007C7F60" w:rsidRDefault="007C7F60" w:rsidP="007C7F60">
      <w:pPr>
        <w:spacing w:after="0" w:line="240" w:lineRule="auto"/>
        <w:rPr>
          <w:rFonts w:ascii="Arial" w:eastAsia="Times New Roman" w:hAnsi="Arial" w:cs="Arial"/>
          <w:b/>
          <w:sz w:val="24"/>
          <w:szCs w:val="24"/>
          <w:lang w:eastAsia="pl-PL"/>
        </w:rPr>
      </w:pPr>
    </w:p>
    <w:p w14:paraId="1416B4D3" w14:textId="77777777" w:rsidR="007C7F60" w:rsidRDefault="007C7F60" w:rsidP="007C7F60">
      <w:pPr>
        <w:spacing w:after="0" w:line="240" w:lineRule="auto"/>
        <w:rPr>
          <w:rFonts w:ascii="Arial" w:eastAsia="Times New Roman" w:hAnsi="Arial" w:cs="Arial"/>
          <w:b/>
          <w:sz w:val="24"/>
          <w:szCs w:val="24"/>
          <w:lang w:eastAsia="pl-PL"/>
        </w:rPr>
      </w:pPr>
    </w:p>
    <w:p w14:paraId="647071C0" w14:textId="77777777" w:rsidR="007C7F60" w:rsidRDefault="007C7F60" w:rsidP="007C7F60">
      <w:pPr>
        <w:spacing w:after="0" w:line="240" w:lineRule="auto"/>
        <w:rPr>
          <w:rFonts w:ascii="Arial" w:eastAsia="Times New Roman" w:hAnsi="Arial" w:cs="Arial"/>
          <w:b/>
          <w:sz w:val="24"/>
          <w:szCs w:val="24"/>
          <w:lang w:eastAsia="pl-PL"/>
        </w:rPr>
      </w:pPr>
    </w:p>
    <w:p w14:paraId="5A071B2F" w14:textId="77777777" w:rsidR="007C7F60" w:rsidRPr="007C7F60" w:rsidRDefault="007C7F60" w:rsidP="007C7F60">
      <w:pPr>
        <w:spacing w:after="0" w:line="240" w:lineRule="auto"/>
        <w:rPr>
          <w:rFonts w:ascii="Arial" w:eastAsia="Times New Roman" w:hAnsi="Arial" w:cs="Arial"/>
          <w:b/>
          <w:sz w:val="24"/>
          <w:szCs w:val="24"/>
          <w:lang w:eastAsia="pl-PL"/>
        </w:rPr>
      </w:pPr>
    </w:p>
    <w:p w14:paraId="180C44CF" w14:textId="77777777" w:rsidR="003167C1" w:rsidRPr="007C7F60" w:rsidRDefault="003167C1" w:rsidP="007C7F60">
      <w:pPr>
        <w:spacing w:after="0" w:line="240" w:lineRule="auto"/>
        <w:rPr>
          <w:rFonts w:ascii="Arial" w:eastAsia="Times New Roman" w:hAnsi="Arial" w:cs="Arial"/>
          <w:b/>
          <w:sz w:val="24"/>
          <w:szCs w:val="24"/>
          <w:lang w:eastAsia="pl-PL"/>
        </w:rPr>
      </w:pPr>
    </w:p>
    <w:p w14:paraId="29B878E4" w14:textId="77777777" w:rsidR="00DB43E5" w:rsidRPr="007C7F60" w:rsidRDefault="00DB43E5" w:rsidP="007C7F60">
      <w:pPr>
        <w:spacing w:after="0" w:line="240" w:lineRule="auto"/>
        <w:rPr>
          <w:rFonts w:ascii="Arial" w:eastAsia="Times New Roman" w:hAnsi="Arial" w:cs="Arial"/>
          <w:b/>
          <w:sz w:val="24"/>
          <w:szCs w:val="24"/>
          <w:lang w:eastAsia="pl-PL"/>
        </w:rPr>
      </w:pPr>
    </w:p>
    <w:p w14:paraId="6E24215C" w14:textId="77777777" w:rsidR="00893C66" w:rsidRPr="007C7F60" w:rsidRDefault="00893C66" w:rsidP="007C7F60">
      <w:pPr>
        <w:spacing w:after="0" w:line="240" w:lineRule="auto"/>
        <w:rPr>
          <w:rFonts w:ascii="Arial" w:eastAsia="Times New Roman" w:hAnsi="Arial" w:cs="Arial"/>
          <w:b/>
          <w:sz w:val="24"/>
          <w:szCs w:val="24"/>
          <w:lang w:eastAsia="pl-PL"/>
        </w:rPr>
      </w:pPr>
      <w:r w:rsidRPr="007C7F60">
        <w:rPr>
          <w:rFonts w:ascii="Arial" w:eastAsia="Times New Roman" w:hAnsi="Arial" w:cs="Arial"/>
          <w:b/>
          <w:sz w:val="24"/>
          <w:szCs w:val="24"/>
          <w:lang w:eastAsia="pl-PL"/>
        </w:rPr>
        <w:t>ZATWIERDZIŁ:</w:t>
      </w:r>
    </w:p>
    <w:p w14:paraId="7B20C56C" w14:textId="77777777" w:rsidR="00893C66" w:rsidRPr="007C7F60" w:rsidRDefault="00893C66" w:rsidP="007C7F60">
      <w:pPr>
        <w:tabs>
          <w:tab w:val="left" w:pos="2783"/>
        </w:tabs>
        <w:spacing w:after="0" w:line="240" w:lineRule="auto"/>
        <w:rPr>
          <w:rFonts w:ascii="Arial" w:eastAsia="Times New Roman" w:hAnsi="Arial" w:cs="Arial"/>
          <w:bCs/>
          <w:sz w:val="24"/>
          <w:szCs w:val="24"/>
          <w:lang w:eastAsia="pl-PL"/>
        </w:rPr>
      </w:pPr>
    </w:p>
    <w:p w14:paraId="3342BBF1" w14:textId="77777777" w:rsidR="00893C66" w:rsidRPr="007C7F60" w:rsidRDefault="00893C66" w:rsidP="007C7F60">
      <w:pPr>
        <w:tabs>
          <w:tab w:val="left" w:pos="2783"/>
        </w:tabs>
        <w:spacing w:after="0" w:line="240" w:lineRule="auto"/>
        <w:rPr>
          <w:rFonts w:ascii="Arial" w:eastAsia="Times New Roman" w:hAnsi="Arial" w:cs="Arial"/>
          <w:bCs/>
          <w:sz w:val="24"/>
          <w:szCs w:val="24"/>
          <w:lang w:eastAsia="pl-PL"/>
        </w:rPr>
      </w:pPr>
      <w:r w:rsidRPr="007C7F60">
        <w:rPr>
          <w:rFonts w:ascii="Arial" w:eastAsia="Times New Roman" w:hAnsi="Arial" w:cs="Arial"/>
          <w:bCs/>
          <w:sz w:val="24"/>
          <w:szCs w:val="24"/>
          <w:lang w:eastAsia="pl-PL"/>
        </w:rPr>
        <w:t>Hubert Wawrzeń</w:t>
      </w:r>
      <w:r w:rsidRPr="007C7F60">
        <w:rPr>
          <w:rFonts w:ascii="Arial" w:eastAsia="Times New Roman" w:hAnsi="Arial" w:cs="Arial"/>
          <w:bCs/>
          <w:sz w:val="24"/>
          <w:szCs w:val="24"/>
          <w:lang w:eastAsia="pl-PL"/>
        </w:rPr>
        <w:br/>
      </w:r>
    </w:p>
    <w:p w14:paraId="2230E232" w14:textId="77777777" w:rsidR="00893C66" w:rsidRPr="007C7F60" w:rsidRDefault="00893C66" w:rsidP="007C7F60">
      <w:pPr>
        <w:tabs>
          <w:tab w:val="left" w:pos="2783"/>
        </w:tabs>
        <w:spacing w:after="0" w:line="240" w:lineRule="auto"/>
        <w:rPr>
          <w:rFonts w:ascii="Arial" w:eastAsia="Times New Roman" w:hAnsi="Arial" w:cs="Arial"/>
          <w:bCs/>
          <w:sz w:val="24"/>
          <w:szCs w:val="24"/>
          <w:lang w:eastAsia="pl-PL"/>
        </w:rPr>
      </w:pPr>
      <w:r w:rsidRPr="007C7F60">
        <w:rPr>
          <w:rFonts w:ascii="Arial" w:eastAsia="Times New Roman" w:hAnsi="Arial" w:cs="Arial"/>
          <w:bCs/>
          <w:sz w:val="24"/>
          <w:szCs w:val="24"/>
          <w:lang w:eastAsia="pl-PL"/>
        </w:rPr>
        <w:t>Wójt Gminy Koniusza</w:t>
      </w:r>
    </w:p>
    <w:p w14:paraId="4862633E" w14:textId="77777777" w:rsidR="00893C66" w:rsidRPr="007C7F60" w:rsidRDefault="00893C66" w:rsidP="007C7F60">
      <w:pPr>
        <w:tabs>
          <w:tab w:val="left" w:pos="2783"/>
        </w:tabs>
        <w:spacing w:after="0" w:line="240" w:lineRule="auto"/>
        <w:rPr>
          <w:rFonts w:ascii="Arial" w:eastAsia="Times New Roman" w:hAnsi="Arial" w:cs="Arial"/>
          <w:b/>
          <w:sz w:val="24"/>
          <w:szCs w:val="24"/>
          <w:lang w:eastAsia="pl-PL"/>
        </w:rPr>
      </w:pPr>
    </w:p>
    <w:p w14:paraId="488D78EC" w14:textId="77777777" w:rsidR="00551186" w:rsidRPr="007C7F60" w:rsidRDefault="00551186" w:rsidP="007C7F60">
      <w:pPr>
        <w:spacing w:after="0" w:line="240" w:lineRule="auto"/>
        <w:rPr>
          <w:rFonts w:ascii="Arial" w:eastAsia="Times New Roman" w:hAnsi="Arial" w:cs="Arial"/>
          <w:bCs/>
          <w:sz w:val="24"/>
          <w:szCs w:val="24"/>
          <w:lang w:eastAsia="pl-PL"/>
        </w:rPr>
      </w:pPr>
    </w:p>
    <w:p w14:paraId="0BA53DA5" w14:textId="7DDCCC9C" w:rsidR="00352B66" w:rsidRPr="007C7F60" w:rsidRDefault="00D9523A" w:rsidP="007C7F60">
      <w:pPr>
        <w:tabs>
          <w:tab w:val="left" w:pos="2783"/>
        </w:tabs>
        <w:spacing w:after="0" w:line="240" w:lineRule="auto"/>
        <w:rPr>
          <w:rFonts w:ascii="Arial" w:eastAsia="Times New Roman" w:hAnsi="Arial" w:cs="Arial"/>
          <w:b/>
          <w:sz w:val="24"/>
          <w:szCs w:val="24"/>
          <w:lang w:eastAsia="pl-PL"/>
        </w:rPr>
      </w:pPr>
      <w:r w:rsidRPr="007C7F60">
        <w:rPr>
          <w:rFonts w:ascii="Arial" w:eastAsia="Times New Roman" w:hAnsi="Arial" w:cs="Arial"/>
          <w:b/>
          <w:sz w:val="24"/>
          <w:szCs w:val="24"/>
          <w:lang w:eastAsia="pl-PL"/>
        </w:rPr>
        <w:t xml:space="preserve">Koniusza, </w:t>
      </w:r>
      <w:r w:rsidR="00073CB6">
        <w:rPr>
          <w:rFonts w:ascii="Arial" w:eastAsia="Times New Roman" w:hAnsi="Arial" w:cs="Arial"/>
          <w:b/>
          <w:sz w:val="24"/>
          <w:szCs w:val="24"/>
          <w:lang w:eastAsia="pl-PL"/>
        </w:rPr>
        <w:t xml:space="preserve">20 </w:t>
      </w:r>
      <w:r w:rsidR="00893C66" w:rsidRPr="007C7F60">
        <w:rPr>
          <w:rFonts w:ascii="Arial" w:eastAsia="Times New Roman" w:hAnsi="Arial" w:cs="Arial"/>
          <w:b/>
          <w:sz w:val="24"/>
          <w:szCs w:val="24"/>
          <w:lang w:eastAsia="pl-PL"/>
        </w:rPr>
        <w:t>grud</w:t>
      </w:r>
      <w:r w:rsidR="00073CB6">
        <w:rPr>
          <w:rFonts w:ascii="Arial" w:eastAsia="Times New Roman" w:hAnsi="Arial" w:cs="Arial"/>
          <w:b/>
          <w:sz w:val="24"/>
          <w:szCs w:val="24"/>
          <w:lang w:eastAsia="pl-PL"/>
        </w:rPr>
        <w:t>nia</w:t>
      </w:r>
      <w:r w:rsidR="0046464F" w:rsidRPr="007C7F60">
        <w:rPr>
          <w:rFonts w:ascii="Arial" w:eastAsia="Times New Roman" w:hAnsi="Arial" w:cs="Arial"/>
          <w:b/>
          <w:sz w:val="24"/>
          <w:szCs w:val="24"/>
          <w:lang w:eastAsia="pl-PL"/>
        </w:rPr>
        <w:t xml:space="preserve"> </w:t>
      </w:r>
      <w:r w:rsidRPr="007C7F60">
        <w:rPr>
          <w:rFonts w:ascii="Arial" w:eastAsia="Times New Roman" w:hAnsi="Arial" w:cs="Arial"/>
          <w:b/>
          <w:sz w:val="24"/>
          <w:szCs w:val="24"/>
          <w:lang w:eastAsia="pl-PL"/>
        </w:rPr>
        <w:t>202</w:t>
      </w:r>
      <w:r w:rsidR="00893C66" w:rsidRPr="007C7F60">
        <w:rPr>
          <w:rFonts w:ascii="Arial" w:eastAsia="Times New Roman" w:hAnsi="Arial" w:cs="Arial"/>
          <w:b/>
          <w:sz w:val="24"/>
          <w:szCs w:val="24"/>
          <w:lang w:eastAsia="pl-PL"/>
        </w:rPr>
        <w:t>4</w:t>
      </w:r>
      <w:r w:rsidRPr="007C7F60">
        <w:rPr>
          <w:rFonts w:ascii="Arial" w:eastAsia="Times New Roman" w:hAnsi="Arial" w:cs="Arial"/>
          <w:b/>
          <w:sz w:val="24"/>
          <w:szCs w:val="24"/>
          <w:lang w:eastAsia="pl-PL"/>
        </w:rPr>
        <w:t xml:space="preserve"> r.</w:t>
      </w:r>
    </w:p>
    <w:p w14:paraId="5D3A918C" w14:textId="35027FD9" w:rsidR="001C1925" w:rsidRPr="007C7F60" w:rsidRDefault="0019219E" w:rsidP="007C7F60">
      <w:pPr>
        <w:pStyle w:val="Nagwek1"/>
        <w:spacing w:before="0" w:line="240" w:lineRule="auto"/>
        <w:rPr>
          <w:rFonts w:ascii="Arial" w:eastAsia="Times New Roman" w:hAnsi="Arial" w:cs="Arial"/>
          <w:sz w:val="24"/>
          <w:szCs w:val="24"/>
          <w:lang w:eastAsia="pl-PL"/>
        </w:rPr>
      </w:pPr>
      <w:r w:rsidRPr="007C7F60">
        <w:rPr>
          <w:rFonts w:ascii="Arial" w:hAnsi="Arial" w:cs="Arial"/>
          <w:sz w:val="24"/>
          <w:szCs w:val="24"/>
          <w:shd w:val="clear" w:color="auto" w:fill="FFFFFF"/>
        </w:rPr>
        <w:lastRenderedPageBreak/>
        <w:t>Dział I</w:t>
      </w:r>
    </w:p>
    <w:p w14:paraId="2AEE80F3" w14:textId="77777777" w:rsidR="0019219E" w:rsidRPr="007C7F60" w:rsidRDefault="0019219E" w:rsidP="007C7F60">
      <w:pPr>
        <w:pStyle w:val="Nagwek1"/>
        <w:spacing w:before="0" w:line="240" w:lineRule="auto"/>
        <w:rPr>
          <w:rFonts w:ascii="Arial" w:eastAsia="Times New Roman" w:hAnsi="Arial" w:cs="Arial"/>
          <w:sz w:val="24"/>
          <w:szCs w:val="24"/>
          <w:lang w:eastAsia="pl-PL"/>
        </w:rPr>
      </w:pPr>
      <w:r w:rsidRPr="007C7F60">
        <w:rPr>
          <w:rFonts w:ascii="Arial" w:hAnsi="Arial" w:cs="Arial"/>
          <w:sz w:val="24"/>
          <w:szCs w:val="24"/>
          <w:shd w:val="clear" w:color="auto" w:fill="FFFFFF"/>
        </w:rPr>
        <w:t>Nazwa oraz adres zamawiającego, numer telefonu, adres poczty elektronicznej oraz strony internetowej prowadzonego postępowania</w:t>
      </w:r>
    </w:p>
    <w:p w14:paraId="15A66683" w14:textId="77777777" w:rsidR="006E0771" w:rsidRPr="007C7F60" w:rsidRDefault="0019219E" w:rsidP="007C7F60">
      <w:pPr>
        <w:numPr>
          <w:ilvl w:val="0"/>
          <w:numId w:val="2"/>
        </w:numPr>
        <w:spacing w:after="0" w:line="240" w:lineRule="auto"/>
        <w:ind w:left="714" w:hanging="357"/>
        <w:contextualSpacing/>
        <w:rPr>
          <w:rFonts w:ascii="Arial" w:eastAsia="Times New Roman" w:hAnsi="Arial" w:cs="Arial"/>
          <w:bCs/>
          <w:sz w:val="24"/>
          <w:szCs w:val="24"/>
          <w:lang w:eastAsia="pl-PL"/>
        </w:rPr>
      </w:pPr>
      <w:r w:rsidRPr="007C7F60">
        <w:rPr>
          <w:rFonts w:ascii="Arial" w:eastAsia="Times New Roman" w:hAnsi="Arial" w:cs="Arial"/>
          <w:bCs/>
          <w:sz w:val="24"/>
          <w:szCs w:val="24"/>
          <w:lang w:eastAsia="pl-PL"/>
        </w:rPr>
        <w:t>Zamawiającym jest Gmina Koniusza, Koniusza 55, 32-104 Koniusza REGON: 351555051, NIP: 6821773580</w:t>
      </w:r>
      <w:r w:rsidR="006E0771" w:rsidRPr="007C7F60">
        <w:rPr>
          <w:rFonts w:ascii="Arial" w:eastAsia="Times New Roman" w:hAnsi="Arial" w:cs="Arial"/>
          <w:bCs/>
          <w:sz w:val="24"/>
          <w:szCs w:val="24"/>
          <w:lang w:eastAsia="pl-PL"/>
        </w:rPr>
        <w:t>.</w:t>
      </w:r>
    </w:p>
    <w:p w14:paraId="2BB77A12" w14:textId="77777777" w:rsidR="0019219E" w:rsidRPr="007C7F60" w:rsidRDefault="0019219E" w:rsidP="007C7F60">
      <w:pPr>
        <w:numPr>
          <w:ilvl w:val="0"/>
          <w:numId w:val="2"/>
        </w:numPr>
        <w:spacing w:after="0" w:line="240" w:lineRule="auto"/>
        <w:ind w:left="714" w:hanging="357"/>
        <w:contextualSpacing/>
        <w:rPr>
          <w:rFonts w:ascii="Arial" w:eastAsia="Times New Roman" w:hAnsi="Arial" w:cs="Arial"/>
          <w:bCs/>
          <w:sz w:val="24"/>
          <w:szCs w:val="24"/>
          <w:lang w:eastAsia="pl-PL"/>
        </w:rPr>
      </w:pPr>
      <w:r w:rsidRPr="007C7F60">
        <w:rPr>
          <w:rFonts w:ascii="Arial" w:eastAsia="Times New Roman" w:hAnsi="Arial" w:cs="Arial"/>
          <w:bCs/>
          <w:sz w:val="24"/>
          <w:szCs w:val="24"/>
          <w:lang w:eastAsia="pl-PL"/>
        </w:rPr>
        <w:t>Numer telefonu: 12-386-91-00</w:t>
      </w:r>
      <w:r w:rsidR="006E0771" w:rsidRPr="007C7F60">
        <w:rPr>
          <w:rFonts w:ascii="Arial" w:eastAsia="Times New Roman" w:hAnsi="Arial" w:cs="Arial"/>
          <w:bCs/>
          <w:sz w:val="24"/>
          <w:szCs w:val="24"/>
          <w:lang w:eastAsia="pl-PL"/>
        </w:rPr>
        <w:t>, n</w:t>
      </w:r>
      <w:r w:rsidRPr="007C7F60">
        <w:rPr>
          <w:rFonts w:ascii="Arial" w:eastAsia="Times New Roman" w:hAnsi="Arial" w:cs="Arial"/>
          <w:bCs/>
          <w:sz w:val="24"/>
          <w:szCs w:val="24"/>
          <w:lang w:eastAsia="pl-PL"/>
        </w:rPr>
        <w:t xml:space="preserve">umer </w:t>
      </w:r>
      <w:r w:rsidR="006E0771" w:rsidRPr="007C7F60">
        <w:rPr>
          <w:rFonts w:ascii="Arial" w:eastAsia="Times New Roman" w:hAnsi="Arial" w:cs="Arial"/>
          <w:bCs/>
          <w:sz w:val="24"/>
          <w:szCs w:val="24"/>
          <w:lang w:eastAsia="pl-PL"/>
        </w:rPr>
        <w:t>f</w:t>
      </w:r>
      <w:r w:rsidRPr="007C7F60">
        <w:rPr>
          <w:rFonts w:ascii="Arial" w:eastAsia="Times New Roman" w:hAnsi="Arial" w:cs="Arial"/>
          <w:bCs/>
          <w:sz w:val="24"/>
          <w:szCs w:val="24"/>
          <w:lang w:eastAsia="pl-PL"/>
        </w:rPr>
        <w:t>axu</w:t>
      </w:r>
      <w:r w:rsidRPr="007C7F60">
        <w:rPr>
          <w:rFonts w:ascii="Arial" w:eastAsia="Times New Roman" w:hAnsi="Arial" w:cs="Arial"/>
          <w:bCs/>
          <w:sz w:val="24"/>
          <w:szCs w:val="24"/>
          <w:lang w:val="en-US" w:eastAsia="pl-PL"/>
        </w:rPr>
        <w:t>: 12 386-90-15</w:t>
      </w:r>
    </w:p>
    <w:p w14:paraId="38D2CD25" w14:textId="77777777" w:rsidR="00067B4C" w:rsidRPr="007C7F60" w:rsidRDefault="0019219E" w:rsidP="007C7F60">
      <w:pPr>
        <w:numPr>
          <w:ilvl w:val="0"/>
          <w:numId w:val="2"/>
        </w:numPr>
        <w:spacing w:after="0" w:line="240" w:lineRule="auto"/>
        <w:ind w:left="714" w:hanging="357"/>
        <w:contextualSpacing/>
        <w:rPr>
          <w:rFonts w:ascii="Arial" w:eastAsia="Times New Roman" w:hAnsi="Arial" w:cs="Arial"/>
          <w:bCs/>
          <w:sz w:val="24"/>
          <w:szCs w:val="24"/>
          <w:lang w:eastAsia="pl-PL"/>
        </w:rPr>
      </w:pPr>
      <w:r w:rsidRPr="007C7F60">
        <w:rPr>
          <w:rFonts w:ascii="Arial" w:eastAsia="Times New Roman" w:hAnsi="Arial" w:cs="Arial"/>
          <w:bCs/>
          <w:sz w:val="24"/>
          <w:szCs w:val="24"/>
          <w:lang w:eastAsia="pl-PL"/>
        </w:rPr>
        <w:t>Adres strony internetowej</w:t>
      </w:r>
      <w:r w:rsidR="00067B4C" w:rsidRPr="007C7F60">
        <w:rPr>
          <w:rFonts w:ascii="Arial" w:eastAsia="Times New Roman" w:hAnsi="Arial" w:cs="Arial"/>
          <w:bCs/>
          <w:sz w:val="24"/>
          <w:szCs w:val="24"/>
          <w:lang w:eastAsia="pl-PL"/>
        </w:rPr>
        <w:t xml:space="preserve">: </w:t>
      </w:r>
      <w:hyperlink r:id="rId8" w:history="1">
        <w:r w:rsidR="00067B4C" w:rsidRPr="007C7F60">
          <w:rPr>
            <w:rStyle w:val="Hipercze"/>
            <w:rFonts w:ascii="Arial" w:eastAsia="Times New Roman" w:hAnsi="Arial" w:cs="Arial"/>
            <w:bCs/>
            <w:color w:val="4472C4" w:themeColor="accent1"/>
            <w:sz w:val="24"/>
            <w:szCs w:val="24"/>
            <w:lang w:eastAsia="pl-PL"/>
          </w:rPr>
          <w:t>www.koniusza.pl</w:t>
        </w:r>
      </w:hyperlink>
    </w:p>
    <w:p w14:paraId="0A14DEA9" w14:textId="77777777" w:rsidR="0019219E" w:rsidRPr="007C7F60" w:rsidRDefault="00067B4C" w:rsidP="007C7F60">
      <w:pPr>
        <w:numPr>
          <w:ilvl w:val="0"/>
          <w:numId w:val="2"/>
        </w:numPr>
        <w:spacing w:after="0" w:line="240" w:lineRule="auto"/>
        <w:ind w:left="714" w:hanging="357"/>
        <w:contextualSpacing/>
        <w:rPr>
          <w:rFonts w:ascii="Arial" w:eastAsia="Times New Roman" w:hAnsi="Arial" w:cs="Arial"/>
          <w:bCs/>
          <w:sz w:val="24"/>
          <w:szCs w:val="24"/>
          <w:lang w:eastAsia="pl-PL"/>
        </w:rPr>
      </w:pPr>
      <w:r w:rsidRPr="007C7F60">
        <w:rPr>
          <w:rFonts w:ascii="Arial" w:hAnsi="Arial" w:cs="Arial"/>
          <w:bCs/>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1" w:name="_Hlk92892562"/>
      <w:r w:rsidR="005A056A" w:rsidRPr="007C7F60">
        <w:rPr>
          <w:rFonts w:ascii="Arial" w:eastAsia="Calibri" w:hAnsi="Arial" w:cs="Arial"/>
          <w:bCs/>
          <w:color w:val="4472C4" w:themeColor="accent1"/>
          <w:sz w:val="24"/>
          <w:szCs w:val="24"/>
          <w:lang w:eastAsia="pl-PL"/>
        </w:rPr>
        <w:fldChar w:fldCharType="begin"/>
      </w:r>
      <w:r w:rsidRPr="007C7F60">
        <w:rPr>
          <w:rFonts w:ascii="Arial" w:eastAsia="Calibri" w:hAnsi="Arial" w:cs="Arial"/>
          <w:bCs/>
          <w:color w:val="4472C4" w:themeColor="accent1"/>
          <w:sz w:val="24"/>
          <w:szCs w:val="24"/>
          <w:lang w:eastAsia="pl-PL"/>
        </w:rPr>
        <w:instrText xml:space="preserve"> HYPERLINK "https://platformazakupowa.pl/pn/koniusza" </w:instrText>
      </w:r>
      <w:r w:rsidR="005A056A" w:rsidRPr="007C7F60">
        <w:rPr>
          <w:rFonts w:ascii="Arial" w:eastAsia="Calibri" w:hAnsi="Arial" w:cs="Arial"/>
          <w:bCs/>
          <w:color w:val="4472C4" w:themeColor="accent1"/>
          <w:sz w:val="24"/>
          <w:szCs w:val="24"/>
          <w:lang w:eastAsia="pl-PL"/>
        </w:rPr>
      </w:r>
      <w:r w:rsidR="005A056A" w:rsidRPr="007C7F60">
        <w:rPr>
          <w:rFonts w:ascii="Arial" w:eastAsia="Calibri" w:hAnsi="Arial" w:cs="Arial"/>
          <w:bCs/>
          <w:color w:val="4472C4" w:themeColor="accent1"/>
          <w:sz w:val="24"/>
          <w:szCs w:val="24"/>
          <w:lang w:eastAsia="pl-PL"/>
        </w:rPr>
        <w:fldChar w:fldCharType="separate"/>
      </w:r>
      <w:r w:rsidRPr="007C7F60">
        <w:rPr>
          <w:rFonts w:ascii="Arial" w:eastAsia="Calibri" w:hAnsi="Arial" w:cs="Arial"/>
          <w:bCs/>
          <w:color w:val="4472C4" w:themeColor="accent1"/>
          <w:sz w:val="24"/>
          <w:szCs w:val="24"/>
          <w:u w:val="single"/>
          <w:lang w:eastAsia="pl-PL"/>
        </w:rPr>
        <w:t>https://platformazakupowa.pl/pn/koniusza</w:t>
      </w:r>
      <w:r w:rsidR="005A056A" w:rsidRPr="007C7F60">
        <w:rPr>
          <w:rFonts w:ascii="Arial" w:eastAsia="Calibri" w:hAnsi="Arial" w:cs="Arial"/>
          <w:bCs/>
          <w:color w:val="4472C4" w:themeColor="accent1"/>
          <w:sz w:val="24"/>
          <w:szCs w:val="24"/>
          <w:lang w:eastAsia="pl-PL"/>
        </w:rPr>
        <w:fldChar w:fldCharType="end"/>
      </w:r>
      <w:bookmarkEnd w:id="1"/>
    </w:p>
    <w:p w14:paraId="5DAEA12E" w14:textId="77777777" w:rsidR="0019219E" w:rsidRPr="007C7F60" w:rsidRDefault="0019219E" w:rsidP="007C7F60">
      <w:pPr>
        <w:numPr>
          <w:ilvl w:val="0"/>
          <w:numId w:val="2"/>
        </w:numPr>
        <w:spacing w:after="0" w:line="240" w:lineRule="auto"/>
        <w:contextualSpacing/>
        <w:rPr>
          <w:rFonts w:ascii="Arial" w:eastAsia="Times New Roman" w:hAnsi="Arial" w:cs="Arial"/>
          <w:bCs/>
          <w:sz w:val="24"/>
          <w:szCs w:val="24"/>
          <w:lang w:eastAsia="pl-PL"/>
        </w:rPr>
      </w:pPr>
      <w:r w:rsidRPr="007C7F60">
        <w:rPr>
          <w:rFonts w:ascii="Arial" w:eastAsia="Times New Roman" w:hAnsi="Arial" w:cs="Arial"/>
          <w:bCs/>
          <w:sz w:val="24"/>
          <w:szCs w:val="24"/>
          <w:lang w:eastAsia="pl-PL"/>
        </w:rPr>
        <w:t>Godziny pracy Urzędu: 7.30 - 15.30 od poniedziałku do piątku.</w:t>
      </w:r>
    </w:p>
    <w:p w14:paraId="0F6A4CDD" w14:textId="77777777" w:rsidR="0004071F" w:rsidRPr="007C7F60" w:rsidRDefault="0004071F" w:rsidP="007C7F60">
      <w:pPr>
        <w:spacing w:after="0" w:line="240" w:lineRule="auto"/>
        <w:ind w:left="720"/>
        <w:contextualSpacing/>
        <w:rPr>
          <w:rFonts w:ascii="Arial" w:eastAsia="Times New Roman" w:hAnsi="Arial" w:cs="Arial"/>
          <w:bCs/>
          <w:sz w:val="24"/>
          <w:szCs w:val="24"/>
          <w:lang w:eastAsia="pl-PL"/>
        </w:rPr>
      </w:pPr>
    </w:p>
    <w:p w14:paraId="7C136404" w14:textId="77777777" w:rsidR="0019219E" w:rsidRPr="007C7F60" w:rsidRDefault="0019219E" w:rsidP="007C7F60">
      <w:pPr>
        <w:pStyle w:val="Nagwek1"/>
        <w:tabs>
          <w:tab w:val="left" w:pos="1980"/>
        </w:tabs>
        <w:spacing w:before="0" w:line="240" w:lineRule="auto"/>
        <w:rPr>
          <w:rFonts w:ascii="Arial" w:hAnsi="Arial" w:cs="Arial"/>
          <w:sz w:val="24"/>
          <w:szCs w:val="24"/>
        </w:rPr>
      </w:pPr>
      <w:r w:rsidRPr="007C7F60">
        <w:rPr>
          <w:rFonts w:ascii="Arial" w:hAnsi="Arial" w:cs="Arial"/>
          <w:sz w:val="24"/>
          <w:szCs w:val="24"/>
        </w:rPr>
        <w:t>Dział II</w:t>
      </w:r>
      <w:r w:rsidR="00A92B01" w:rsidRPr="007C7F60">
        <w:rPr>
          <w:rFonts w:ascii="Arial" w:hAnsi="Arial" w:cs="Arial"/>
          <w:sz w:val="24"/>
          <w:szCs w:val="24"/>
        </w:rPr>
        <w:tab/>
      </w:r>
    </w:p>
    <w:p w14:paraId="0EF0F454" w14:textId="77777777" w:rsidR="0019219E" w:rsidRPr="007C7F60" w:rsidRDefault="0019219E" w:rsidP="007C7F60">
      <w:pPr>
        <w:pStyle w:val="Nagwek1"/>
        <w:spacing w:before="0" w:line="240" w:lineRule="auto"/>
        <w:rPr>
          <w:rFonts w:ascii="Arial" w:hAnsi="Arial" w:cs="Arial"/>
          <w:sz w:val="24"/>
          <w:szCs w:val="24"/>
        </w:rPr>
      </w:pPr>
      <w:r w:rsidRPr="007C7F60">
        <w:rPr>
          <w:rFonts w:ascii="Arial" w:hAnsi="Arial" w:cs="Arial"/>
          <w:sz w:val="24"/>
          <w:szCs w:val="24"/>
        </w:rPr>
        <w:t>Tryb udzielenia zamówienia</w:t>
      </w:r>
    </w:p>
    <w:p w14:paraId="3E8243CA" w14:textId="77777777" w:rsidR="00893C66" w:rsidRPr="007C7F60" w:rsidRDefault="00893C66" w:rsidP="007C7F60">
      <w:pPr>
        <w:pStyle w:val="Akapitzlist"/>
        <w:numPr>
          <w:ilvl w:val="1"/>
          <w:numId w:val="43"/>
        </w:numPr>
        <w:spacing w:after="0" w:line="240" w:lineRule="auto"/>
        <w:ind w:left="357" w:hanging="357"/>
        <w:contextualSpacing w:val="0"/>
        <w:jc w:val="both"/>
        <w:rPr>
          <w:rFonts w:ascii="Arial" w:hAnsi="Arial" w:cs="Arial"/>
          <w:sz w:val="24"/>
          <w:szCs w:val="24"/>
          <w:shd w:val="clear" w:color="auto" w:fill="FFFFFF"/>
        </w:rPr>
      </w:pPr>
      <w:r w:rsidRPr="007C7F60">
        <w:rPr>
          <w:rFonts w:ascii="Arial" w:eastAsia="Calibri" w:hAnsi="Arial" w:cs="Arial"/>
          <w:color w:val="000000"/>
          <w:sz w:val="24"/>
          <w:szCs w:val="24"/>
        </w:rPr>
        <w:t xml:space="preserve">Zamawiający zgodnie z art. 275 pkt 2) Pzp </w:t>
      </w:r>
      <w:r w:rsidRPr="007C7F60">
        <w:rPr>
          <w:rFonts w:ascii="Arial" w:eastAsia="Calibri" w:hAnsi="Arial" w:cs="Arial"/>
          <w:bCs/>
          <w:color w:val="000000"/>
          <w:sz w:val="24"/>
          <w:szCs w:val="24"/>
        </w:rPr>
        <w:t>przewiduje możliwość prowadzenia negocjacji w celu ulepszenia treści ofert</w:t>
      </w:r>
      <w:r w:rsidRPr="007C7F60">
        <w:rPr>
          <w:rFonts w:ascii="Arial" w:eastAsia="Calibri" w:hAnsi="Arial" w:cs="Arial"/>
          <w:b/>
          <w:bCs/>
          <w:color w:val="000000"/>
          <w:sz w:val="24"/>
          <w:szCs w:val="24"/>
        </w:rPr>
        <w:t xml:space="preserve">, </w:t>
      </w:r>
      <w:r w:rsidRPr="007C7F60">
        <w:rPr>
          <w:rFonts w:ascii="Arial" w:eastAsia="Calibri" w:hAnsi="Arial" w:cs="Arial"/>
          <w:color w:val="000000"/>
          <w:sz w:val="24"/>
          <w:szCs w:val="24"/>
        </w:rPr>
        <w:t xml:space="preserve">które podlegać będą ocenie w ramach kryteriów oceny ofert, a po zakończeniu negocjacji zamawiający zaprosi wykonawców do składania ofert dodatkowych. </w:t>
      </w:r>
    </w:p>
    <w:p w14:paraId="266F6FB4" w14:textId="77777777" w:rsidR="00893C66" w:rsidRPr="007C7F60" w:rsidRDefault="00893C66" w:rsidP="007C7F60">
      <w:pPr>
        <w:pStyle w:val="Akapitzlist"/>
        <w:numPr>
          <w:ilvl w:val="1"/>
          <w:numId w:val="43"/>
        </w:numPr>
        <w:spacing w:after="0" w:line="240" w:lineRule="auto"/>
        <w:contextualSpacing w:val="0"/>
        <w:jc w:val="both"/>
        <w:rPr>
          <w:rFonts w:ascii="Arial" w:hAnsi="Arial" w:cs="Arial"/>
          <w:sz w:val="24"/>
          <w:szCs w:val="24"/>
          <w:shd w:val="clear" w:color="auto" w:fill="FFFFFF"/>
        </w:rPr>
      </w:pPr>
      <w:r w:rsidRPr="007C7F60">
        <w:rPr>
          <w:rFonts w:ascii="Arial" w:eastAsia="Calibri" w:hAnsi="Arial" w:cs="Arial"/>
          <w:color w:val="000000"/>
          <w:sz w:val="24"/>
          <w:szCs w:val="24"/>
        </w:rPr>
        <w:t xml:space="preserve">Negocjacje, o których mowa powyżej, nie będą mogły prowadzić do zmiany treści SWZ oraz będą dotyczyły wyłącznie tych elementów oferty, które podlegać będą ocenie w ramach kryteriów oceny ofert. </w:t>
      </w:r>
    </w:p>
    <w:p w14:paraId="1C1D25A2" w14:textId="5B6E366E" w:rsidR="00893C66" w:rsidRPr="007C7F60" w:rsidRDefault="00893C66" w:rsidP="007C7F60">
      <w:pPr>
        <w:pStyle w:val="Akapitzlist"/>
        <w:numPr>
          <w:ilvl w:val="1"/>
          <w:numId w:val="43"/>
        </w:numPr>
        <w:spacing w:after="0" w:line="240" w:lineRule="auto"/>
        <w:contextualSpacing w:val="0"/>
        <w:jc w:val="both"/>
        <w:rPr>
          <w:rFonts w:ascii="Arial" w:hAnsi="Arial" w:cs="Arial"/>
          <w:sz w:val="24"/>
          <w:szCs w:val="24"/>
          <w:shd w:val="clear" w:color="auto" w:fill="FFFFFF"/>
        </w:rPr>
      </w:pPr>
      <w:r w:rsidRPr="007C7F60">
        <w:rPr>
          <w:rFonts w:ascii="Arial" w:hAnsi="Arial" w:cs="Arial"/>
          <w:sz w:val="24"/>
          <w:szCs w:val="24"/>
        </w:rPr>
        <w:t>Zamawiający przewiduje możliwość ograniczenia liczby wykonawców</w:t>
      </w:r>
      <w:r w:rsidRPr="007C7F60">
        <w:rPr>
          <w:rFonts w:ascii="Arial" w:eastAsia="Calibri" w:hAnsi="Arial" w:cs="Arial"/>
          <w:sz w:val="24"/>
          <w:szCs w:val="24"/>
        </w:rPr>
        <w:t xml:space="preserve"> których zaprosi do negocjacji stosując kryteria oceny ofert opisane w SWZ. </w:t>
      </w:r>
      <w:r w:rsidRPr="007C7F60">
        <w:rPr>
          <w:rFonts w:ascii="Arial" w:hAnsi="Arial" w:cs="Arial"/>
          <w:sz w:val="24"/>
          <w:szCs w:val="24"/>
        </w:rPr>
        <w:t>Maksymalna liczba wykonawców, których zamawiający zaprosi do negocjacji ofert wynosi 3 (zamawiający zaprosi do negocjacji trzech wykonawców, którzy uzyskali w ogólnym rankingu trzy najwyższe licz</w:t>
      </w:r>
      <w:r w:rsidRPr="007C7F60">
        <w:rPr>
          <w:rFonts w:ascii="Arial" w:eastAsia="Calibri" w:hAnsi="Arial" w:cs="Arial"/>
          <w:sz w:val="24"/>
          <w:szCs w:val="24"/>
        </w:rPr>
        <w:t>by punktów w ramach kryteriów oceny ofert).</w:t>
      </w:r>
    </w:p>
    <w:p w14:paraId="25397824" w14:textId="77777777" w:rsidR="00893C66" w:rsidRPr="007C7F60" w:rsidRDefault="00893C66" w:rsidP="007C7F60">
      <w:pPr>
        <w:pStyle w:val="Akapitzlist"/>
        <w:numPr>
          <w:ilvl w:val="1"/>
          <w:numId w:val="43"/>
        </w:numPr>
        <w:spacing w:after="0" w:line="240" w:lineRule="auto"/>
        <w:contextualSpacing w:val="0"/>
        <w:jc w:val="both"/>
        <w:rPr>
          <w:rFonts w:ascii="Arial" w:hAnsi="Arial" w:cs="Arial"/>
          <w:sz w:val="24"/>
          <w:szCs w:val="24"/>
          <w:shd w:val="clear" w:color="auto" w:fill="FFFFFF"/>
        </w:rPr>
      </w:pPr>
      <w:r w:rsidRPr="007C7F60">
        <w:rPr>
          <w:rFonts w:ascii="Arial" w:eastAsia="Calibri" w:hAnsi="Arial" w:cs="Arial"/>
          <w:sz w:val="24"/>
          <w:szCs w:val="24"/>
        </w:rPr>
        <w:t xml:space="preserve">Ofertę wykonawcy niezaproszonego do negocjacji uznaje się za odrzuconą. </w:t>
      </w:r>
    </w:p>
    <w:p w14:paraId="28C2D113" w14:textId="77777777" w:rsidR="00893C66" w:rsidRPr="007C7F60" w:rsidRDefault="00893C66" w:rsidP="007C7F60">
      <w:pPr>
        <w:pStyle w:val="Akapitzlist"/>
        <w:numPr>
          <w:ilvl w:val="1"/>
          <w:numId w:val="43"/>
        </w:numPr>
        <w:spacing w:after="0" w:line="240" w:lineRule="auto"/>
        <w:contextualSpacing w:val="0"/>
        <w:jc w:val="both"/>
        <w:rPr>
          <w:rFonts w:ascii="Arial" w:hAnsi="Arial" w:cs="Arial"/>
          <w:sz w:val="24"/>
          <w:szCs w:val="24"/>
          <w:shd w:val="clear" w:color="auto" w:fill="FFFFFF"/>
        </w:rPr>
      </w:pPr>
      <w:r w:rsidRPr="007C7F60">
        <w:rPr>
          <w:rFonts w:ascii="Arial" w:eastAsia="Calibri" w:hAnsi="Arial" w:cs="Arial"/>
          <w:sz w:val="24"/>
          <w:szCs w:val="24"/>
        </w:rPr>
        <w:t xml:space="preserve">Jeżeli w odpowiedzi na ogłoszenie o zamówieniu, liczba złożonych przez wykonawców </w:t>
      </w:r>
      <w:r w:rsidRPr="007C7F60">
        <w:rPr>
          <w:rFonts w:ascii="Arial" w:eastAsia="Calibri" w:hAnsi="Arial" w:cs="Arial"/>
          <w:color w:val="000000"/>
          <w:sz w:val="24"/>
          <w:szCs w:val="24"/>
        </w:rPr>
        <w:t>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 odpowiedzi na ogłoszenie o zamówieniu w ramach kryteriów oceny ofert.</w:t>
      </w:r>
    </w:p>
    <w:p w14:paraId="54DB9121" w14:textId="77777777" w:rsidR="00893C66" w:rsidRPr="007C7F60" w:rsidRDefault="00893C66" w:rsidP="007C7F60">
      <w:pPr>
        <w:pStyle w:val="Akapitzlist"/>
        <w:numPr>
          <w:ilvl w:val="1"/>
          <w:numId w:val="43"/>
        </w:numPr>
        <w:spacing w:after="0" w:line="240" w:lineRule="auto"/>
        <w:contextualSpacing w:val="0"/>
        <w:rPr>
          <w:rFonts w:ascii="Arial" w:hAnsi="Arial" w:cs="Arial"/>
          <w:sz w:val="24"/>
          <w:szCs w:val="24"/>
          <w:shd w:val="clear" w:color="auto" w:fill="FFFFFF"/>
        </w:rPr>
      </w:pPr>
      <w:r w:rsidRPr="007C7F60">
        <w:rPr>
          <w:rFonts w:ascii="Arial" w:eastAsia="Calibri" w:hAnsi="Arial" w:cs="Arial"/>
          <w:color w:val="000000"/>
          <w:sz w:val="24"/>
          <w:szCs w:val="24"/>
        </w:rPr>
        <w:t xml:space="preserve">Zamawiający poinformuje równocześnie wszystkich wykonawców, którzy w odpowiedzi na ogłoszenie o zamówieniu złożą oferty, o wykonawcach: </w:t>
      </w:r>
    </w:p>
    <w:p w14:paraId="065B86EB" w14:textId="77777777" w:rsidR="00893C66" w:rsidRPr="007C7F60" w:rsidRDefault="00893C66" w:rsidP="007C65F9">
      <w:pPr>
        <w:pStyle w:val="Akapitzlist"/>
        <w:numPr>
          <w:ilvl w:val="0"/>
          <w:numId w:val="44"/>
        </w:numPr>
        <w:autoSpaceDE w:val="0"/>
        <w:autoSpaceDN w:val="0"/>
        <w:adjustRightInd w:val="0"/>
        <w:spacing w:after="0" w:line="240" w:lineRule="auto"/>
        <w:ind w:left="714" w:hanging="357"/>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których oferty nie zostały odrzucone oraz punktacji przyznanej ofertom w każdym kryterium oceny ofert i łącznej punktacji; </w:t>
      </w:r>
    </w:p>
    <w:p w14:paraId="00539661" w14:textId="77777777" w:rsidR="00893C66" w:rsidRPr="007C7F60" w:rsidRDefault="00893C66" w:rsidP="007C65F9">
      <w:pPr>
        <w:pStyle w:val="Akapitzlist"/>
        <w:numPr>
          <w:ilvl w:val="0"/>
          <w:numId w:val="44"/>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których oferty zostały odrzucone; </w:t>
      </w:r>
    </w:p>
    <w:p w14:paraId="21BCB2C6" w14:textId="77777777" w:rsidR="00893C66" w:rsidRPr="007C7F60" w:rsidRDefault="00893C66" w:rsidP="007C65F9">
      <w:pPr>
        <w:pStyle w:val="Akapitzlist"/>
        <w:numPr>
          <w:ilvl w:val="0"/>
          <w:numId w:val="44"/>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którzy nie zostali zakwalifikowani do negocjacji oraz punktacji przyznanej ich ofertom w każdym kryterium oceny ofert i łącznej punktacji w przypadku o którym mowa w art. 288 ust. 1 Pzp</w:t>
      </w:r>
    </w:p>
    <w:p w14:paraId="5F231DDC" w14:textId="77777777" w:rsidR="00893C66" w:rsidRPr="007C7F60" w:rsidRDefault="00893C66" w:rsidP="007C65F9">
      <w:pPr>
        <w:autoSpaceDE w:val="0"/>
        <w:autoSpaceDN w:val="0"/>
        <w:adjustRightInd w:val="0"/>
        <w:spacing w:after="0" w:line="240" w:lineRule="auto"/>
        <w:ind w:left="360"/>
        <w:jc w:val="both"/>
        <w:rPr>
          <w:rFonts w:ascii="Arial" w:eastAsia="Calibri" w:hAnsi="Arial" w:cs="Arial"/>
          <w:color w:val="000000"/>
          <w:sz w:val="24"/>
          <w:szCs w:val="24"/>
        </w:rPr>
      </w:pPr>
      <w:r w:rsidRPr="007C7F60">
        <w:rPr>
          <w:rFonts w:ascii="Arial" w:eastAsia="Calibri" w:hAnsi="Arial" w:cs="Arial"/>
          <w:color w:val="000000"/>
          <w:sz w:val="24"/>
          <w:szCs w:val="24"/>
        </w:rPr>
        <w:t>- podając uzasadnienie faktyczne i prawne.</w:t>
      </w:r>
    </w:p>
    <w:p w14:paraId="613D7788" w14:textId="77777777" w:rsidR="00893C66" w:rsidRPr="007C7F60" w:rsidRDefault="00893C66" w:rsidP="007C65F9">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Zamawiający w zaproszeniu do negocjacji wskaże miejsce, termin i sposób prowadzenia negocjacji oraz kryteria oceny ofert, w ramach których będą prowadzone negocjacje w celu ulepszenia treści ofert. </w:t>
      </w:r>
    </w:p>
    <w:p w14:paraId="0E1F8ADB" w14:textId="77777777" w:rsidR="00893C66" w:rsidRPr="007C7F60" w:rsidRDefault="00893C66" w:rsidP="007C65F9">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Prowadzone negocjacje będą miały charakter poufny. </w:t>
      </w:r>
    </w:p>
    <w:p w14:paraId="6B1E9CFE" w14:textId="77777777" w:rsidR="00893C66" w:rsidRPr="007C7F60" w:rsidRDefault="00893C66" w:rsidP="007C65F9">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Zamawiający poinformuje równocześnie wszystkich wykonawców, których oferty złożone w odpowiedzi na ogłoszenie o zamówieniu nie zostaną odrzucone, </w:t>
      </w:r>
      <w:r w:rsidRPr="007C7F60">
        <w:rPr>
          <w:rFonts w:ascii="Arial" w:eastAsia="Calibri" w:hAnsi="Arial" w:cs="Arial"/>
          <w:color w:val="000000"/>
          <w:sz w:val="24"/>
          <w:szCs w:val="24"/>
        </w:rPr>
        <w:br/>
        <w:t xml:space="preserve">o zakończeniu negocjacji oraz zaprosi ich do składania ofert dodatkowych. </w:t>
      </w:r>
    </w:p>
    <w:p w14:paraId="1079A746" w14:textId="77777777" w:rsidR="00893C66" w:rsidRPr="007C7F60" w:rsidRDefault="00893C66" w:rsidP="007C7F60">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sz w:val="24"/>
          <w:szCs w:val="24"/>
        </w:rPr>
      </w:pPr>
      <w:r w:rsidRPr="007C7F60">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w:t>
      </w:r>
      <w:r w:rsidRPr="007C7F60">
        <w:rPr>
          <w:rFonts w:ascii="Arial" w:eastAsia="Calibri" w:hAnsi="Arial" w:cs="Arial"/>
          <w:color w:val="000000"/>
          <w:sz w:val="24"/>
          <w:szCs w:val="24"/>
        </w:rPr>
        <w:lastRenderedPageBreak/>
        <w:t xml:space="preserve">krótszy niż </w:t>
      </w:r>
      <w:r w:rsidRPr="007C7F60">
        <w:rPr>
          <w:rFonts w:ascii="Arial" w:eastAsia="Calibri" w:hAnsi="Arial" w:cs="Arial"/>
          <w:b/>
          <w:bCs/>
          <w:color w:val="000000"/>
          <w:sz w:val="24"/>
          <w:szCs w:val="24"/>
        </w:rPr>
        <w:t xml:space="preserve">5 dni </w:t>
      </w:r>
      <w:r w:rsidRPr="007C7F60">
        <w:rPr>
          <w:rFonts w:ascii="Arial" w:eastAsia="Calibri" w:hAnsi="Arial" w:cs="Arial"/>
          <w:color w:val="000000"/>
          <w:sz w:val="24"/>
          <w:szCs w:val="24"/>
        </w:rPr>
        <w:t xml:space="preserve">od dnia przekazania zaproszenia do składania ofert dodatkowych. </w:t>
      </w:r>
    </w:p>
    <w:p w14:paraId="2612EA98" w14:textId="77777777" w:rsidR="00893C66" w:rsidRPr="007C7F60" w:rsidRDefault="00893C66" w:rsidP="007C7F60">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themeColor="text1"/>
          <w:sz w:val="24"/>
          <w:szCs w:val="24"/>
        </w:rPr>
      </w:pPr>
      <w:r w:rsidRPr="007C7F60">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zamawiającego w zaproszeniu do negocjacji. Oferta dodatkowa nie będzie mogła być mniej korzystna w żadnym z kryteriów oceny ofert wskazanych w zaproszeniu do negocjacji niż oferta złożona </w:t>
      </w:r>
      <w:r w:rsidRPr="007C7F60">
        <w:rPr>
          <w:rFonts w:ascii="Arial" w:eastAsia="Calibri" w:hAnsi="Arial" w:cs="Arial"/>
          <w:color w:val="000000"/>
          <w:sz w:val="24"/>
          <w:szCs w:val="24"/>
        </w:rPr>
        <w:br/>
        <w:t xml:space="preserve">w odpowiedzi na ogłoszenie o zamówieniu. Oferta przestaje wiązać wykonawcę </w:t>
      </w:r>
      <w:r w:rsidRPr="007C7F60">
        <w:rPr>
          <w:rFonts w:ascii="Arial" w:eastAsia="Calibri" w:hAnsi="Arial" w:cs="Arial"/>
          <w:color w:val="000000"/>
          <w:sz w:val="24"/>
          <w:szCs w:val="24"/>
        </w:rPr>
        <w:br/>
        <w:t xml:space="preserve">w zakresie, w jakim złoży on ofertę dodatkową zawierającą korzystniejsze propozycje w ramach każdego z </w:t>
      </w:r>
      <w:r w:rsidRPr="007C7F60">
        <w:rPr>
          <w:rFonts w:ascii="Arial" w:eastAsia="Calibri" w:hAnsi="Arial" w:cs="Arial"/>
          <w:color w:val="000000" w:themeColor="text1"/>
          <w:sz w:val="24"/>
          <w:szCs w:val="24"/>
        </w:rPr>
        <w:t xml:space="preserve">kryteriów oceny ofert wskazanych w zaproszeniu do negocjacji. Oferta dodatkowa, która jest mniej korzystna w którymkolwiek </w:t>
      </w:r>
      <w:r w:rsidRPr="007C7F60">
        <w:rPr>
          <w:rFonts w:ascii="Arial" w:eastAsia="Calibri" w:hAnsi="Arial" w:cs="Arial"/>
          <w:color w:val="000000" w:themeColor="text1"/>
          <w:sz w:val="24"/>
          <w:szCs w:val="24"/>
        </w:rPr>
        <w:br/>
        <w:t xml:space="preserve">z kryteriów oceny ofert wskazanych w zaproszeniu do negocjacji niż oferta złożona w odpowiedzi na ogłoszenie o zamówieniu, podlegać będzie odrzuceniu. </w:t>
      </w:r>
    </w:p>
    <w:p w14:paraId="3EBE8B9B" w14:textId="77777777" w:rsidR="00893C66" w:rsidRPr="007C7F60" w:rsidRDefault="00893C66" w:rsidP="007C7F60">
      <w:pPr>
        <w:pStyle w:val="Akapitzlist"/>
        <w:numPr>
          <w:ilvl w:val="1"/>
          <w:numId w:val="43"/>
        </w:numPr>
        <w:autoSpaceDE w:val="0"/>
        <w:autoSpaceDN w:val="0"/>
        <w:adjustRightInd w:val="0"/>
        <w:spacing w:after="0" w:line="240" w:lineRule="auto"/>
        <w:contextualSpacing w:val="0"/>
        <w:jc w:val="both"/>
        <w:rPr>
          <w:rFonts w:ascii="Arial" w:eastAsia="Calibri" w:hAnsi="Arial" w:cs="Arial"/>
          <w:color w:val="000000" w:themeColor="text1"/>
          <w:sz w:val="24"/>
          <w:szCs w:val="24"/>
        </w:rPr>
      </w:pPr>
      <w:r w:rsidRPr="007C7F60">
        <w:rPr>
          <w:rFonts w:ascii="Arial" w:eastAsia="Calibri" w:hAnsi="Arial" w:cs="Arial"/>
          <w:color w:val="000000" w:themeColor="text1"/>
          <w:sz w:val="24"/>
          <w:szCs w:val="24"/>
        </w:rPr>
        <w:t xml:space="preserve">Do czynności podejmowanych przez zamawiającego, wykonawców </w:t>
      </w:r>
      <w:r w:rsidRPr="007C7F60">
        <w:rPr>
          <w:rFonts w:ascii="Arial" w:eastAsia="Calibri" w:hAnsi="Arial" w:cs="Arial"/>
          <w:color w:val="000000" w:themeColor="text1"/>
          <w:sz w:val="24"/>
          <w:szCs w:val="24"/>
        </w:rPr>
        <w:br/>
        <w:t>w postępowaniu o udzielenie zamówienia oraz do umów w sprawach zamówień publicznych stosuje się przepisy ustawy z dnia 23 kwietnia 1964 r. – Kodeks cywilny (t. j. Dz.U. z 2023 r. poz. 1610 ze zm.), jeżeli przepisy Pzp nie stanowią inaczej.</w:t>
      </w:r>
    </w:p>
    <w:p w14:paraId="2EFE909A" w14:textId="77777777" w:rsidR="00893C66" w:rsidRPr="007C7F60" w:rsidRDefault="00893C66" w:rsidP="007C7F60">
      <w:pPr>
        <w:pStyle w:val="Akapitzlist"/>
        <w:numPr>
          <w:ilvl w:val="1"/>
          <w:numId w:val="43"/>
        </w:numPr>
        <w:autoSpaceDE w:val="0"/>
        <w:autoSpaceDN w:val="0"/>
        <w:adjustRightInd w:val="0"/>
        <w:spacing w:after="0" w:line="240" w:lineRule="auto"/>
        <w:ind w:left="357" w:hanging="357"/>
        <w:contextualSpacing w:val="0"/>
        <w:rPr>
          <w:rFonts w:ascii="Arial" w:eastAsia="Calibri" w:hAnsi="Arial" w:cs="Arial"/>
          <w:color w:val="000000" w:themeColor="text1"/>
          <w:sz w:val="24"/>
          <w:szCs w:val="24"/>
        </w:rPr>
      </w:pPr>
      <w:r w:rsidRPr="007C7F60">
        <w:rPr>
          <w:rFonts w:ascii="Arial" w:eastAsia="Calibri" w:hAnsi="Arial" w:cs="Arial"/>
          <w:color w:val="000000" w:themeColor="text1"/>
          <w:sz w:val="24"/>
          <w:szCs w:val="24"/>
        </w:rPr>
        <w:t>W zakresie nieuregulowanym w niniejszej SWZ zastosowanie mają przepisy Pzp.</w:t>
      </w:r>
    </w:p>
    <w:p w14:paraId="598FCCB2" w14:textId="77777777" w:rsidR="0019219E" w:rsidRPr="007C7F60" w:rsidRDefault="0019219E" w:rsidP="007C7F60">
      <w:pPr>
        <w:autoSpaceDE w:val="0"/>
        <w:autoSpaceDN w:val="0"/>
        <w:adjustRightInd w:val="0"/>
        <w:spacing w:after="0" w:line="240" w:lineRule="auto"/>
        <w:contextualSpacing/>
        <w:rPr>
          <w:rFonts w:ascii="Arial" w:eastAsia="Calibri" w:hAnsi="Arial" w:cs="Arial"/>
          <w:sz w:val="24"/>
          <w:szCs w:val="24"/>
          <w:lang w:eastAsia="pl-PL"/>
        </w:rPr>
      </w:pPr>
    </w:p>
    <w:p w14:paraId="7CAC9C35" w14:textId="77777777" w:rsidR="0019219E" w:rsidRPr="007C7F60" w:rsidRDefault="0019219E" w:rsidP="007C7F60">
      <w:pPr>
        <w:pStyle w:val="Nagwek1"/>
        <w:spacing w:before="0" w:line="240" w:lineRule="auto"/>
        <w:rPr>
          <w:rFonts w:ascii="Arial" w:eastAsia="Times New Roman" w:hAnsi="Arial" w:cs="Arial"/>
          <w:sz w:val="24"/>
          <w:szCs w:val="24"/>
          <w:shd w:val="clear" w:color="auto" w:fill="FFFFFF"/>
          <w:lang w:eastAsia="pl-PL"/>
        </w:rPr>
      </w:pPr>
      <w:r w:rsidRPr="007C7F60">
        <w:rPr>
          <w:rFonts w:ascii="Arial" w:eastAsia="Times New Roman" w:hAnsi="Arial" w:cs="Arial"/>
          <w:sz w:val="24"/>
          <w:szCs w:val="24"/>
          <w:shd w:val="clear" w:color="auto" w:fill="FFFFFF"/>
          <w:lang w:eastAsia="pl-PL"/>
        </w:rPr>
        <w:t>Dział III</w:t>
      </w:r>
    </w:p>
    <w:p w14:paraId="04F18B67" w14:textId="77777777" w:rsidR="00764C74" w:rsidRPr="007C7F60" w:rsidRDefault="0019219E" w:rsidP="007C7F60">
      <w:pPr>
        <w:pStyle w:val="Nagwek1"/>
        <w:spacing w:before="0" w:line="240" w:lineRule="auto"/>
        <w:rPr>
          <w:rFonts w:ascii="Arial" w:eastAsia="Times New Roman" w:hAnsi="Arial" w:cs="Arial"/>
          <w:sz w:val="24"/>
          <w:szCs w:val="24"/>
          <w:shd w:val="clear" w:color="auto" w:fill="FFFFFF"/>
          <w:lang w:eastAsia="pl-PL"/>
        </w:rPr>
      </w:pPr>
      <w:r w:rsidRPr="007C7F60">
        <w:rPr>
          <w:rFonts w:ascii="Arial" w:eastAsia="Times New Roman" w:hAnsi="Arial" w:cs="Arial"/>
          <w:sz w:val="24"/>
          <w:szCs w:val="24"/>
          <w:shd w:val="clear" w:color="auto" w:fill="FFFFFF"/>
          <w:lang w:eastAsia="pl-PL"/>
        </w:rPr>
        <w:t>Opis przedmiotu zamówienia</w:t>
      </w:r>
    </w:p>
    <w:p w14:paraId="417DA27E" w14:textId="2E2B0A94" w:rsidR="00F53B8B" w:rsidRPr="007C7F60" w:rsidRDefault="00F0126D" w:rsidP="007C65F9">
      <w:pPr>
        <w:spacing w:after="0" w:line="240" w:lineRule="auto"/>
        <w:ind w:left="714" w:hanging="357"/>
        <w:jc w:val="both"/>
        <w:rPr>
          <w:rFonts w:ascii="Arial" w:hAnsi="Arial" w:cs="Arial"/>
          <w:sz w:val="24"/>
          <w:szCs w:val="24"/>
        </w:rPr>
      </w:pPr>
      <w:bookmarkStart w:id="2" w:name="_Hlk95220017"/>
      <w:bookmarkStart w:id="3" w:name="_Hlk64294414"/>
      <w:r w:rsidRPr="007C7F60">
        <w:rPr>
          <w:rStyle w:val="Uwydatnienie"/>
          <w:rFonts w:ascii="Arial" w:hAnsi="Arial" w:cs="Arial"/>
          <w:szCs w:val="24"/>
        </w:rPr>
        <w:t xml:space="preserve">1. </w:t>
      </w:r>
      <w:r w:rsidR="00F53B8B" w:rsidRPr="007C7F60">
        <w:rPr>
          <w:rStyle w:val="Uwydatnienie"/>
          <w:rFonts w:ascii="Arial" w:hAnsi="Arial" w:cs="Arial"/>
          <w:szCs w:val="24"/>
        </w:rPr>
        <w:t>Przedmiotem zamówienia jest e</w:t>
      </w:r>
      <w:r w:rsidR="00F53B8B" w:rsidRPr="007C7F60">
        <w:rPr>
          <w:rFonts w:ascii="Arial" w:hAnsi="Arial" w:cs="Arial"/>
          <w:sz w:val="24"/>
          <w:szCs w:val="24"/>
        </w:rPr>
        <w:t>ksploatacja oczyszczalni ścieków w Karwinie oddanej do użytku w 2005 r.</w:t>
      </w:r>
    </w:p>
    <w:p w14:paraId="0BCF9ED5" w14:textId="77777777" w:rsidR="00F53B8B" w:rsidRPr="007C7F60" w:rsidRDefault="002376DA" w:rsidP="007C65F9">
      <w:pPr>
        <w:pStyle w:val="Akapitzlist"/>
        <w:spacing w:after="0" w:line="240" w:lineRule="auto"/>
        <w:ind w:left="992" w:hanging="425"/>
        <w:jc w:val="both"/>
        <w:rPr>
          <w:rFonts w:ascii="Arial" w:hAnsi="Arial" w:cs="Arial"/>
          <w:bCs/>
          <w:sz w:val="24"/>
          <w:szCs w:val="24"/>
        </w:rPr>
      </w:pPr>
      <w:r w:rsidRPr="007C7F60">
        <w:rPr>
          <w:rFonts w:ascii="Arial" w:hAnsi="Arial" w:cs="Arial"/>
          <w:bCs/>
          <w:sz w:val="24"/>
          <w:szCs w:val="24"/>
        </w:rPr>
        <w:t>1</w:t>
      </w:r>
      <w:r w:rsidR="003F40F3" w:rsidRPr="007C7F60">
        <w:rPr>
          <w:rFonts w:ascii="Arial" w:hAnsi="Arial" w:cs="Arial"/>
          <w:bCs/>
          <w:sz w:val="24"/>
          <w:szCs w:val="24"/>
        </w:rPr>
        <w:t>)</w:t>
      </w:r>
      <w:r w:rsidR="00F53B8B" w:rsidRPr="007C7F60">
        <w:rPr>
          <w:rFonts w:ascii="Arial" w:hAnsi="Arial" w:cs="Arial"/>
          <w:bCs/>
          <w:sz w:val="24"/>
          <w:szCs w:val="24"/>
        </w:rPr>
        <w:t xml:space="preserve"> Wyposażenie oczyszczalni ścieków w Karwinie: </w:t>
      </w:r>
    </w:p>
    <w:p w14:paraId="370D09CD" w14:textId="77777777" w:rsidR="00F53B8B" w:rsidRPr="007C7F60" w:rsidRDefault="00F53B8B" w:rsidP="007C65F9">
      <w:pPr>
        <w:pStyle w:val="Akapitzlist"/>
        <w:spacing w:after="0" w:line="240" w:lineRule="auto"/>
        <w:jc w:val="both"/>
        <w:rPr>
          <w:rFonts w:ascii="Arial" w:hAnsi="Arial" w:cs="Arial"/>
          <w:bCs/>
          <w:sz w:val="24"/>
          <w:szCs w:val="24"/>
        </w:rPr>
      </w:pPr>
      <w:r w:rsidRPr="007C7F60">
        <w:rPr>
          <w:rFonts w:ascii="Arial" w:hAnsi="Arial" w:cs="Arial"/>
          <w:bCs/>
          <w:sz w:val="24"/>
          <w:szCs w:val="24"/>
        </w:rPr>
        <w:t>a) układ oczyszczania mechanicznego:</w:t>
      </w:r>
    </w:p>
    <w:p w14:paraId="0A3DCEB3"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sz w:val="24"/>
          <w:szCs w:val="24"/>
        </w:rPr>
        <w:t>- krata koszowa,</w:t>
      </w:r>
    </w:p>
    <w:p w14:paraId="002F589C"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sz w:val="24"/>
          <w:szCs w:val="24"/>
        </w:rPr>
        <w:t>- sito spiralne,</w:t>
      </w:r>
    </w:p>
    <w:p w14:paraId="33671943"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sz w:val="24"/>
          <w:szCs w:val="24"/>
        </w:rPr>
        <w:t>- piaskownik,</w:t>
      </w:r>
    </w:p>
    <w:p w14:paraId="1540E8D9"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bCs/>
          <w:sz w:val="24"/>
          <w:szCs w:val="24"/>
        </w:rPr>
        <w:t>b) układ oczyszczania biologicznego</w:t>
      </w:r>
      <w:r w:rsidRPr="007C7F60">
        <w:rPr>
          <w:rFonts w:ascii="Arial" w:hAnsi="Arial" w:cs="Arial"/>
          <w:sz w:val="24"/>
          <w:szCs w:val="24"/>
        </w:rPr>
        <w:t>: reaktor biologiczny z niskoobciążonym osadem czynnym SBR,</w:t>
      </w:r>
    </w:p>
    <w:p w14:paraId="763195F6"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bCs/>
          <w:sz w:val="24"/>
          <w:szCs w:val="24"/>
        </w:rPr>
        <w:t>c) układ dodatkowy (chemiczny</w:t>
      </w:r>
      <w:r w:rsidRPr="007C7F60">
        <w:rPr>
          <w:rFonts w:ascii="Arial" w:hAnsi="Arial" w:cs="Arial"/>
          <w:sz w:val="24"/>
          <w:szCs w:val="24"/>
        </w:rPr>
        <w:t>): oczyszczanie chemiczne –strącanie symultaniczne fosforu koagulantem PIX,</w:t>
      </w:r>
    </w:p>
    <w:p w14:paraId="6752E2FE" w14:textId="77777777" w:rsidR="00F0126D"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sz w:val="24"/>
          <w:szCs w:val="24"/>
        </w:rPr>
        <w:t xml:space="preserve">d) system napowietrzania: zblokowana technologicznie podziemna stacja dmuchaw do napowietrzania komór osadu czynnego (2 dmuch. pracujące + 1 rezerwa) + dyfuzory drobnopęcherzykowe, </w:t>
      </w:r>
    </w:p>
    <w:p w14:paraId="71DB2860" w14:textId="77777777" w:rsidR="00F53B8B" w:rsidRPr="007C7F60" w:rsidRDefault="00F53B8B" w:rsidP="007C65F9">
      <w:pPr>
        <w:pStyle w:val="Akapitzlist"/>
        <w:spacing w:after="0" w:line="240" w:lineRule="auto"/>
        <w:jc w:val="both"/>
        <w:rPr>
          <w:rFonts w:ascii="Arial" w:hAnsi="Arial" w:cs="Arial"/>
          <w:sz w:val="24"/>
          <w:szCs w:val="24"/>
        </w:rPr>
      </w:pPr>
      <w:r w:rsidRPr="007C7F60">
        <w:rPr>
          <w:rFonts w:ascii="Arial" w:hAnsi="Arial" w:cs="Arial"/>
          <w:bCs/>
          <w:sz w:val="24"/>
          <w:szCs w:val="24"/>
        </w:rPr>
        <w:t>e) zagęszczanie osadu surowego:</w:t>
      </w:r>
    </w:p>
    <w:p w14:paraId="1D762123" w14:textId="77777777" w:rsidR="00170274" w:rsidRDefault="00F53B8B" w:rsidP="007C65F9">
      <w:pPr>
        <w:pStyle w:val="Tekstpodstawowy"/>
        <w:spacing w:after="0"/>
        <w:ind w:left="720"/>
        <w:jc w:val="both"/>
        <w:rPr>
          <w:rFonts w:ascii="Arial" w:hAnsi="Arial" w:cs="Arial"/>
          <w:bCs/>
        </w:rPr>
      </w:pPr>
      <w:r w:rsidRPr="007C7F60">
        <w:rPr>
          <w:rFonts w:ascii="Arial" w:hAnsi="Arial" w:cs="Arial"/>
        </w:rPr>
        <w:t>- zagęszczacz grawitacyjny (ciągi niezależne technologicznie, wody nieosadowe odprowadzane do zbiornika retencyjnego, osad nadmierny,</w:t>
      </w:r>
      <w:r w:rsidR="007C7F60">
        <w:rPr>
          <w:rFonts w:ascii="Arial" w:hAnsi="Arial" w:cs="Arial"/>
        </w:rPr>
        <w:t xml:space="preserve"> </w:t>
      </w:r>
      <w:r w:rsidRPr="007C7F60">
        <w:rPr>
          <w:rFonts w:ascii="Arial" w:hAnsi="Arial" w:cs="Arial"/>
        </w:rPr>
        <w:t>zagęszczony odprowadzany pompą zatapialną),</w:t>
      </w:r>
    </w:p>
    <w:p w14:paraId="7FA8DF9C" w14:textId="132C16DF" w:rsidR="00F53B8B" w:rsidRPr="007C7F60" w:rsidRDefault="00F53B8B" w:rsidP="007C65F9">
      <w:pPr>
        <w:pStyle w:val="Tekstpodstawowy"/>
        <w:spacing w:after="0"/>
        <w:ind w:left="720"/>
        <w:jc w:val="both"/>
        <w:rPr>
          <w:rFonts w:ascii="Arial" w:hAnsi="Arial" w:cs="Arial"/>
          <w:bCs/>
        </w:rPr>
      </w:pPr>
      <w:r w:rsidRPr="007C7F60">
        <w:rPr>
          <w:rFonts w:ascii="Arial" w:hAnsi="Arial" w:cs="Arial"/>
        </w:rPr>
        <w:t>- reaktor osadu czynnego,</w:t>
      </w:r>
    </w:p>
    <w:p w14:paraId="0C9763E1" w14:textId="77777777" w:rsidR="00F53B8B" w:rsidRPr="007C7F60" w:rsidRDefault="00F53B8B" w:rsidP="007C65F9">
      <w:pPr>
        <w:pStyle w:val="Tekstpodstawowy"/>
        <w:spacing w:after="0"/>
        <w:ind w:left="720"/>
        <w:jc w:val="both"/>
        <w:rPr>
          <w:rFonts w:ascii="Arial" w:hAnsi="Arial" w:cs="Arial"/>
          <w:bCs/>
        </w:rPr>
      </w:pPr>
      <w:r w:rsidRPr="007C7F60">
        <w:rPr>
          <w:rFonts w:ascii="Arial" w:hAnsi="Arial" w:cs="Arial"/>
          <w:bCs/>
        </w:rPr>
        <w:t>f) odwadnianie osadu stabilizowanego:</w:t>
      </w:r>
    </w:p>
    <w:p w14:paraId="26DF5A20" w14:textId="77777777" w:rsidR="00F53B8B" w:rsidRPr="007C7F60" w:rsidRDefault="00F53B8B" w:rsidP="007C65F9">
      <w:pPr>
        <w:pStyle w:val="Tekstpodstawowy"/>
        <w:spacing w:after="0"/>
        <w:ind w:left="720"/>
        <w:jc w:val="both"/>
        <w:rPr>
          <w:rFonts w:ascii="Arial" w:hAnsi="Arial" w:cs="Arial"/>
        </w:rPr>
      </w:pPr>
      <w:r w:rsidRPr="007C7F60">
        <w:rPr>
          <w:rFonts w:ascii="Arial" w:hAnsi="Arial" w:cs="Arial"/>
        </w:rPr>
        <w:t>- stacja odwadniania z workownicą, workownica 6 stanowisk z napełnianiem pompowym wspomaganiem nadciśnieniowym,</w:t>
      </w:r>
    </w:p>
    <w:p w14:paraId="6191379E" w14:textId="77777777" w:rsidR="00F53B8B" w:rsidRPr="007C7F60" w:rsidRDefault="00F53B8B" w:rsidP="007C65F9">
      <w:pPr>
        <w:pStyle w:val="Tekstpodstawowy"/>
        <w:spacing w:after="0"/>
        <w:ind w:left="720"/>
        <w:jc w:val="both"/>
        <w:rPr>
          <w:rFonts w:ascii="Arial" w:hAnsi="Arial" w:cs="Arial"/>
        </w:rPr>
      </w:pPr>
      <w:r w:rsidRPr="007C7F60">
        <w:rPr>
          <w:rFonts w:ascii="Arial" w:hAnsi="Arial" w:cs="Arial"/>
        </w:rPr>
        <w:t>- instalacja dawkowania PEL + mikser statyczny,</w:t>
      </w:r>
    </w:p>
    <w:p w14:paraId="1B0F98DE" w14:textId="5BCD431E" w:rsidR="00F53B8B" w:rsidRPr="007C7F60" w:rsidRDefault="00F53B8B" w:rsidP="00426D6B">
      <w:pPr>
        <w:pStyle w:val="Tekstpodstawowy"/>
        <w:spacing w:after="0"/>
        <w:ind w:left="720"/>
        <w:rPr>
          <w:rFonts w:ascii="Arial" w:hAnsi="Arial" w:cs="Arial"/>
          <w:bCs/>
        </w:rPr>
      </w:pPr>
      <w:r w:rsidRPr="007C7F60">
        <w:rPr>
          <w:rFonts w:ascii="Arial" w:hAnsi="Arial" w:cs="Arial"/>
          <w:bCs/>
        </w:rPr>
        <w:t>g) automatyka:</w:t>
      </w:r>
      <w:r w:rsidRPr="007C7F60">
        <w:rPr>
          <w:rFonts w:ascii="Arial" w:hAnsi="Arial" w:cs="Arial"/>
          <w:bCs/>
        </w:rPr>
        <w:br/>
      </w:r>
      <w:r w:rsidRPr="007C7F60">
        <w:rPr>
          <w:rFonts w:ascii="Arial" w:hAnsi="Arial" w:cs="Arial"/>
        </w:rPr>
        <w:t xml:space="preserve">- sondy tlenowe dmuchaw, </w:t>
      </w:r>
      <w:r w:rsidRPr="007C7F60">
        <w:rPr>
          <w:rFonts w:ascii="Arial" w:hAnsi="Arial" w:cs="Arial"/>
        </w:rPr>
        <w:br/>
        <w:t>- sterownik programowalny sterujący pracą poszczególnych urządzeń oczyszczalni,</w:t>
      </w:r>
      <w:r w:rsidRPr="007C7F60">
        <w:rPr>
          <w:rFonts w:ascii="Arial" w:hAnsi="Arial" w:cs="Arial"/>
        </w:rPr>
        <w:br/>
        <w:t xml:space="preserve">- wizualizacja komputerowa, </w:t>
      </w:r>
      <w:r w:rsidRPr="007C7F60">
        <w:rPr>
          <w:rFonts w:ascii="Arial" w:hAnsi="Arial" w:cs="Arial"/>
        </w:rPr>
        <w:br/>
        <w:t>- stany alarmowe,</w:t>
      </w:r>
      <w:r w:rsidRPr="007C7F60">
        <w:rPr>
          <w:rFonts w:ascii="Arial" w:hAnsi="Arial" w:cs="Arial"/>
          <w:bCs/>
        </w:rPr>
        <w:br/>
        <w:t xml:space="preserve">h) stacja zlewcza: </w:t>
      </w:r>
      <w:r w:rsidRPr="007C7F60">
        <w:rPr>
          <w:rFonts w:ascii="Arial" w:hAnsi="Arial" w:cs="Arial"/>
        </w:rPr>
        <w:t>dmuchawa, automatyka,</w:t>
      </w:r>
      <w:r w:rsidRPr="007C7F60">
        <w:rPr>
          <w:rFonts w:ascii="Arial" w:hAnsi="Arial" w:cs="Arial"/>
          <w:bCs/>
        </w:rPr>
        <w:br/>
      </w:r>
      <w:r w:rsidRPr="007C7F60">
        <w:rPr>
          <w:rFonts w:ascii="Arial" w:hAnsi="Arial" w:cs="Arial"/>
          <w:bCs/>
        </w:rPr>
        <w:lastRenderedPageBreak/>
        <w:t xml:space="preserve">i) pompownia, </w:t>
      </w:r>
      <w:r w:rsidRPr="007C7F60">
        <w:rPr>
          <w:rFonts w:ascii="Arial" w:hAnsi="Arial" w:cs="Arial"/>
          <w:bCs/>
        </w:rPr>
        <w:br/>
        <w:t>j) elektryka i instalacje zewnętrzne: wodociągowa, gazowa,</w:t>
      </w:r>
      <w:r w:rsidR="007C7F60">
        <w:rPr>
          <w:rFonts w:ascii="Arial" w:hAnsi="Arial" w:cs="Arial"/>
          <w:bCs/>
        </w:rPr>
        <w:t xml:space="preserve"> </w:t>
      </w:r>
      <w:r w:rsidRPr="007C7F60">
        <w:rPr>
          <w:rFonts w:ascii="Arial" w:hAnsi="Arial" w:cs="Arial"/>
          <w:bCs/>
        </w:rPr>
        <w:t xml:space="preserve">energetyczna, </w:t>
      </w:r>
      <w:r w:rsidRPr="007C7F60">
        <w:rPr>
          <w:rFonts w:ascii="Arial" w:hAnsi="Arial" w:cs="Arial"/>
          <w:bCs/>
        </w:rPr>
        <w:br/>
        <w:t>k) drogi,chodniki odwodnienia itp.</w:t>
      </w:r>
      <w:r w:rsidRPr="007C7F60">
        <w:rPr>
          <w:rFonts w:ascii="Arial" w:hAnsi="Arial" w:cs="Arial"/>
          <w:bCs/>
        </w:rPr>
        <w:br/>
        <w:t>l) instalacja antywłamaniowa,</w:t>
      </w:r>
      <w:r w:rsidRPr="007C7F60">
        <w:rPr>
          <w:rFonts w:ascii="Arial" w:hAnsi="Arial" w:cs="Arial"/>
          <w:bCs/>
        </w:rPr>
        <w:br/>
        <w:t>ł) agregat</w:t>
      </w:r>
      <w:r w:rsidR="007C7F60">
        <w:rPr>
          <w:rFonts w:ascii="Arial" w:hAnsi="Arial" w:cs="Arial"/>
          <w:bCs/>
        </w:rPr>
        <w:t xml:space="preserve"> </w:t>
      </w:r>
      <w:r w:rsidRPr="007C7F60">
        <w:rPr>
          <w:rFonts w:ascii="Arial" w:hAnsi="Arial" w:cs="Arial"/>
          <w:bCs/>
        </w:rPr>
        <w:t xml:space="preserve">prądotwórczy, </w:t>
      </w:r>
      <w:r w:rsidRPr="007C7F60">
        <w:rPr>
          <w:rFonts w:ascii="Arial" w:hAnsi="Arial" w:cs="Arial"/>
          <w:bCs/>
        </w:rPr>
        <w:br/>
        <w:t>m) sprzęt</w:t>
      </w:r>
      <w:r w:rsidR="007C7F60">
        <w:rPr>
          <w:rFonts w:ascii="Arial" w:hAnsi="Arial" w:cs="Arial"/>
          <w:bCs/>
        </w:rPr>
        <w:t xml:space="preserve"> </w:t>
      </w:r>
      <w:r w:rsidRPr="007C7F60">
        <w:rPr>
          <w:rFonts w:ascii="Arial" w:hAnsi="Arial" w:cs="Arial"/>
          <w:bCs/>
        </w:rPr>
        <w:t>komputerowy wraz z oprogramowaniem wizualizacyjnym,</w:t>
      </w:r>
      <w:r w:rsidRPr="007C7F60">
        <w:rPr>
          <w:rFonts w:ascii="Arial" w:hAnsi="Arial" w:cs="Arial"/>
          <w:bCs/>
        </w:rPr>
        <w:br/>
        <w:t>n) aparatura podręcznego laboratorium do oznaczania zanieczyszczeń ścieków,</w:t>
      </w:r>
      <w:r w:rsidRPr="007C7F60">
        <w:rPr>
          <w:rFonts w:ascii="Arial" w:hAnsi="Arial" w:cs="Arial"/>
          <w:bCs/>
        </w:rPr>
        <w:br/>
        <w:t xml:space="preserve">o) kosiarka spalinowa, </w:t>
      </w:r>
      <w:r w:rsidRPr="007C7F60">
        <w:rPr>
          <w:rFonts w:ascii="Arial" w:hAnsi="Arial" w:cs="Arial"/>
          <w:bCs/>
        </w:rPr>
        <w:br/>
        <w:t xml:space="preserve">p) podnośnik ręczny. </w:t>
      </w:r>
      <w:r w:rsidRPr="007C7F60">
        <w:rPr>
          <w:rFonts w:ascii="Arial" w:hAnsi="Arial" w:cs="Arial"/>
          <w:bCs/>
        </w:rPr>
        <w:br/>
      </w:r>
      <w:r w:rsidRPr="007C7F60">
        <w:rPr>
          <w:rFonts w:ascii="Arial" w:hAnsi="Arial" w:cs="Arial"/>
        </w:rPr>
        <w:t>Wydajności oczyszczalni ścieków w Karwinie wynosi</w:t>
      </w:r>
      <w:r w:rsidR="007C7F60">
        <w:rPr>
          <w:rFonts w:ascii="Arial" w:hAnsi="Arial" w:cs="Arial"/>
        </w:rPr>
        <w:t xml:space="preserve"> </w:t>
      </w:r>
      <w:r w:rsidRPr="007C7F60">
        <w:rPr>
          <w:rFonts w:ascii="Arial" w:hAnsi="Arial" w:cs="Arial"/>
        </w:rPr>
        <w:t>252m3/dobę.</w:t>
      </w:r>
    </w:p>
    <w:p w14:paraId="406848C7" w14:textId="20040D60" w:rsidR="001C6AB8" w:rsidRPr="007C7F60" w:rsidRDefault="003F40F3" w:rsidP="007C65F9">
      <w:pPr>
        <w:pStyle w:val="Akapitzlist"/>
        <w:spacing w:after="0" w:line="240" w:lineRule="auto"/>
        <w:ind w:left="924" w:hanging="357"/>
        <w:jc w:val="both"/>
        <w:rPr>
          <w:rFonts w:ascii="Arial" w:hAnsi="Arial" w:cs="Arial"/>
          <w:sz w:val="24"/>
          <w:szCs w:val="24"/>
        </w:rPr>
      </w:pPr>
      <w:r w:rsidRPr="007C7F60">
        <w:rPr>
          <w:rFonts w:ascii="Arial" w:hAnsi="Arial" w:cs="Arial"/>
          <w:sz w:val="24"/>
          <w:szCs w:val="24"/>
        </w:rPr>
        <w:t>2)</w:t>
      </w:r>
      <w:r w:rsidR="007C7F60">
        <w:rPr>
          <w:rFonts w:ascii="Arial" w:hAnsi="Arial" w:cs="Arial"/>
          <w:sz w:val="24"/>
          <w:szCs w:val="24"/>
        </w:rPr>
        <w:t xml:space="preserve"> </w:t>
      </w:r>
      <w:r w:rsidR="00F53B8B" w:rsidRPr="007C7F60">
        <w:rPr>
          <w:rFonts w:ascii="Arial" w:hAnsi="Arial" w:cs="Arial"/>
          <w:sz w:val="24"/>
          <w:szCs w:val="24"/>
        </w:rPr>
        <w:t>Eksploatacja oczyszczalni ścieków w Piotrkowicach Małych przejętej w 2011 r. od Starostwa Powiatowego w Proszowicach.</w:t>
      </w:r>
    </w:p>
    <w:p w14:paraId="23C2D474" w14:textId="3D7B46B9" w:rsidR="00BE6B88" w:rsidRPr="00BE6B88" w:rsidRDefault="007C7F60" w:rsidP="00BE6B88">
      <w:pPr>
        <w:pStyle w:val="Akapitzlist"/>
        <w:spacing w:after="0" w:line="240" w:lineRule="auto"/>
        <w:ind w:left="924" w:hanging="357"/>
        <w:jc w:val="both"/>
        <w:rPr>
          <w:rFonts w:ascii="Arial" w:hAnsi="Arial" w:cs="Arial"/>
          <w:sz w:val="24"/>
          <w:szCs w:val="24"/>
        </w:rPr>
      </w:pPr>
      <w:r>
        <w:rPr>
          <w:rFonts w:ascii="Arial" w:hAnsi="Arial" w:cs="Arial"/>
          <w:sz w:val="24"/>
          <w:szCs w:val="24"/>
        </w:rPr>
        <w:t xml:space="preserve"> </w:t>
      </w:r>
      <w:r w:rsidR="00F53B8B" w:rsidRPr="007C7F60">
        <w:rPr>
          <w:rFonts w:ascii="Arial" w:hAnsi="Arial" w:cs="Arial"/>
          <w:sz w:val="24"/>
          <w:szCs w:val="24"/>
        </w:rPr>
        <w:t>Charakterystyka oczyszczalni ścieków w Piotrkowicach Małych:</w:t>
      </w:r>
      <w:r>
        <w:rPr>
          <w:rFonts w:ascii="Arial" w:hAnsi="Arial" w:cs="Arial"/>
          <w:sz w:val="24"/>
          <w:szCs w:val="24"/>
        </w:rPr>
        <w:t xml:space="preserve"> </w:t>
      </w:r>
      <w:r w:rsidR="00F53B8B" w:rsidRPr="00BE6B88">
        <w:rPr>
          <w:rFonts w:ascii="Arial" w:hAnsi="Arial" w:cs="Arial"/>
          <w:sz w:val="24"/>
          <w:szCs w:val="24"/>
        </w:rPr>
        <w:t>wydajność</w:t>
      </w:r>
      <w:r w:rsidRPr="00BE6B88">
        <w:rPr>
          <w:rFonts w:ascii="Arial" w:hAnsi="Arial" w:cs="Arial"/>
          <w:sz w:val="24"/>
          <w:szCs w:val="24"/>
        </w:rPr>
        <w:t xml:space="preserve"> </w:t>
      </w:r>
      <w:r w:rsidR="00F53B8B" w:rsidRPr="00BE6B88">
        <w:rPr>
          <w:rFonts w:ascii="Arial" w:hAnsi="Arial" w:cs="Arial"/>
          <w:sz w:val="24"/>
          <w:szCs w:val="24"/>
        </w:rPr>
        <w:t xml:space="preserve">Q= 200m3/d (2 x biobloki po </w:t>
      </w:r>
      <w:smartTag w:uri="urn:schemas-microsoft-com:office:smarttags" w:element="metricconverter">
        <w:smartTagPr>
          <w:attr w:name="ProductID" w:val="100 m3"/>
        </w:smartTagPr>
        <w:r w:rsidR="00F53B8B" w:rsidRPr="00BE6B88">
          <w:rPr>
            <w:rFonts w:ascii="Arial" w:hAnsi="Arial" w:cs="Arial"/>
            <w:sz w:val="24"/>
            <w:szCs w:val="24"/>
          </w:rPr>
          <w:t>100 m3</w:t>
        </w:r>
      </w:smartTag>
      <w:r w:rsidR="00F53B8B" w:rsidRPr="00BE6B88">
        <w:rPr>
          <w:rFonts w:ascii="Arial" w:hAnsi="Arial" w:cs="Arial"/>
          <w:sz w:val="24"/>
          <w:szCs w:val="24"/>
        </w:rPr>
        <w:t>), krata, podnośnik</w:t>
      </w:r>
      <w:r w:rsidR="00832B38" w:rsidRPr="00BE6B88">
        <w:rPr>
          <w:rFonts w:ascii="Arial" w:hAnsi="Arial" w:cs="Arial"/>
          <w:sz w:val="24"/>
          <w:szCs w:val="24"/>
        </w:rPr>
        <w:t xml:space="preserve"> </w:t>
      </w:r>
      <w:r w:rsidR="00F53B8B" w:rsidRPr="00BE6B88">
        <w:rPr>
          <w:rFonts w:ascii="Arial" w:hAnsi="Arial" w:cs="Arial"/>
          <w:sz w:val="24"/>
          <w:szCs w:val="24"/>
        </w:rPr>
        <w:t xml:space="preserve">ślimakowy, </w:t>
      </w:r>
      <w:r w:rsidR="001C6AB8" w:rsidRPr="00BE6B88">
        <w:rPr>
          <w:rFonts w:ascii="Arial" w:hAnsi="Arial" w:cs="Arial"/>
          <w:sz w:val="24"/>
          <w:szCs w:val="24"/>
        </w:rPr>
        <w:t>prasa do osadu</w:t>
      </w:r>
      <w:r w:rsidR="00F53B8B" w:rsidRPr="00BE6B88">
        <w:rPr>
          <w:rFonts w:ascii="Arial" w:hAnsi="Arial" w:cs="Arial"/>
          <w:sz w:val="24"/>
          <w:szCs w:val="24"/>
        </w:rPr>
        <w:t>, stacja zlewcza 30m3.</w:t>
      </w:r>
    </w:p>
    <w:p w14:paraId="052E1370" w14:textId="662843FD" w:rsidR="00BE6B88" w:rsidRPr="00BE6B88" w:rsidRDefault="00BE6B88" w:rsidP="00BE6B88">
      <w:pPr>
        <w:pStyle w:val="Akapitzlist"/>
        <w:spacing w:after="0" w:line="240" w:lineRule="auto"/>
        <w:jc w:val="both"/>
        <w:rPr>
          <w:rFonts w:ascii="Arial" w:hAnsi="Arial" w:cs="Arial"/>
          <w:sz w:val="24"/>
          <w:szCs w:val="24"/>
        </w:rPr>
      </w:pPr>
      <w:r w:rsidRPr="00BE6B88">
        <w:rPr>
          <w:rFonts w:ascii="Arial" w:hAnsi="Arial" w:cs="Arial"/>
          <w:sz w:val="24"/>
          <w:szCs w:val="24"/>
        </w:rPr>
        <w:t xml:space="preserve">Dane do. </w:t>
      </w:r>
      <w:r>
        <w:rPr>
          <w:rFonts w:ascii="Arial" w:hAnsi="Arial" w:cs="Arial"/>
          <w:sz w:val="24"/>
          <w:szCs w:val="24"/>
        </w:rPr>
        <w:t>p</w:t>
      </w:r>
      <w:r w:rsidRPr="00BE6B88">
        <w:rPr>
          <w:rFonts w:ascii="Arial" w:hAnsi="Arial" w:cs="Arial"/>
          <w:sz w:val="24"/>
          <w:szCs w:val="24"/>
        </w:rPr>
        <w:t>rzedmiotu zamówienia:</w:t>
      </w:r>
    </w:p>
    <w:p w14:paraId="1DDA1896" w14:textId="023EAF9A" w:rsidR="00BE6B88" w:rsidRPr="00BE6B88" w:rsidRDefault="00BE6B88" w:rsidP="00BE6B88">
      <w:pPr>
        <w:pStyle w:val="Default"/>
        <w:numPr>
          <w:ilvl w:val="0"/>
          <w:numId w:val="55"/>
        </w:numPr>
        <w:ind w:left="1134" w:hanging="283"/>
        <w:jc w:val="both"/>
        <w:rPr>
          <w:color w:val="auto"/>
        </w:rPr>
      </w:pPr>
      <w:r w:rsidRPr="00BE6B88">
        <w:rPr>
          <w:color w:val="auto"/>
        </w:rPr>
        <w:t>Średnia ilość ścieków zafakturowanych od odbiorców ok.110 tys. m3/rocznie</w:t>
      </w:r>
    </w:p>
    <w:p w14:paraId="52EDE990" w14:textId="77777777" w:rsidR="00BE6B88" w:rsidRPr="00BE6B88" w:rsidRDefault="00BE6B88" w:rsidP="00BE6B88">
      <w:pPr>
        <w:pStyle w:val="Default"/>
        <w:numPr>
          <w:ilvl w:val="0"/>
          <w:numId w:val="55"/>
        </w:numPr>
        <w:ind w:left="1134" w:hanging="283"/>
        <w:jc w:val="both"/>
        <w:rPr>
          <w:color w:val="auto"/>
        </w:rPr>
      </w:pPr>
      <w:r w:rsidRPr="00BE6B88">
        <w:rPr>
          <w:color w:val="auto"/>
        </w:rPr>
        <w:t>Średnia roczna ilości ścieków dopływających do oczyszczalni siecią kanalizacyjną z podziałem na OŚ: Karwin – 96 700 m3, Piotrkowice Małe – 38 600 m3</w:t>
      </w:r>
    </w:p>
    <w:p w14:paraId="0C262690" w14:textId="77777777" w:rsidR="00BE6B88" w:rsidRPr="00BE6B88" w:rsidRDefault="00BE6B88" w:rsidP="00BE6B88">
      <w:pPr>
        <w:pStyle w:val="Default"/>
        <w:numPr>
          <w:ilvl w:val="0"/>
          <w:numId w:val="55"/>
        </w:numPr>
        <w:ind w:left="1134" w:hanging="283"/>
        <w:jc w:val="both"/>
        <w:rPr>
          <w:color w:val="auto"/>
        </w:rPr>
      </w:pPr>
      <w:r w:rsidRPr="00BE6B88">
        <w:rPr>
          <w:color w:val="auto"/>
        </w:rPr>
        <w:t>Rocznej ilości ścieków dowożonych do OŚ Piotrkowice Małe ok. 3 000 m3/rocznie</w:t>
      </w:r>
    </w:p>
    <w:p w14:paraId="2D4DD466" w14:textId="13894112" w:rsidR="00BE6B88" w:rsidRPr="00BE6B88" w:rsidRDefault="00BE6B88" w:rsidP="00BE6B88">
      <w:pPr>
        <w:pStyle w:val="Default"/>
        <w:numPr>
          <w:ilvl w:val="0"/>
          <w:numId w:val="55"/>
        </w:numPr>
        <w:ind w:left="1134" w:hanging="283"/>
        <w:jc w:val="both"/>
        <w:rPr>
          <w:rFonts w:eastAsiaTheme="minorEastAsia"/>
          <w:color w:val="auto"/>
        </w:rPr>
      </w:pPr>
      <w:r w:rsidRPr="00BE6B88">
        <w:t>Roczna ilości zrzutu hurtowego (pozataryfowego) ścieków do OŚ – nie dotyczy.</w:t>
      </w:r>
    </w:p>
    <w:p w14:paraId="65423F15" w14:textId="17AEB0B9" w:rsidR="00F53B8B" w:rsidRPr="00BE6B88" w:rsidRDefault="00F53B8B" w:rsidP="00BE6B88">
      <w:pPr>
        <w:pStyle w:val="Tekstpodstawowy"/>
        <w:numPr>
          <w:ilvl w:val="0"/>
          <w:numId w:val="40"/>
        </w:numPr>
        <w:spacing w:after="0"/>
        <w:ind w:left="924" w:hanging="357"/>
        <w:jc w:val="both"/>
        <w:rPr>
          <w:rFonts w:ascii="Arial" w:hAnsi="Arial" w:cs="Arial"/>
        </w:rPr>
      </w:pPr>
      <w:r w:rsidRPr="00BE6B88">
        <w:rPr>
          <w:rFonts w:ascii="Arial" w:hAnsi="Arial" w:cs="Arial"/>
        </w:rPr>
        <w:t>Eksploatacja sieci kanalizacji sanitarnej na terenie Gminy Koniusz</w:t>
      </w:r>
      <w:r w:rsidR="003F40F3" w:rsidRPr="00BE6B88">
        <w:rPr>
          <w:rFonts w:ascii="Arial" w:hAnsi="Arial" w:cs="Arial"/>
        </w:rPr>
        <w:t>a</w:t>
      </w:r>
      <w:r w:rsidR="007C7F60" w:rsidRPr="00BE6B88">
        <w:rPr>
          <w:rFonts w:ascii="Arial" w:hAnsi="Arial" w:cs="Arial"/>
        </w:rPr>
        <w:t xml:space="preserve"> </w:t>
      </w:r>
      <w:r w:rsidR="00527933" w:rsidRPr="00BE6B88">
        <w:rPr>
          <w:rFonts w:ascii="Arial" w:hAnsi="Arial" w:cs="Arial"/>
        </w:rPr>
        <w:br/>
      </w:r>
      <w:r w:rsidR="003F40F3" w:rsidRPr="00BE6B88">
        <w:rPr>
          <w:rFonts w:ascii="Arial" w:hAnsi="Arial" w:cs="Arial"/>
        </w:rPr>
        <w:t xml:space="preserve">w Piotrkowicach Małych </w:t>
      </w:r>
      <w:r w:rsidRPr="00BE6B88">
        <w:rPr>
          <w:rFonts w:ascii="Arial" w:hAnsi="Arial" w:cs="Arial"/>
        </w:rPr>
        <w:t>i</w:t>
      </w:r>
      <w:r w:rsidR="007C7F60" w:rsidRPr="00BE6B88">
        <w:rPr>
          <w:rFonts w:ascii="Arial" w:hAnsi="Arial" w:cs="Arial"/>
        </w:rPr>
        <w:t xml:space="preserve"> </w:t>
      </w:r>
      <w:r w:rsidRPr="00BE6B88">
        <w:rPr>
          <w:rFonts w:ascii="Arial" w:hAnsi="Arial" w:cs="Arial"/>
        </w:rPr>
        <w:t>Przesławicach. Sieć kanalizacji sanitarnej z tych miejscowości</w:t>
      </w:r>
      <w:r w:rsidR="007C7F60" w:rsidRPr="00BE6B88">
        <w:rPr>
          <w:rFonts w:ascii="Arial" w:hAnsi="Arial" w:cs="Arial"/>
        </w:rPr>
        <w:t xml:space="preserve"> </w:t>
      </w:r>
      <w:r w:rsidRPr="00BE6B88">
        <w:rPr>
          <w:rFonts w:ascii="Arial" w:hAnsi="Arial" w:cs="Arial"/>
        </w:rPr>
        <w:t>jest podłączona do oczyszczalni ścieków</w:t>
      </w:r>
      <w:r w:rsidR="007C7F60" w:rsidRPr="00BE6B88">
        <w:rPr>
          <w:rFonts w:ascii="Arial" w:hAnsi="Arial" w:cs="Arial"/>
        </w:rPr>
        <w:t xml:space="preserve"> </w:t>
      </w:r>
      <w:r w:rsidRPr="00BE6B88">
        <w:rPr>
          <w:rFonts w:ascii="Arial" w:hAnsi="Arial" w:cs="Arial"/>
        </w:rPr>
        <w:t>w Piotrkowicach Małych.</w:t>
      </w:r>
    </w:p>
    <w:p w14:paraId="397B00F7" w14:textId="044F9D3B" w:rsidR="00F53B8B" w:rsidRPr="007C7F60" w:rsidRDefault="00F53B8B" w:rsidP="00BE6B88">
      <w:pPr>
        <w:pStyle w:val="Tekstpodstawowy"/>
        <w:numPr>
          <w:ilvl w:val="0"/>
          <w:numId w:val="40"/>
        </w:numPr>
        <w:spacing w:after="0"/>
        <w:ind w:left="924" w:hanging="357"/>
        <w:jc w:val="both"/>
        <w:rPr>
          <w:rFonts w:ascii="Arial" w:hAnsi="Arial" w:cs="Arial"/>
        </w:rPr>
      </w:pPr>
      <w:r w:rsidRPr="00BE6B88">
        <w:rPr>
          <w:rFonts w:ascii="Arial" w:hAnsi="Arial" w:cs="Arial"/>
        </w:rPr>
        <w:t>Eksploatacja sieci kanalizacji sanitarnej na terenie Gminy Koniusza</w:t>
      </w:r>
      <w:r w:rsidR="007C7F60" w:rsidRPr="00BE6B88">
        <w:rPr>
          <w:rFonts w:ascii="Arial" w:hAnsi="Arial" w:cs="Arial"/>
        </w:rPr>
        <w:t xml:space="preserve"> </w:t>
      </w:r>
      <w:r w:rsidRPr="00BE6B88">
        <w:rPr>
          <w:rFonts w:ascii="Arial" w:hAnsi="Arial" w:cs="Arial"/>
        </w:rPr>
        <w:t>obejmująca Karwin,</w:t>
      </w:r>
      <w:r w:rsidR="007C7F60">
        <w:rPr>
          <w:rFonts w:ascii="Arial" w:hAnsi="Arial" w:cs="Arial"/>
        </w:rPr>
        <w:t xml:space="preserve"> </w:t>
      </w:r>
      <w:r w:rsidRPr="007C7F60">
        <w:rPr>
          <w:rFonts w:ascii="Arial" w:hAnsi="Arial" w:cs="Arial"/>
        </w:rPr>
        <w:t>część Wierzbna oraz Szarbię. Sieć kanalizacji sanitarnej z tych miejscowości</w:t>
      </w:r>
      <w:r w:rsidR="007C7F60">
        <w:rPr>
          <w:rFonts w:ascii="Arial" w:hAnsi="Arial" w:cs="Arial"/>
        </w:rPr>
        <w:t xml:space="preserve"> </w:t>
      </w:r>
      <w:r w:rsidRPr="007C7F60">
        <w:rPr>
          <w:rFonts w:ascii="Arial" w:hAnsi="Arial" w:cs="Arial"/>
        </w:rPr>
        <w:t>jest podłączona do oczyszczalni ścieków</w:t>
      </w:r>
      <w:r w:rsidR="007C7F60">
        <w:rPr>
          <w:rFonts w:ascii="Arial" w:hAnsi="Arial" w:cs="Arial"/>
        </w:rPr>
        <w:t xml:space="preserve"> </w:t>
      </w:r>
      <w:r w:rsidR="00527933" w:rsidRPr="007C7F60">
        <w:rPr>
          <w:rFonts w:ascii="Arial" w:hAnsi="Arial" w:cs="Arial"/>
        </w:rPr>
        <w:br/>
      </w:r>
      <w:r w:rsidRPr="007C7F60">
        <w:rPr>
          <w:rFonts w:ascii="Arial" w:hAnsi="Arial" w:cs="Arial"/>
        </w:rPr>
        <w:t>w Karwinie.</w:t>
      </w:r>
    </w:p>
    <w:p w14:paraId="3EE0D2A1" w14:textId="7323998A" w:rsidR="00F53B8B" w:rsidRPr="007C7F60" w:rsidRDefault="00F53B8B" w:rsidP="007C65F9">
      <w:pPr>
        <w:pStyle w:val="Tekstpodstawowy"/>
        <w:numPr>
          <w:ilvl w:val="0"/>
          <w:numId w:val="40"/>
        </w:numPr>
        <w:spacing w:after="0"/>
        <w:jc w:val="both"/>
        <w:rPr>
          <w:rFonts w:ascii="Arial" w:hAnsi="Arial" w:cs="Arial"/>
        </w:rPr>
      </w:pPr>
      <w:r w:rsidRPr="007C7F60">
        <w:rPr>
          <w:rFonts w:ascii="Arial" w:hAnsi="Arial" w:cs="Arial"/>
        </w:rPr>
        <w:t>Eksploatacja sieci kanalizacji sanitarnej na terenie Gminy Koniusza</w:t>
      </w:r>
      <w:r w:rsidR="007C7F60">
        <w:rPr>
          <w:rFonts w:ascii="Arial" w:hAnsi="Arial" w:cs="Arial"/>
        </w:rPr>
        <w:t xml:space="preserve"> </w:t>
      </w:r>
      <w:r w:rsidRPr="007C7F60">
        <w:rPr>
          <w:rFonts w:ascii="Arial" w:hAnsi="Arial" w:cs="Arial"/>
        </w:rPr>
        <w:t>obejmująca Wierzbno. Sieć kanalizacji sanitarnej z miejscowości</w:t>
      </w:r>
      <w:r w:rsidR="007C7F60">
        <w:rPr>
          <w:rFonts w:ascii="Arial" w:hAnsi="Arial" w:cs="Arial"/>
        </w:rPr>
        <w:t xml:space="preserve"> </w:t>
      </w:r>
      <w:r w:rsidRPr="007C7F60">
        <w:rPr>
          <w:rFonts w:ascii="Arial" w:hAnsi="Arial" w:cs="Arial"/>
        </w:rPr>
        <w:t>Wierzbno jest podłączona do oczyszczalni ścieków</w:t>
      </w:r>
      <w:r w:rsidR="007C7F60">
        <w:rPr>
          <w:rFonts w:ascii="Arial" w:hAnsi="Arial" w:cs="Arial"/>
        </w:rPr>
        <w:t xml:space="preserve"> </w:t>
      </w:r>
      <w:r w:rsidRPr="007C7F60">
        <w:rPr>
          <w:rFonts w:ascii="Arial" w:hAnsi="Arial" w:cs="Arial"/>
        </w:rPr>
        <w:t>w Karwinie.</w:t>
      </w:r>
    </w:p>
    <w:p w14:paraId="51FD4E97" w14:textId="6BE28272" w:rsidR="00F53B8B" w:rsidRPr="007C7F60" w:rsidRDefault="00F53B8B" w:rsidP="007C65F9">
      <w:pPr>
        <w:pStyle w:val="Tekstpodstawowy"/>
        <w:numPr>
          <w:ilvl w:val="0"/>
          <w:numId w:val="40"/>
        </w:numPr>
        <w:spacing w:after="0"/>
        <w:jc w:val="both"/>
        <w:rPr>
          <w:rFonts w:ascii="Arial" w:hAnsi="Arial" w:cs="Arial"/>
        </w:rPr>
      </w:pPr>
      <w:r w:rsidRPr="007C7F60">
        <w:rPr>
          <w:rFonts w:ascii="Arial" w:hAnsi="Arial" w:cs="Arial"/>
        </w:rPr>
        <w:t>Eksploatacja sieci kanalizacji sanitarnej na terenie Gminy Konius</w:t>
      </w:r>
      <w:r w:rsidR="003F40F3" w:rsidRPr="007C7F60">
        <w:rPr>
          <w:rFonts w:ascii="Arial" w:hAnsi="Arial" w:cs="Arial"/>
        </w:rPr>
        <w:t>za</w:t>
      </w:r>
      <w:r w:rsidR="007C7F60">
        <w:rPr>
          <w:rFonts w:ascii="Arial" w:hAnsi="Arial" w:cs="Arial"/>
        </w:rPr>
        <w:t xml:space="preserve"> </w:t>
      </w:r>
      <w:r w:rsidR="003F40F3" w:rsidRPr="007C7F60">
        <w:rPr>
          <w:rFonts w:ascii="Arial" w:hAnsi="Arial" w:cs="Arial"/>
        </w:rPr>
        <w:t xml:space="preserve">obejmująca Wronin, Wroniec </w:t>
      </w:r>
      <w:r w:rsidRPr="007C7F60">
        <w:rPr>
          <w:rFonts w:ascii="Arial" w:hAnsi="Arial" w:cs="Arial"/>
        </w:rPr>
        <w:t xml:space="preserve">i Górkę Jaklińską. Sieć kanalizacji sanitarnej </w:t>
      </w:r>
      <w:r w:rsidR="00527933" w:rsidRPr="007C7F60">
        <w:rPr>
          <w:rFonts w:ascii="Arial" w:hAnsi="Arial" w:cs="Arial"/>
        </w:rPr>
        <w:br/>
      </w:r>
      <w:r w:rsidRPr="007C7F60">
        <w:rPr>
          <w:rFonts w:ascii="Arial" w:hAnsi="Arial" w:cs="Arial"/>
        </w:rPr>
        <w:t>z tych miejscowości</w:t>
      </w:r>
      <w:r w:rsidR="007C7F60">
        <w:rPr>
          <w:rFonts w:ascii="Arial" w:hAnsi="Arial" w:cs="Arial"/>
        </w:rPr>
        <w:t xml:space="preserve"> </w:t>
      </w:r>
      <w:r w:rsidRPr="007C7F60">
        <w:rPr>
          <w:rFonts w:ascii="Arial" w:hAnsi="Arial" w:cs="Arial"/>
        </w:rPr>
        <w:t>jest podłączona do oczyszczalni ścieków</w:t>
      </w:r>
      <w:r w:rsidR="007C7F60">
        <w:rPr>
          <w:rFonts w:ascii="Arial" w:hAnsi="Arial" w:cs="Arial"/>
        </w:rPr>
        <w:t xml:space="preserve"> </w:t>
      </w:r>
      <w:r w:rsidRPr="007C7F60">
        <w:rPr>
          <w:rFonts w:ascii="Arial" w:hAnsi="Arial" w:cs="Arial"/>
        </w:rPr>
        <w:t>w Karwinie.</w:t>
      </w:r>
    </w:p>
    <w:p w14:paraId="7DBCEA77" w14:textId="1B0E693B" w:rsidR="00F53B8B" w:rsidRPr="007C7F60" w:rsidRDefault="00F53B8B" w:rsidP="007C65F9">
      <w:pPr>
        <w:pStyle w:val="Tekstpodstawowy"/>
        <w:numPr>
          <w:ilvl w:val="0"/>
          <w:numId w:val="40"/>
        </w:numPr>
        <w:spacing w:after="0"/>
        <w:jc w:val="both"/>
        <w:rPr>
          <w:rFonts w:ascii="Arial" w:hAnsi="Arial" w:cs="Arial"/>
        </w:rPr>
      </w:pPr>
      <w:r w:rsidRPr="007C7F60">
        <w:rPr>
          <w:rFonts w:ascii="Arial" w:hAnsi="Arial" w:cs="Arial"/>
        </w:rPr>
        <w:t>Eksploatacja sieci kanalizacji sanitarnej na terenie Gminy Koniusza obejmująca Wąsów, Glewiec, Wronin i Czernichów. Sieć kanalizacji sanitarnej z tych miejscowości</w:t>
      </w:r>
      <w:r w:rsidR="007C7F60">
        <w:rPr>
          <w:rFonts w:ascii="Arial" w:hAnsi="Arial" w:cs="Arial"/>
        </w:rPr>
        <w:t xml:space="preserve"> </w:t>
      </w:r>
      <w:r w:rsidRPr="007C7F60">
        <w:rPr>
          <w:rFonts w:ascii="Arial" w:hAnsi="Arial" w:cs="Arial"/>
        </w:rPr>
        <w:t>jest podłączona do oczyszczalni ścieków</w:t>
      </w:r>
      <w:r w:rsidR="007C7F60">
        <w:rPr>
          <w:rFonts w:ascii="Arial" w:hAnsi="Arial" w:cs="Arial"/>
        </w:rPr>
        <w:t xml:space="preserve"> </w:t>
      </w:r>
      <w:r w:rsidR="00527933" w:rsidRPr="007C7F60">
        <w:rPr>
          <w:rFonts w:ascii="Arial" w:hAnsi="Arial" w:cs="Arial"/>
        </w:rPr>
        <w:br/>
      </w:r>
      <w:r w:rsidRPr="007C7F60">
        <w:rPr>
          <w:rFonts w:ascii="Arial" w:hAnsi="Arial" w:cs="Arial"/>
        </w:rPr>
        <w:t>w Karwinie.</w:t>
      </w:r>
    </w:p>
    <w:p w14:paraId="537BE1D9" w14:textId="085D372B" w:rsidR="00F53B8B" w:rsidRPr="007C7F60" w:rsidRDefault="00F53B8B" w:rsidP="007C65F9">
      <w:pPr>
        <w:pStyle w:val="Tekstpodstawowy"/>
        <w:numPr>
          <w:ilvl w:val="0"/>
          <w:numId w:val="40"/>
        </w:numPr>
        <w:spacing w:after="0"/>
        <w:ind w:left="924" w:hanging="357"/>
        <w:jc w:val="both"/>
        <w:rPr>
          <w:rFonts w:ascii="Arial" w:hAnsi="Arial" w:cs="Arial"/>
        </w:rPr>
      </w:pPr>
      <w:r w:rsidRPr="007C7F60">
        <w:rPr>
          <w:rFonts w:ascii="Arial" w:hAnsi="Arial" w:cs="Arial"/>
        </w:rPr>
        <w:t>Eksploatacja sieci kanalizacji sanitarnej na terenie Gminy Koniusza</w:t>
      </w:r>
      <w:r w:rsidR="007C7F60">
        <w:rPr>
          <w:rFonts w:ascii="Arial" w:hAnsi="Arial" w:cs="Arial"/>
        </w:rPr>
        <w:t xml:space="preserve"> </w:t>
      </w:r>
      <w:r w:rsidRPr="007C7F60">
        <w:rPr>
          <w:rFonts w:ascii="Arial" w:hAnsi="Arial" w:cs="Arial"/>
        </w:rPr>
        <w:t>obejmująca Czernic</w:t>
      </w:r>
      <w:r w:rsidR="003F40F3" w:rsidRPr="007C7F60">
        <w:rPr>
          <w:rFonts w:ascii="Arial" w:hAnsi="Arial" w:cs="Arial"/>
        </w:rPr>
        <w:t xml:space="preserve">hów, Glew, Glewiec i Szarbię. </w:t>
      </w:r>
      <w:r w:rsidRPr="007C7F60">
        <w:rPr>
          <w:rFonts w:ascii="Arial" w:hAnsi="Arial" w:cs="Arial"/>
        </w:rPr>
        <w:t>Sieć kanalizacji sanitarnej z tych miejscowości</w:t>
      </w:r>
      <w:r w:rsidR="007C7F60">
        <w:rPr>
          <w:rFonts w:ascii="Arial" w:hAnsi="Arial" w:cs="Arial"/>
        </w:rPr>
        <w:t xml:space="preserve"> </w:t>
      </w:r>
      <w:r w:rsidRPr="007C7F60">
        <w:rPr>
          <w:rFonts w:ascii="Arial" w:hAnsi="Arial" w:cs="Arial"/>
        </w:rPr>
        <w:t>jest podłączona do oczyszczalni ścieków</w:t>
      </w:r>
      <w:r w:rsidR="007C7F60">
        <w:rPr>
          <w:rFonts w:ascii="Arial" w:hAnsi="Arial" w:cs="Arial"/>
        </w:rPr>
        <w:t xml:space="preserve"> </w:t>
      </w:r>
      <w:r w:rsidRPr="007C7F60">
        <w:rPr>
          <w:rFonts w:ascii="Arial" w:hAnsi="Arial" w:cs="Arial"/>
        </w:rPr>
        <w:t>w Karwinie.</w:t>
      </w:r>
    </w:p>
    <w:p w14:paraId="52941D2B" w14:textId="3203CB23" w:rsidR="005357D5" w:rsidRDefault="005357D5" w:rsidP="007C65F9">
      <w:pPr>
        <w:pStyle w:val="Tekstpodstawowy"/>
        <w:numPr>
          <w:ilvl w:val="0"/>
          <w:numId w:val="40"/>
        </w:numPr>
        <w:spacing w:after="0"/>
        <w:ind w:left="924" w:hanging="357"/>
        <w:jc w:val="both"/>
        <w:rPr>
          <w:rFonts w:ascii="Arial" w:hAnsi="Arial" w:cs="Arial"/>
        </w:rPr>
      </w:pPr>
      <w:r w:rsidRPr="007C7F60">
        <w:rPr>
          <w:rFonts w:ascii="Arial" w:hAnsi="Arial" w:cs="Arial"/>
        </w:rPr>
        <w:t>Eksploatacja sieci kanalizacji sanitarnej na terenie Gminy Koniusza</w:t>
      </w:r>
      <w:r w:rsidR="007C7F60">
        <w:rPr>
          <w:rFonts w:ascii="Arial" w:hAnsi="Arial" w:cs="Arial"/>
        </w:rPr>
        <w:t xml:space="preserve"> </w:t>
      </w:r>
      <w:r w:rsidRPr="007C7F60">
        <w:rPr>
          <w:rFonts w:ascii="Arial" w:hAnsi="Arial" w:cs="Arial"/>
        </w:rPr>
        <w:t>obejmująca Koniusze</w:t>
      </w:r>
      <w:r w:rsidR="00F0126D" w:rsidRPr="007C7F60">
        <w:rPr>
          <w:rFonts w:ascii="Arial" w:hAnsi="Arial" w:cs="Arial"/>
        </w:rPr>
        <w:t xml:space="preserve">. </w:t>
      </w:r>
      <w:r w:rsidRPr="007C7F60">
        <w:rPr>
          <w:rFonts w:ascii="Arial" w:hAnsi="Arial" w:cs="Arial"/>
        </w:rPr>
        <w:t>Sieć kanalizacji sanitarnej z tej miejscowości jest</w:t>
      </w:r>
      <w:r w:rsidR="00B24A04" w:rsidRPr="007C7F60">
        <w:rPr>
          <w:rFonts w:ascii="Arial" w:hAnsi="Arial" w:cs="Arial"/>
        </w:rPr>
        <w:t xml:space="preserve"> </w:t>
      </w:r>
      <w:r w:rsidRPr="007C7F60">
        <w:rPr>
          <w:rFonts w:ascii="Arial" w:hAnsi="Arial" w:cs="Arial"/>
        </w:rPr>
        <w:t xml:space="preserve">podłączona do oczyszczalni ścieków w </w:t>
      </w:r>
      <w:r w:rsidR="00F0126D" w:rsidRPr="007C7F60">
        <w:rPr>
          <w:rFonts w:ascii="Arial" w:hAnsi="Arial" w:cs="Arial"/>
        </w:rPr>
        <w:t>Piotrkowicach Małych</w:t>
      </w:r>
      <w:r w:rsidR="003F39A8" w:rsidRPr="007C7F60">
        <w:rPr>
          <w:rFonts w:ascii="Arial" w:hAnsi="Arial" w:cs="Arial"/>
        </w:rPr>
        <w:t>.</w:t>
      </w:r>
    </w:p>
    <w:p w14:paraId="59C754C8" w14:textId="77777777" w:rsidR="007C7F60" w:rsidRDefault="007C7F60" w:rsidP="007C7F60">
      <w:pPr>
        <w:pStyle w:val="Tekstpodstawowy"/>
        <w:spacing w:after="0"/>
        <w:rPr>
          <w:rFonts w:ascii="Arial" w:hAnsi="Arial" w:cs="Arial"/>
        </w:rPr>
        <w:sectPr w:rsidR="007C7F60" w:rsidSect="00BE6B88">
          <w:footerReference w:type="default" r:id="rId9"/>
          <w:pgSz w:w="11906" w:h="16838"/>
          <w:pgMar w:top="1276" w:right="1417" w:bottom="1134" w:left="1417" w:header="708" w:footer="563" w:gutter="0"/>
          <w:cols w:space="708"/>
          <w:docGrid w:linePitch="360"/>
        </w:sectPr>
      </w:pPr>
    </w:p>
    <w:p w14:paraId="172FE493" w14:textId="26943A78" w:rsidR="00F53B8B" w:rsidRPr="007C7F60" w:rsidRDefault="003F40F3" w:rsidP="007C7F60">
      <w:pPr>
        <w:tabs>
          <w:tab w:val="left" w:pos="3828"/>
        </w:tabs>
        <w:spacing w:after="0" w:line="240" w:lineRule="auto"/>
        <w:ind w:left="924" w:hanging="357"/>
        <w:rPr>
          <w:rFonts w:ascii="Arial" w:hAnsi="Arial" w:cs="Arial"/>
          <w:b/>
          <w:sz w:val="24"/>
          <w:szCs w:val="24"/>
        </w:rPr>
      </w:pPr>
      <w:r w:rsidRPr="007C7F60">
        <w:rPr>
          <w:rFonts w:ascii="Arial" w:hAnsi="Arial" w:cs="Arial"/>
          <w:sz w:val="24"/>
          <w:szCs w:val="24"/>
        </w:rPr>
        <w:lastRenderedPageBreak/>
        <w:t>10)</w:t>
      </w:r>
      <w:r w:rsidR="00F53B8B" w:rsidRPr="007C7F60">
        <w:rPr>
          <w:rFonts w:ascii="Arial" w:hAnsi="Arial" w:cs="Arial"/>
          <w:sz w:val="24"/>
          <w:szCs w:val="24"/>
        </w:rPr>
        <w:t xml:space="preserve"> Charakterystykę</w:t>
      </w:r>
      <w:r w:rsidR="007C7F60">
        <w:rPr>
          <w:rFonts w:ascii="Arial" w:hAnsi="Arial" w:cs="Arial"/>
          <w:sz w:val="24"/>
          <w:szCs w:val="24"/>
        </w:rPr>
        <w:t xml:space="preserve"> </w:t>
      </w:r>
      <w:r w:rsidR="00F53B8B" w:rsidRPr="007C7F60">
        <w:rPr>
          <w:rFonts w:ascii="Arial" w:hAnsi="Arial" w:cs="Arial"/>
          <w:sz w:val="24"/>
          <w:szCs w:val="24"/>
        </w:rPr>
        <w:t>sieci kanalizacji sanitarnej obrazuje tabela:</w:t>
      </w:r>
    </w:p>
    <w:tbl>
      <w:tblPr>
        <w:tblW w:w="14000" w:type="dxa"/>
        <w:tblInd w:w="212" w:type="dxa"/>
        <w:tblCellMar>
          <w:left w:w="70" w:type="dxa"/>
          <w:right w:w="70" w:type="dxa"/>
        </w:tblCellMar>
        <w:tblLook w:val="04A0" w:firstRow="1" w:lastRow="0" w:firstColumn="1" w:lastColumn="0" w:noHBand="0" w:noVBand="1"/>
      </w:tblPr>
      <w:tblGrid>
        <w:gridCol w:w="1501"/>
        <w:gridCol w:w="1421"/>
        <w:gridCol w:w="1154"/>
        <w:gridCol w:w="954"/>
        <w:gridCol w:w="1154"/>
        <w:gridCol w:w="1234"/>
        <w:gridCol w:w="1461"/>
        <w:gridCol w:w="1461"/>
        <w:gridCol w:w="1008"/>
        <w:gridCol w:w="1234"/>
        <w:gridCol w:w="1418"/>
      </w:tblGrid>
      <w:tr w:rsidR="00F0126D" w:rsidRPr="007C7F60" w14:paraId="6BDBFABE" w14:textId="77777777" w:rsidTr="007C7F60">
        <w:trPr>
          <w:trHeight w:val="828"/>
        </w:trPr>
        <w:tc>
          <w:tcPr>
            <w:tcW w:w="15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6088B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Kanały</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14:paraId="496A6A04" w14:textId="6EEA3F7C"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Piotrkowice Małe,</w:t>
            </w:r>
            <w:r w:rsidR="007C7F60">
              <w:rPr>
                <w:rFonts w:ascii="Arial" w:eastAsia="Times New Roman" w:hAnsi="Arial" w:cs="Arial"/>
                <w:color w:val="000000"/>
                <w:sz w:val="24"/>
                <w:szCs w:val="24"/>
                <w:lang w:eastAsia="pl-PL"/>
              </w:rPr>
              <w:t xml:space="preserve"> </w:t>
            </w:r>
            <w:r w:rsidRPr="007C7F60">
              <w:rPr>
                <w:rFonts w:ascii="Arial" w:eastAsia="Times New Roman" w:hAnsi="Arial" w:cs="Arial"/>
                <w:color w:val="000000"/>
                <w:sz w:val="24"/>
                <w:szCs w:val="24"/>
                <w:lang w:eastAsia="pl-PL"/>
              </w:rPr>
              <w:t>Przesławice w mb/szt</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1271ED8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Karwin, cz. Wierzbna w mb/szt.</w:t>
            </w:r>
          </w:p>
        </w:tc>
        <w:tc>
          <w:tcPr>
            <w:tcW w:w="954" w:type="dxa"/>
            <w:tcBorders>
              <w:top w:val="single" w:sz="8" w:space="0" w:color="auto"/>
              <w:left w:val="nil"/>
              <w:bottom w:val="single" w:sz="8" w:space="0" w:color="auto"/>
              <w:right w:val="single" w:sz="8" w:space="0" w:color="auto"/>
            </w:tcBorders>
            <w:shd w:val="clear" w:color="auto" w:fill="auto"/>
            <w:vAlign w:val="center"/>
            <w:hideMark/>
          </w:tcPr>
          <w:p w14:paraId="37B11D5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Szarbia mb/szt</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20C07F2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Wierzbno</w:t>
            </w:r>
          </w:p>
        </w:tc>
        <w:tc>
          <w:tcPr>
            <w:tcW w:w="1234" w:type="dxa"/>
            <w:tcBorders>
              <w:top w:val="single" w:sz="8" w:space="0" w:color="auto"/>
              <w:left w:val="nil"/>
              <w:bottom w:val="single" w:sz="8" w:space="0" w:color="auto"/>
              <w:right w:val="single" w:sz="8" w:space="0" w:color="auto"/>
            </w:tcBorders>
            <w:shd w:val="clear" w:color="auto" w:fill="auto"/>
            <w:vAlign w:val="center"/>
            <w:hideMark/>
          </w:tcPr>
          <w:p w14:paraId="13DA08F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Wroniec, Wronin i cz. Górki Jaklińskiej</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2E973F8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Wąsów, Glewiec, Czernichów, Wronin</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7B6DF12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Czernichów, Glew, Glewiec, Szarbia</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14:paraId="43C9DC8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Biórków Mały, Biórków Wielki</w:t>
            </w:r>
          </w:p>
        </w:tc>
        <w:tc>
          <w:tcPr>
            <w:tcW w:w="1234" w:type="dxa"/>
            <w:tcBorders>
              <w:top w:val="single" w:sz="8" w:space="0" w:color="auto"/>
              <w:left w:val="nil"/>
              <w:bottom w:val="single" w:sz="8" w:space="0" w:color="auto"/>
              <w:right w:val="single" w:sz="8" w:space="0" w:color="auto"/>
            </w:tcBorders>
            <w:shd w:val="clear" w:color="auto" w:fill="auto"/>
            <w:vAlign w:val="center"/>
            <w:hideMark/>
          </w:tcPr>
          <w:p w14:paraId="321D31A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Koniusza, cz. Piotrkowic M.</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505D57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Razem całość</w:t>
            </w:r>
          </w:p>
        </w:tc>
      </w:tr>
      <w:tr w:rsidR="00F0126D" w:rsidRPr="007C7F60" w14:paraId="238E77D4"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712F3F29"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 </w:t>
            </w:r>
          </w:p>
        </w:tc>
        <w:tc>
          <w:tcPr>
            <w:tcW w:w="1421" w:type="dxa"/>
            <w:tcBorders>
              <w:top w:val="nil"/>
              <w:left w:val="nil"/>
              <w:bottom w:val="single" w:sz="8" w:space="0" w:color="auto"/>
              <w:right w:val="single" w:sz="8" w:space="0" w:color="auto"/>
            </w:tcBorders>
            <w:shd w:val="clear" w:color="auto" w:fill="auto"/>
            <w:noWrap/>
            <w:vAlign w:val="center"/>
            <w:hideMark/>
          </w:tcPr>
          <w:p w14:paraId="3C96F6B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1154" w:type="dxa"/>
            <w:tcBorders>
              <w:top w:val="nil"/>
              <w:left w:val="nil"/>
              <w:bottom w:val="single" w:sz="8" w:space="0" w:color="auto"/>
              <w:right w:val="single" w:sz="8" w:space="0" w:color="auto"/>
            </w:tcBorders>
            <w:shd w:val="clear" w:color="auto" w:fill="auto"/>
            <w:noWrap/>
            <w:vAlign w:val="center"/>
            <w:hideMark/>
          </w:tcPr>
          <w:p w14:paraId="068396D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w:t>
            </w:r>
          </w:p>
        </w:tc>
        <w:tc>
          <w:tcPr>
            <w:tcW w:w="954" w:type="dxa"/>
            <w:tcBorders>
              <w:top w:val="nil"/>
              <w:left w:val="nil"/>
              <w:bottom w:val="single" w:sz="8" w:space="0" w:color="auto"/>
              <w:right w:val="single" w:sz="8" w:space="0" w:color="auto"/>
            </w:tcBorders>
            <w:shd w:val="clear" w:color="auto" w:fill="auto"/>
            <w:noWrap/>
            <w:vAlign w:val="center"/>
            <w:hideMark/>
          </w:tcPr>
          <w:p w14:paraId="013E46B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w:t>
            </w:r>
          </w:p>
        </w:tc>
        <w:tc>
          <w:tcPr>
            <w:tcW w:w="1154" w:type="dxa"/>
            <w:tcBorders>
              <w:top w:val="nil"/>
              <w:left w:val="nil"/>
              <w:bottom w:val="single" w:sz="8" w:space="0" w:color="auto"/>
              <w:right w:val="single" w:sz="8" w:space="0" w:color="auto"/>
            </w:tcBorders>
            <w:shd w:val="clear" w:color="auto" w:fill="auto"/>
            <w:noWrap/>
            <w:vAlign w:val="center"/>
            <w:hideMark/>
          </w:tcPr>
          <w:p w14:paraId="4D2CA6F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w:t>
            </w:r>
          </w:p>
        </w:tc>
        <w:tc>
          <w:tcPr>
            <w:tcW w:w="1234" w:type="dxa"/>
            <w:tcBorders>
              <w:top w:val="nil"/>
              <w:left w:val="nil"/>
              <w:bottom w:val="single" w:sz="8" w:space="0" w:color="auto"/>
              <w:right w:val="single" w:sz="8" w:space="0" w:color="auto"/>
            </w:tcBorders>
            <w:shd w:val="clear" w:color="auto" w:fill="auto"/>
            <w:noWrap/>
            <w:vAlign w:val="center"/>
            <w:hideMark/>
          </w:tcPr>
          <w:p w14:paraId="450D1CB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w:t>
            </w:r>
          </w:p>
        </w:tc>
        <w:tc>
          <w:tcPr>
            <w:tcW w:w="1461" w:type="dxa"/>
            <w:tcBorders>
              <w:top w:val="nil"/>
              <w:left w:val="nil"/>
              <w:bottom w:val="single" w:sz="8" w:space="0" w:color="auto"/>
              <w:right w:val="single" w:sz="8" w:space="0" w:color="auto"/>
            </w:tcBorders>
            <w:shd w:val="clear" w:color="auto" w:fill="auto"/>
            <w:noWrap/>
            <w:vAlign w:val="center"/>
            <w:hideMark/>
          </w:tcPr>
          <w:p w14:paraId="231310B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w:t>
            </w:r>
          </w:p>
        </w:tc>
        <w:tc>
          <w:tcPr>
            <w:tcW w:w="1461" w:type="dxa"/>
            <w:tcBorders>
              <w:top w:val="nil"/>
              <w:left w:val="nil"/>
              <w:bottom w:val="single" w:sz="8" w:space="0" w:color="auto"/>
              <w:right w:val="single" w:sz="8" w:space="0" w:color="auto"/>
            </w:tcBorders>
            <w:shd w:val="clear" w:color="auto" w:fill="auto"/>
            <w:noWrap/>
            <w:vAlign w:val="center"/>
            <w:hideMark/>
          </w:tcPr>
          <w:p w14:paraId="2D740DF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7.</w:t>
            </w:r>
          </w:p>
        </w:tc>
        <w:tc>
          <w:tcPr>
            <w:tcW w:w="1008" w:type="dxa"/>
            <w:tcBorders>
              <w:top w:val="nil"/>
              <w:left w:val="nil"/>
              <w:bottom w:val="single" w:sz="8" w:space="0" w:color="auto"/>
              <w:right w:val="single" w:sz="8" w:space="0" w:color="auto"/>
            </w:tcBorders>
            <w:shd w:val="clear" w:color="auto" w:fill="auto"/>
            <w:noWrap/>
            <w:vAlign w:val="center"/>
            <w:hideMark/>
          </w:tcPr>
          <w:p w14:paraId="5848E1B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w:t>
            </w:r>
          </w:p>
        </w:tc>
        <w:tc>
          <w:tcPr>
            <w:tcW w:w="1234" w:type="dxa"/>
            <w:tcBorders>
              <w:top w:val="nil"/>
              <w:left w:val="nil"/>
              <w:bottom w:val="single" w:sz="8" w:space="0" w:color="auto"/>
              <w:right w:val="single" w:sz="8" w:space="0" w:color="auto"/>
            </w:tcBorders>
            <w:shd w:val="clear" w:color="auto" w:fill="auto"/>
            <w:noWrap/>
            <w:vAlign w:val="center"/>
            <w:hideMark/>
          </w:tcPr>
          <w:p w14:paraId="7F084EFE" w14:textId="2F0110D6"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9.</w:t>
            </w:r>
          </w:p>
        </w:tc>
        <w:tc>
          <w:tcPr>
            <w:tcW w:w="1418" w:type="dxa"/>
            <w:tcBorders>
              <w:top w:val="nil"/>
              <w:left w:val="nil"/>
              <w:bottom w:val="single" w:sz="8" w:space="0" w:color="auto"/>
              <w:right w:val="single" w:sz="8" w:space="0" w:color="auto"/>
            </w:tcBorders>
            <w:shd w:val="clear" w:color="auto" w:fill="auto"/>
            <w:noWrap/>
            <w:vAlign w:val="center"/>
            <w:hideMark/>
          </w:tcPr>
          <w:p w14:paraId="7CCB6FD7" w14:textId="5FFFE7E8" w:rsidR="00F0126D" w:rsidRPr="007C65F9" w:rsidRDefault="00F0126D" w:rsidP="007C65F9">
            <w:pPr>
              <w:spacing w:after="0" w:line="240" w:lineRule="auto"/>
              <w:jc w:val="center"/>
              <w:rPr>
                <w:rFonts w:ascii="Arial" w:eastAsia="Times New Roman" w:hAnsi="Arial" w:cs="Arial"/>
                <w:b/>
                <w:bCs/>
                <w:color w:val="000000"/>
                <w:sz w:val="24"/>
                <w:szCs w:val="24"/>
                <w:lang w:eastAsia="pl-PL"/>
              </w:rPr>
            </w:pPr>
            <w:r w:rsidRPr="007C65F9">
              <w:rPr>
                <w:rFonts w:ascii="Arial" w:eastAsia="Times New Roman" w:hAnsi="Arial" w:cs="Arial"/>
                <w:b/>
                <w:bCs/>
                <w:color w:val="000000"/>
                <w:sz w:val="24"/>
                <w:szCs w:val="24"/>
                <w:lang w:eastAsia="pl-PL"/>
              </w:rPr>
              <w:t>stan na 3</w:t>
            </w:r>
            <w:r w:rsidR="007C65F9" w:rsidRPr="007C65F9">
              <w:rPr>
                <w:rFonts w:ascii="Arial" w:eastAsia="Times New Roman" w:hAnsi="Arial" w:cs="Arial"/>
                <w:b/>
                <w:bCs/>
                <w:color w:val="000000"/>
                <w:sz w:val="24"/>
                <w:szCs w:val="24"/>
                <w:lang w:eastAsia="pl-PL"/>
              </w:rPr>
              <w:t>0</w:t>
            </w:r>
            <w:r w:rsidRPr="007C65F9">
              <w:rPr>
                <w:rFonts w:ascii="Arial" w:eastAsia="Times New Roman" w:hAnsi="Arial" w:cs="Arial"/>
                <w:b/>
                <w:bCs/>
                <w:color w:val="000000"/>
                <w:sz w:val="24"/>
                <w:szCs w:val="24"/>
                <w:lang w:eastAsia="pl-PL"/>
              </w:rPr>
              <w:t>-</w:t>
            </w:r>
            <w:r w:rsidR="007C65F9" w:rsidRPr="007C65F9">
              <w:rPr>
                <w:rFonts w:ascii="Arial" w:eastAsia="Times New Roman" w:hAnsi="Arial" w:cs="Arial"/>
                <w:b/>
                <w:bCs/>
                <w:color w:val="000000"/>
                <w:sz w:val="24"/>
                <w:szCs w:val="24"/>
                <w:lang w:eastAsia="pl-PL"/>
              </w:rPr>
              <w:t>11</w:t>
            </w:r>
            <w:r w:rsidRPr="007C65F9">
              <w:rPr>
                <w:rFonts w:ascii="Arial" w:eastAsia="Times New Roman" w:hAnsi="Arial" w:cs="Arial"/>
                <w:b/>
                <w:bCs/>
                <w:color w:val="000000"/>
                <w:sz w:val="24"/>
                <w:szCs w:val="24"/>
                <w:lang w:eastAsia="pl-PL"/>
              </w:rPr>
              <w:t>-202</w:t>
            </w:r>
            <w:r w:rsidR="007C65F9" w:rsidRPr="007C65F9">
              <w:rPr>
                <w:rFonts w:ascii="Arial" w:eastAsia="Times New Roman" w:hAnsi="Arial" w:cs="Arial"/>
                <w:b/>
                <w:bCs/>
                <w:color w:val="000000"/>
                <w:sz w:val="24"/>
                <w:szCs w:val="24"/>
                <w:lang w:eastAsia="pl-PL"/>
              </w:rPr>
              <w:t>4</w:t>
            </w:r>
          </w:p>
        </w:tc>
      </w:tr>
      <w:tr w:rsidR="00F0126D" w:rsidRPr="007C7F60" w14:paraId="786F2406"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2B97C913"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315/300</w:t>
            </w:r>
          </w:p>
        </w:tc>
        <w:tc>
          <w:tcPr>
            <w:tcW w:w="1421" w:type="dxa"/>
            <w:tcBorders>
              <w:top w:val="nil"/>
              <w:left w:val="nil"/>
              <w:bottom w:val="single" w:sz="8" w:space="0" w:color="auto"/>
              <w:right w:val="single" w:sz="8" w:space="0" w:color="auto"/>
            </w:tcBorders>
            <w:shd w:val="clear" w:color="auto" w:fill="auto"/>
            <w:noWrap/>
            <w:vAlign w:val="center"/>
            <w:hideMark/>
          </w:tcPr>
          <w:p w14:paraId="7909953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1640</w:t>
            </w:r>
          </w:p>
        </w:tc>
        <w:tc>
          <w:tcPr>
            <w:tcW w:w="1154" w:type="dxa"/>
            <w:tcBorders>
              <w:top w:val="nil"/>
              <w:left w:val="nil"/>
              <w:bottom w:val="single" w:sz="8" w:space="0" w:color="auto"/>
              <w:right w:val="single" w:sz="8" w:space="0" w:color="auto"/>
            </w:tcBorders>
            <w:shd w:val="clear" w:color="auto" w:fill="auto"/>
            <w:noWrap/>
            <w:vAlign w:val="center"/>
            <w:hideMark/>
          </w:tcPr>
          <w:p w14:paraId="7FADA15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2786,9</w:t>
            </w:r>
          </w:p>
        </w:tc>
        <w:tc>
          <w:tcPr>
            <w:tcW w:w="954" w:type="dxa"/>
            <w:tcBorders>
              <w:top w:val="nil"/>
              <w:left w:val="nil"/>
              <w:bottom w:val="single" w:sz="8" w:space="0" w:color="auto"/>
              <w:right w:val="single" w:sz="8" w:space="0" w:color="auto"/>
            </w:tcBorders>
            <w:shd w:val="clear" w:color="auto" w:fill="auto"/>
            <w:noWrap/>
            <w:vAlign w:val="center"/>
            <w:hideMark/>
          </w:tcPr>
          <w:p w14:paraId="4312678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516</w:t>
            </w:r>
          </w:p>
        </w:tc>
        <w:tc>
          <w:tcPr>
            <w:tcW w:w="1154" w:type="dxa"/>
            <w:tcBorders>
              <w:top w:val="nil"/>
              <w:left w:val="nil"/>
              <w:bottom w:val="single" w:sz="8" w:space="0" w:color="auto"/>
              <w:right w:val="single" w:sz="8" w:space="0" w:color="auto"/>
            </w:tcBorders>
            <w:shd w:val="clear" w:color="auto" w:fill="auto"/>
            <w:noWrap/>
            <w:vAlign w:val="center"/>
            <w:hideMark/>
          </w:tcPr>
          <w:p w14:paraId="341AB4C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7F96377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40DAD62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26557A3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383F7697" w14:textId="56EFB549"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75B53F11" w14:textId="450A9FAA"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4541629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4942,9</w:t>
            </w:r>
          </w:p>
        </w:tc>
      </w:tr>
      <w:tr w:rsidR="00F0126D" w:rsidRPr="007C7F60" w14:paraId="3DD83605"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5AC5E1BB"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250</w:t>
            </w:r>
          </w:p>
        </w:tc>
        <w:tc>
          <w:tcPr>
            <w:tcW w:w="1421" w:type="dxa"/>
            <w:tcBorders>
              <w:top w:val="nil"/>
              <w:left w:val="nil"/>
              <w:bottom w:val="single" w:sz="8" w:space="0" w:color="auto"/>
              <w:right w:val="single" w:sz="8" w:space="0" w:color="auto"/>
            </w:tcBorders>
            <w:shd w:val="clear" w:color="auto" w:fill="auto"/>
            <w:noWrap/>
            <w:vAlign w:val="center"/>
            <w:hideMark/>
          </w:tcPr>
          <w:p w14:paraId="74719DF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45C6278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2873</w:t>
            </w:r>
          </w:p>
        </w:tc>
        <w:tc>
          <w:tcPr>
            <w:tcW w:w="954" w:type="dxa"/>
            <w:tcBorders>
              <w:top w:val="nil"/>
              <w:left w:val="nil"/>
              <w:bottom w:val="single" w:sz="8" w:space="0" w:color="auto"/>
              <w:right w:val="single" w:sz="8" w:space="0" w:color="auto"/>
            </w:tcBorders>
            <w:shd w:val="clear" w:color="auto" w:fill="auto"/>
            <w:noWrap/>
            <w:vAlign w:val="center"/>
            <w:hideMark/>
          </w:tcPr>
          <w:p w14:paraId="5DE770B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1897</w:t>
            </w:r>
          </w:p>
        </w:tc>
        <w:tc>
          <w:tcPr>
            <w:tcW w:w="1154" w:type="dxa"/>
            <w:tcBorders>
              <w:top w:val="nil"/>
              <w:left w:val="nil"/>
              <w:bottom w:val="single" w:sz="8" w:space="0" w:color="auto"/>
              <w:right w:val="single" w:sz="8" w:space="0" w:color="auto"/>
            </w:tcBorders>
            <w:shd w:val="clear" w:color="auto" w:fill="auto"/>
            <w:noWrap/>
            <w:vAlign w:val="center"/>
            <w:hideMark/>
          </w:tcPr>
          <w:p w14:paraId="12DCBE75"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740</w:t>
            </w:r>
          </w:p>
        </w:tc>
        <w:tc>
          <w:tcPr>
            <w:tcW w:w="1234" w:type="dxa"/>
            <w:tcBorders>
              <w:top w:val="nil"/>
              <w:left w:val="nil"/>
              <w:bottom w:val="single" w:sz="8" w:space="0" w:color="auto"/>
              <w:right w:val="single" w:sz="8" w:space="0" w:color="auto"/>
            </w:tcBorders>
            <w:shd w:val="clear" w:color="auto" w:fill="auto"/>
            <w:noWrap/>
            <w:vAlign w:val="center"/>
            <w:hideMark/>
          </w:tcPr>
          <w:p w14:paraId="3983400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846</w:t>
            </w:r>
          </w:p>
        </w:tc>
        <w:tc>
          <w:tcPr>
            <w:tcW w:w="1461" w:type="dxa"/>
            <w:tcBorders>
              <w:top w:val="nil"/>
              <w:left w:val="nil"/>
              <w:bottom w:val="single" w:sz="8" w:space="0" w:color="auto"/>
              <w:right w:val="single" w:sz="8" w:space="0" w:color="auto"/>
            </w:tcBorders>
            <w:shd w:val="clear" w:color="auto" w:fill="auto"/>
            <w:noWrap/>
            <w:vAlign w:val="center"/>
            <w:hideMark/>
          </w:tcPr>
          <w:p w14:paraId="7B3C4F3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53B7E8C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516A784E" w14:textId="439C170C"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7C9629E4" w14:textId="562CFC7A"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27D1FCB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6356</w:t>
            </w:r>
          </w:p>
        </w:tc>
      </w:tr>
      <w:tr w:rsidR="00F0126D" w:rsidRPr="007C7F60" w14:paraId="6FBF538E"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2A9D333C"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200</w:t>
            </w:r>
          </w:p>
        </w:tc>
        <w:tc>
          <w:tcPr>
            <w:tcW w:w="1421" w:type="dxa"/>
            <w:tcBorders>
              <w:top w:val="nil"/>
              <w:left w:val="nil"/>
              <w:bottom w:val="single" w:sz="8" w:space="0" w:color="auto"/>
              <w:right w:val="single" w:sz="8" w:space="0" w:color="auto"/>
            </w:tcBorders>
            <w:shd w:val="clear" w:color="auto" w:fill="auto"/>
            <w:noWrap/>
            <w:vAlign w:val="center"/>
            <w:hideMark/>
          </w:tcPr>
          <w:p w14:paraId="6BC36155"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6804</w:t>
            </w:r>
          </w:p>
        </w:tc>
        <w:tc>
          <w:tcPr>
            <w:tcW w:w="1154" w:type="dxa"/>
            <w:tcBorders>
              <w:top w:val="nil"/>
              <w:left w:val="nil"/>
              <w:bottom w:val="single" w:sz="8" w:space="0" w:color="auto"/>
              <w:right w:val="single" w:sz="8" w:space="0" w:color="auto"/>
            </w:tcBorders>
            <w:shd w:val="clear" w:color="auto" w:fill="auto"/>
            <w:noWrap/>
            <w:vAlign w:val="center"/>
            <w:hideMark/>
          </w:tcPr>
          <w:p w14:paraId="4179E03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3545</w:t>
            </w:r>
          </w:p>
        </w:tc>
        <w:tc>
          <w:tcPr>
            <w:tcW w:w="954" w:type="dxa"/>
            <w:tcBorders>
              <w:top w:val="nil"/>
              <w:left w:val="nil"/>
              <w:bottom w:val="single" w:sz="8" w:space="0" w:color="auto"/>
              <w:right w:val="single" w:sz="8" w:space="0" w:color="auto"/>
            </w:tcBorders>
            <w:shd w:val="clear" w:color="auto" w:fill="auto"/>
            <w:noWrap/>
            <w:vAlign w:val="center"/>
            <w:hideMark/>
          </w:tcPr>
          <w:p w14:paraId="7B9C161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4018</w:t>
            </w:r>
          </w:p>
        </w:tc>
        <w:tc>
          <w:tcPr>
            <w:tcW w:w="1154" w:type="dxa"/>
            <w:tcBorders>
              <w:top w:val="nil"/>
              <w:left w:val="nil"/>
              <w:bottom w:val="single" w:sz="8" w:space="0" w:color="auto"/>
              <w:right w:val="single" w:sz="8" w:space="0" w:color="auto"/>
            </w:tcBorders>
            <w:shd w:val="clear" w:color="auto" w:fill="auto"/>
            <w:noWrap/>
            <w:vAlign w:val="center"/>
            <w:hideMark/>
          </w:tcPr>
          <w:p w14:paraId="2E0773D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5700</w:t>
            </w:r>
          </w:p>
        </w:tc>
        <w:tc>
          <w:tcPr>
            <w:tcW w:w="1234" w:type="dxa"/>
            <w:tcBorders>
              <w:top w:val="nil"/>
              <w:left w:val="nil"/>
              <w:bottom w:val="single" w:sz="8" w:space="0" w:color="auto"/>
              <w:right w:val="single" w:sz="8" w:space="0" w:color="auto"/>
            </w:tcBorders>
            <w:shd w:val="clear" w:color="auto" w:fill="auto"/>
            <w:noWrap/>
            <w:vAlign w:val="center"/>
            <w:hideMark/>
          </w:tcPr>
          <w:p w14:paraId="6EF343F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11730</w:t>
            </w:r>
          </w:p>
        </w:tc>
        <w:tc>
          <w:tcPr>
            <w:tcW w:w="1461" w:type="dxa"/>
            <w:tcBorders>
              <w:top w:val="nil"/>
              <w:left w:val="nil"/>
              <w:bottom w:val="single" w:sz="8" w:space="0" w:color="auto"/>
              <w:right w:val="single" w:sz="8" w:space="0" w:color="auto"/>
            </w:tcBorders>
            <w:shd w:val="clear" w:color="auto" w:fill="auto"/>
            <w:noWrap/>
            <w:vAlign w:val="center"/>
            <w:hideMark/>
          </w:tcPr>
          <w:p w14:paraId="05840EB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10129,95</w:t>
            </w:r>
          </w:p>
        </w:tc>
        <w:tc>
          <w:tcPr>
            <w:tcW w:w="1461" w:type="dxa"/>
            <w:tcBorders>
              <w:top w:val="nil"/>
              <w:left w:val="nil"/>
              <w:bottom w:val="single" w:sz="8" w:space="0" w:color="auto"/>
              <w:right w:val="single" w:sz="8" w:space="0" w:color="auto"/>
            </w:tcBorders>
            <w:shd w:val="clear" w:color="auto" w:fill="auto"/>
            <w:noWrap/>
            <w:vAlign w:val="center"/>
            <w:hideMark/>
          </w:tcPr>
          <w:p w14:paraId="36343E65"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10002,6</w:t>
            </w:r>
          </w:p>
        </w:tc>
        <w:tc>
          <w:tcPr>
            <w:tcW w:w="1008" w:type="dxa"/>
            <w:tcBorders>
              <w:top w:val="nil"/>
              <w:left w:val="nil"/>
              <w:bottom w:val="single" w:sz="8" w:space="0" w:color="auto"/>
              <w:right w:val="single" w:sz="8" w:space="0" w:color="auto"/>
            </w:tcBorders>
            <w:shd w:val="clear" w:color="auto" w:fill="auto"/>
            <w:noWrap/>
            <w:vAlign w:val="center"/>
            <w:hideMark/>
          </w:tcPr>
          <w:p w14:paraId="0D4A74F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8825,26</w:t>
            </w:r>
          </w:p>
        </w:tc>
        <w:tc>
          <w:tcPr>
            <w:tcW w:w="1234" w:type="dxa"/>
            <w:tcBorders>
              <w:top w:val="nil"/>
              <w:left w:val="nil"/>
              <w:bottom w:val="single" w:sz="8" w:space="0" w:color="auto"/>
              <w:right w:val="single" w:sz="8" w:space="0" w:color="auto"/>
            </w:tcBorders>
            <w:shd w:val="clear" w:color="auto" w:fill="auto"/>
            <w:noWrap/>
            <w:vAlign w:val="center"/>
            <w:hideMark/>
          </w:tcPr>
          <w:p w14:paraId="7C76247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4798,08</w:t>
            </w:r>
          </w:p>
        </w:tc>
        <w:tc>
          <w:tcPr>
            <w:tcW w:w="1418" w:type="dxa"/>
            <w:tcBorders>
              <w:top w:val="nil"/>
              <w:left w:val="nil"/>
              <w:bottom w:val="single" w:sz="8" w:space="0" w:color="auto"/>
              <w:right w:val="single" w:sz="8" w:space="0" w:color="auto"/>
            </w:tcBorders>
            <w:shd w:val="clear" w:color="auto" w:fill="auto"/>
            <w:noWrap/>
            <w:vAlign w:val="center"/>
            <w:hideMark/>
          </w:tcPr>
          <w:p w14:paraId="5B62937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65552,89</w:t>
            </w:r>
          </w:p>
        </w:tc>
      </w:tr>
      <w:tr w:rsidR="00F0126D" w:rsidRPr="007C7F60" w14:paraId="7A9D2701"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19F551F2"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160</w:t>
            </w:r>
          </w:p>
        </w:tc>
        <w:tc>
          <w:tcPr>
            <w:tcW w:w="1421" w:type="dxa"/>
            <w:tcBorders>
              <w:top w:val="nil"/>
              <w:left w:val="nil"/>
              <w:bottom w:val="single" w:sz="8" w:space="0" w:color="auto"/>
              <w:right w:val="single" w:sz="8" w:space="0" w:color="auto"/>
            </w:tcBorders>
            <w:shd w:val="clear" w:color="auto" w:fill="auto"/>
            <w:noWrap/>
            <w:vAlign w:val="center"/>
            <w:hideMark/>
          </w:tcPr>
          <w:p w14:paraId="73555EF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2D2A2B5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45CC6B6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4E4182B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423FC18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22F124B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371,4</w:t>
            </w:r>
          </w:p>
        </w:tc>
        <w:tc>
          <w:tcPr>
            <w:tcW w:w="1461" w:type="dxa"/>
            <w:tcBorders>
              <w:top w:val="nil"/>
              <w:left w:val="nil"/>
              <w:bottom w:val="single" w:sz="8" w:space="0" w:color="auto"/>
              <w:right w:val="single" w:sz="8" w:space="0" w:color="auto"/>
            </w:tcBorders>
            <w:shd w:val="clear" w:color="auto" w:fill="auto"/>
            <w:noWrap/>
            <w:vAlign w:val="center"/>
            <w:hideMark/>
          </w:tcPr>
          <w:p w14:paraId="181AB9A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545028F5"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3871,14</w:t>
            </w:r>
          </w:p>
        </w:tc>
        <w:tc>
          <w:tcPr>
            <w:tcW w:w="1234" w:type="dxa"/>
            <w:tcBorders>
              <w:top w:val="nil"/>
              <w:left w:val="nil"/>
              <w:bottom w:val="single" w:sz="8" w:space="0" w:color="auto"/>
              <w:right w:val="single" w:sz="8" w:space="0" w:color="auto"/>
            </w:tcBorders>
            <w:shd w:val="clear" w:color="auto" w:fill="auto"/>
            <w:noWrap/>
            <w:vAlign w:val="center"/>
            <w:hideMark/>
          </w:tcPr>
          <w:p w14:paraId="2240262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1389,75</w:t>
            </w:r>
          </w:p>
        </w:tc>
        <w:tc>
          <w:tcPr>
            <w:tcW w:w="1418" w:type="dxa"/>
            <w:tcBorders>
              <w:top w:val="nil"/>
              <w:left w:val="nil"/>
              <w:bottom w:val="single" w:sz="8" w:space="0" w:color="auto"/>
              <w:right w:val="single" w:sz="8" w:space="0" w:color="auto"/>
            </w:tcBorders>
            <w:shd w:val="clear" w:color="auto" w:fill="auto"/>
            <w:noWrap/>
            <w:vAlign w:val="center"/>
            <w:hideMark/>
          </w:tcPr>
          <w:p w14:paraId="1205912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5632,29</w:t>
            </w:r>
          </w:p>
        </w:tc>
      </w:tr>
      <w:tr w:rsidR="00F0126D" w:rsidRPr="007C7F60" w14:paraId="02D4C21C"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79EE3BE8"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Razem grawitacji</w:t>
            </w:r>
          </w:p>
        </w:tc>
        <w:tc>
          <w:tcPr>
            <w:tcW w:w="1421" w:type="dxa"/>
            <w:tcBorders>
              <w:top w:val="nil"/>
              <w:left w:val="nil"/>
              <w:bottom w:val="single" w:sz="8" w:space="0" w:color="auto"/>
              <w:right w:val="single" w:sz="8" w:space="0" w:color="auto"/>
            </w:tcBorders>
            <w:shd w:val="clear" w:color="auto" w:fill="auto"/>
            <w:noWrap/>
            <w:vAlign w:val="center"/>
            <w:hideMark/>
          </w:tcPr>
          <w:p w14:paraId="437D3ED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8444</w:t>
            </w:r>
          </w:p>
        </w:tc>
        <w:tc>
          <w:tcPr>
            <w:tcW w:w="1154" w:type="dxa"/>
            <w:tcBorders>
              <w:top w:val="nil"/>
              <w:left w:val="nil"/>
              <w:bottom w:val="single" w:sz="8" w:space="0" w:color="auto"/>
              <w:right w:val="single" w:sz="8" w:space="0" w:color="auto"/>
            </w:tcBorders>
            <w:shd w:val="clear" w:color="auto" w:fill="auto"/>
            <w:noWrap/>
            <w:vAlign w:val="center"/>
            <w:hideMark/>
          </w:tcPr>
          <w:p w14:paraId="36E1DA2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9204,9</w:t>
            </w:r>
          </w:p>
        </w:tc>
        <w:tc>
          <w:tcPr>
            <w:tcW w:w="954" w:type="dxa"/>
            <w:tcBorders>
              <w:top w:val="nil"/>
              <w:left w:val="nil"/>
              <w:bottom w:val="single" w:sz="8" w:space="0" w:color="auto"/>
              <w:right w:val="single" w:sz="8" w:space="0" w:color="auto"/>
            </w:tcBorders>
            <w:shd w:val="clear" w:color="auto" w:fill="auto"/>
            <w:noWrap/>
            <w:vAlign w:val="center"/>
            <w:hideMark/>
          </w:tcPr>
          <w:p w14:paraId="117A447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6431</w:t>
            </w:r>
          </w:p>
        </w:tc>
        <w:tc>
          <w:tcPr>
            <w:tcW w:w="1154" w:type="dxa"/>
            <w:tcBorders>
              <w:top w:val="nil"/>
              <w:left w:val="nil"/>
              <w:bottom w:val="single" w:sz="8" w:space="0" w:color="auto"/>
              <w:right w:val="single" w:sz="8" w:space="0" w:color="auto"/>
            </w:tcBorders>
            <w:shd w:val="clear" w:color="auto" w:fill="auto"/>
            <w:noWrap/>
            <w:vAlign w:val="center"/>
            <w:hideMark/>
          </w:tcPr>
          <w:p w14:paraId="1AA225B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6440</w:t>
            </w:r>
          </w:p>
        </w:tc>
        <w:tc>
          <w:tcPr>
            <w:tcW w:w="1234" w:type="dxa"/>
            <w:tcBorders>
              <w:top w:val="nil"/>
              <w:left w:val="nil"/>
              <w:bottom w:val="single" w:sz="8" w:space="0" w:color="auto"/>
              <w:right w:val="single" w:sz="8" w:space="0" w:color="auto"/>
            </w:tcBorders>
            <w:shd w:val="clear" w:color="auto" w:fill="auto"/>
            <w:noWrap/>
            <w:vAlign w:val="center"/>
            <w:hideMark/>
          </w:tcPr>
          <w:p w14:paraId="598E6B3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12576</w:t>
            </w:r>
          </w:p>
        </w:tc>
        <w:tc>
          <w:tcPr>
            <w:tcW w:w="1461" w:type="dxa"/>
            <w:tcBorders>
              <w:top w:val="nil"/>
              <w:left w:val="nil"/>
              <w:bottom w:val="single" w:sz="8" w:space="0" w:color="auto"/>
              <w:right w:val="single" w:sz="8" w:space="0" w:color="auto"/>
            </w:tcBorders>
            <w:shd w:val="clear" w:color="auto" w:fill="auto"/>
            <w:noWrap/>
            <w:vAlign w:val="center"/>
            <w:hideMark/>
          </w:tcPr>
          <w:p w14:paraId="47B43FF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10129,95</w:t>
            </w:r>
          </w:p>
        </w:tc>
        <w:tc>
          <w:tcPr>
            <w:tcW w:w="1461" w:type="dxa"/>
            <w:tcBorders>
              <w:top w:val="nil"/>
              <w:left w:val="nil"/>
              <w:bottom w:val="single" w:sz="8" w:space="0" w:color="auto"/>
              <w:right w:val="single" w:sz="8" w:space="0" w:color="auto"/>
            </w:tcBorders>
            <w:shd w:val="clear" w:color="auto" w:fill="auto"/>
            <w:noWrap/>
            <w:vAlign w:val="center"/>
            <w:hideMark/>
          </w:tcPr>
          <w:p w14:paraId="690629B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10002,6</w:t>
            </w:r>
          </w:p>
        </w:tc>
        <w:tc>
          <w:tcPr>
            <w:tcW w:w="1008" w:type="dxa"/>
            <w:tcBorders>
              <w:top w:val="nil"/>
              <w:left w:val="nil"/>
              <w:bottom w:val="single" w:sz="8" w:space="0" w:color="auto"/>
              <w:right w:val="single" w:sz="8" w:space="0" w:color="auto"/>
            </w:tcBorders>
            <w:shd w:val="clear" w:color="auto" w:fill="auto"/>
            <w:noWrap/>
            <w:vAlign w:val="center"/>
            <w:hideMark/>
          </w:tcPr>
          <w:p w14:paraId="2C7C170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12696,4</w:t>
            </w:r>
          </w:p>
        </w:tc>
        <w:tc>
          <w:tcPr>
            <w:tcW w:w="1234" w:type="dxa"/>
            <w:tcBorders>
              <w:top w:val="nil"/>
              <w:left w:val="nil"/>
              <w:bottom w:val="single" w:sz="8" w:space="0" w:color="auto"/>
              <w:right w:val="single" w:sz="8" w:space="0" w:color="auto"/>
            </w:tcBorders>
            <w:shd w:val="clear" w:color="auto" w:fill="auto"/>
            <w:noWrap/>
            <w:vAlign w:val="center"/>
            <w:hideMark/>
          </w:tcPr>
          <w:p w14:paraId="2F8CE39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6187,83</w:t>
            </w:r>
          </w:p>
        </w:tc>
        <w:tc>
          <w:tcPr>
            <w:tcW w:w="1418" w:type="dxa"/>
            <w:tcBorders>
              <w:top w:val="nil"/>
              <w:left w:val="nil"/>
              <w:bottom w:val="single" w:sz="8" w:space="0" w:color="auto"/>
              <w:right w:val="single" w:sz="8" w:space="0" w:color="auto"/>
            </w:tcBorders>
            <w:shd w:val="clear" w:color="auto" w:fill="auto"/>
            <w:noWrap/>
            <w:vAlign w:val="center"/>
            <w:hideMark/>
          </w:tcPr>
          <w:p w14:paraId="4B04664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82112,68</w:t>
            </w:r>
          </w:p>
        </w:tc>
      </w:tr>
      <w:tr w:rsidR="00F0126D" w:rsidRPr="007C7F60" w14:paraId="4A0269C0"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37275981"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przykanaliki fi 160,200</w:t>
            </w:r>
          </w:p>
        </w:tc>
        <w:tc>
          <w:tcPr>
            <w:tcW w:w="1421" w:type="dxa"/>
            <w:tcBorders>
              <w:top w:val="nil"/>
              <w:left w:val="nil"/>
              <w:bottom w:val="single" w:sz="8" w:space="0" w:color="auto"/>
              <w:right w:val="single" w:sz="8" w:space="0" w:color="auto"/>
            </w:tcBorders>
            <w:shd w:val="clear" w:color="auto" w:fill="auto"/>
            <w:noWrap/>
            <w:vAlign w:val="center"/>
            <w:hideMark/>
          </w:tcPr>
          <w:p w14:paraId="7BA17F95"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2748</w:t>
            </w:r>
          </w:p>
        </w:tc>
        <w:tc>
          <w:tcPr>
            <w:tcW w:w="1154" w:type="dxa"/>
            <w:tcBorders>
              <w:top w:val="nil"/>
              <w:left w:val="nil"/>
              <w:bottom w:val="single" w:sz="8" w:space="0" w:color="auto"/>
              <w:right w:val="single" w:sz="8" w:space="0" w:color="auto"/>
            </w:tcBorders>
            <w:shd w:val="clear" w:color="auto" w:fill="auto"/>
            <w:noWrap/>
            <w:vAlign w:val="center"/>
            <w:hideMark/>
          </w:tcPr>
          <w:p w14:paraId="7DA8602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2119</w:t>
            </w:r>
          </w:p>
        </w:tc>
        <w:tc>
          <w:tcPr>
            <w:tcW w:w="954" w:type="dxa"/>
            <w:tcBorders>
              <w:top w:val="nil"/>
              <w:left w:val="nil"/>
              <w:bottom w:val="single" w:sz="8" w:space="0" w:color="auto"/>
              <w:right w:val="single" w:sz="8" w:space="0" w:color="auto"/>
            </w:tcBorders>
            <w:shd w:val="clear" w:color="auto" w:fill="auto"/>
            <w:noWrap/>
            <w:vAlign w:val="center"/>
            <w:hideMark/>
          </w:tcPr>
          <w:p w14:paraId="3F7E91A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862</w:t>
            </w:r>
          </w:p>
        </w:tc>
        <w:tc>
          <w:tcPr>
            <w:tcW w:w="1154" w:type="dxa"/>
            <w:tcBorders>
              <w:top w:val="nil"/>
              <w:left w:val="nil"/>
              <w:bottom w:val="single" w:sz="8" w:space="0" w:color="auto"/>
              <w:right w:val="single" w:sz="8" w:space="0" w:color="auto"/>
            </w:tcBorders>
            <w:shd w:val="clear" w:color="auto" w:fill="auto"/>
            <w:noWrap/>
            <w:vAlign w:val="center"/>
            <w:hideMark/>
          </w:tcPr>
          <w:p w14:paraId="75A6EF3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1145</w:t>
            </w:r>
          </w:p>
        </w:tc>
        <w:tc>
          <w:tcPr>
            <w:tcW w:w="1234" w:type="dxa"/>
            <w:tcBorders>
              <w:top w:val="nil"/>
              <w:left w:val="nil"/>
              <w:bottom w:val="single" w:sz="8" w:space="0" w:color="auto"/>
              <w:right w:val="single" w:sz="8" w:space="0" w:color="auto"/>
            </w:tcBorders>
            <w:shd w:val="clear" w:color="auto" w:fill="auto"/>
            <w:noWrap/>
            <w:vAlign w:val="center"/>
            <w:hideMark/>
          </w:tcPr>
          <w:p w14:paraId="2033DD4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3807</w:t>
            </w:r>
          </w:p>
        </w:tc>
        <w:tc>
          <w:tcPr>
            <w:tcW w:w="1461" w:type="dxa"/>
            <w:tcBorders>
              <w:top w:val="nil"/>
              <w:left w:val="nil"/>
              <w:bottom w:val="single" w:sz="8" w:space="0" w:color="auto"/>
              <w:right w:val="single" w:sz="8" w:space="0" w:color="auto"/>
            </w:tcBorders>
            <w:shd w:val="clear" w:color="auto" w:fill="auto"/>
            <w:noWrap/>
            <w:vAlign w:val="center"/>
            <w:hideMark/>
          </w:tcPr>
          <w:p w14:paraId="00BC038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1843,73</w:t>
            </w:r>
          </w:p>
        </w:tc>
        <w:tc>
          <w:tcPr>
            <w:tcW w:w="1461" w:type="dxa"/>
            <w:tcBorders>
              <w:top w:val="nil"/>
              <w:left w:val="nil"/>
              <w:bottom w:val="single" w:sz="8" w:space="0" w:color="auto"/>
              <w:right w:val="single" w:sz="8" w:space="0" w:color="auto"/>
            </w:tcBorders>
            <w:shd w:val="clear" w:color="auto" w:fill="auto"/>
            <w:noWrap/>
            <w:vAlign w:val="center"/>
            <w:hideMark/>
          </w:tcPr>
          <w:p w14:paraId="47DFD74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3075,8</w:t>
            </w:r>
          </w:p>
        </w:tc>
        <w:tc>
          <w:tcPr>
            <w:tcW w:w="1008" w:type="dxa"/>
            <w:tcBorders>
              <w:top w:val="nil"/>
              <w:left w:val="nil"/>
              <w:bottom w:val="single" w:sz="8" w:space="0" w:color="auto"/>
              <w:right w:val="single" w:sz="8" w:space="0" w:color="auto"/>
            </w:tcBorders>
            <w:shd w:val="clear" w:color="auto" w:fill="auto"/>
            <w:noWrap/>
            <w:vAlign w:val="center"/>
            <w:hideMark/>
          </w:tcPr>
          <w:p w14:paraId="715300C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3755,25</w:t>
            </w:r>
          </w:p>
        </w:tc>
        <w:tc>
          <w:tcPr>
            <w:tcW w:w="1234" w:type="dxa"/>
            <w:tcBorders>
              <w:top w:val="nil"/>
              <w:left w:val="nil"/>
              <w:bottom w:val="single" w:sz="8" w:space="0" w:color="auto"/>
              <w:right w:val="single" w:sz="8" w:space="0" w:color="auto"/>
            </w:tcBorders>
            <w:shd w:val="clear" w:color="auto" w:fill="auto"/>
            <w:noWrap/>
            <w:vAlign w:val="center"/>
            <w:hideMark/>
          </w:tcPr>
          <w:p w14:paraId="1851E83A" w14:textId="16DEBB59"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1946BE6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19355,78</w:t>
            </w:r>
          </w:p>
        </w:tc>
      </w:tr>
      <w:tr w:rsidR="00F0126D" w:rsidRPr="007C7F60" w14:paraId="08D09EB5"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599FD4C6"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tłoczny razem w tym:</w:t>
            </w:r>
          </w:p>
        </w:tc>
        <w:tc>
          <w:tcPr>
            <w:tcW w:w="1421" w:type="dxa"/>
            <w:tcBorders>
              <w:top w:val="nil"/>
              <w:left w:val="nil"/>
              <w:bottom w:val="single" w:sz="8" w:space="0" w:color="auto"/>
              <w:right w:val="single" w:sz="8" w:space="0" w:color="auto"/>
            </w:tcBorders>
            <w:shd w:val="clear" w:color="auto" w:fill="auto"/>
            <w:noWrap/>
            <w:vAlign w:val="center"/>
            <w:hideMark/>
          </w:tcPr>
          <w:p w14:paraId="63B28A9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1856</w:t>
            </w:r>
          </w:p>
        </w:tc>
        <w:tc>
          <w:tcPr>
            <w:tcW w:w="1154" w:type="dxa"/>
            <w:tcBorders>
              <w:top w:val="nil"/>
              <w:left w:val="nil"/>
              <w:bottom w:val="single" w:sz="8" w:space="0" w:color="auto"/>
              <w:right w:val="single" w:sz="8" w:space="0" w:color="auto"/>
            </w:tcBorders>
            <w:shd w:val="clear" w:color="auto" w:fill="auto"/>
            <w:noWrap/>
            <w:vAlign w:val="center"/>
            <w:hideMark/>
          </w:tcPr>
          <w:p w14:paraId="537BBAD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343</w:t>
            </w:r>
          </w:p>
        </w:tc>
        <w:tc>
          <w:tcPr>
            <w:tcW w:w="954" w:type="dxa"/>
            <w:tcBorders>
              <w:top w:val="nil"/>
              <w:left w:val="nil"/>
              <w:bottom w:val="single" w:sz="8" w:space="0" w:color="auto"/>
              <w:right w:val="single" w:sz="8" w:space="0" w:color="auto"/>
            </w:tcBorders>
            <w:shd w:val="clear" w:color="auto" w:fill="auto"/>
            <w:noWrap/>
            <w:vAlign w:val="center"/>
            <w:hideMark/>
          </w:tcPr>
          <w:p w14:paraId="4CBAB65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700</w:t>
            </w:r>
          </w:p>
        </w:tc>
        <w:tc>
          <w:tcPr>
            <w:tcW w:w="1154" w:type="dxa"/>
            <w:tcBorders>
              <w:top w:val="nil"/>
              <w:left w:val="nil"/>
              <w:bottom w:val="single" w:sz="8" w:space="0" w:color="auto"/>
              <w:right w:val="single" w:sz="8" w:space="0" w:color="auto"/>
            </w:tcBorders>
            <w:shd w:val="clear" w:color="auto" w:fill="auto"/>
            <w:noWrap/>
            <w:vAlign w:val="center"/>
            <w:hideMark/>
          </w:tcPr>
          <w:p w14:paraId="31F246A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617</w:t>
            </w:r>
          </w:p>
        </w:tc>
        <w:tc>
          <w:tcPr>
            <w:tcW w:w="1234" w:type="dxa"/>
            <w:tcBorders>
              <w:top w:val="nil"/>
              <w:left w:val="nil"/>
              <w:bottom w:val="single" w:sz="8" w:space="0" w:color="auto"/>
              <w:right w:val="single" w:sz="8" w:space="0" w:color="auto"/>
            </w:tcBorders>
            <w:shd w:val="clear" w:color="auto" w:fill="auto"/>
            <w:noWrap/>
            <w:vAlign w:val="center"/>
            <w:hideMark/>
          </w:tcPr>
          <w:p w14:paraId="368E4C9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2401</w:t>
            </w:r>
          </w:p>
        </w:tc>
        <w:tc>
          <w:tcPr>
            <w:tcW w:w="1461" w:type="dxa"/>
            <w:tcBorders>
              <w:top w:val="nil"/>
              <w:left w:val="nil"/>
              <w:bottom w:val="single" w:sz="8" w:space="0" w:color="auto"/>
              <w:right w:val="single" w:sz="8" w:space="0" w:color="auto"/>
            </w:tcBorders>
            <w:shd w:val="clear" w:color="auto" w:fill="auto"/>
            <w:noWrap/>
            <w:vAlign w:val="center"/>
            <w:hideMark/>
          </w:tcPr>
          <w:p w14:paraId="0C1D0C5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2697,04</w:t>
            </w:r>
          </w:p>
        </w:tc>
        <w:tc>
          <w:tcPr>
            <w:tcW w:w="1461" w:type="dxa"/>
            <w:tcBorders>
              <w:top w:val="nil"/>
              <w:left w:val="nil"/>
              <w:bottom w:val="single" w:sz="8" w:space="0" w:color="auto"/>
              <w:right w:val="single" w:sz="8" w:space="0" w:color="auto"/>
            </w:tcBorders>
            <w:shd w:val="clear" w:color="auto" w:fill="auto"/>
            <w:noWrap/>
            <w:vAlign w:val="center"/>
            <w:hideMark/>
          </w:tcPr>
          <w:p w14:paraId="516FCE2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2941,75</w:t>
            </w:r>
          </w:p>
        </w:tc>
        <w:tc>
          <w:tcPr>
            <w:tcW w:w="1008" w:type="dxa"/>
            <w:tcBorders>
              <w:top w:val="nil"/>
              <w:left w:val="nil"/>
              <w:bottom w:val="single" w:sz="8" w:space="0" w:color="auto"/>
              <w:right w:val="single" w:sz="8" w:space="0" w:color="auto"/>
            </w:tcBorders>
            <w:shd w:val="clear" w:color="auto" w:fill="auto"/>
            <w:noWrap/>
            <w:vAlign w:val="center"/>
            <w:hideMark/>
          </w:tcPr>
          <w:p w14:paraId="4945B3B8" w14:textId="79C615CD"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120C8119" w14:textId="3F3F5CD3"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04C15B1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11555,79</w:t>
            </w:r>
          </w:p>
        </w:tc>
      </w:tr>
      <w:tr w:rsidR="00F0126D" w:rsidRPr="007C7F60" w14:paraId="5E233637"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46654A50"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110</w:t>
            </w:r>
          </w:p>
        </w:tc>
        <w:tc>
          <w:tcPr>
            <w:tcW w:w="1421" w:type="dxa"/>
            <w:tcBorders>
              <w:top w:val="nil"/>
              <w:left w:val="nil"/>
              <w:bottom w:val="single" w:sz="8" w:space="0" w:color="auto"/>
              <w:right w:val="single" w:sz="8" w:space="0" w:color="auto"/>
            </w:tcBorders>
            <w:shd w:val="clear" w:color="auto" w:fill="auto"/>
            <w:noWrap/>
            <w:vAlign w:val="center"/>
            <w:hideMark/>
          </w:tcPr>
          <w:p w14:paraId="36E0C09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344</w:t>
            </w:r>
          </w:p>
        </w:tc>
        <w:tc>
          <w:tcPr>
            <w:tcW w:w="1154" w:type="dxa"/>
            <w:tcBorders>
              <w:top w:val="nil"/>
              <w:left w:val="nil"/>
              <w:bottom w:val="single" w:sz="8" w:space="0" w:color="auto"/>
              <w:right w:val="single" w:sz="8" w:space="0" w:color="auto"/>
            </w:tcBorders>
            <w:shd w:val="clear" w:color="auto" w:fill="auto"/>
            <w:noWrap/>
            <w:vAlign w:val="center"/>
            <w:hideMark/>
          </w:tcPr>
          <w:p w14:paraId="674A5A4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149</w:t>
            </w:r>
          </w:p>
        </w:tc>
        <w:tc>
          <w:tcPr>
            <w:tcW w:w="954" w:type="dxa"/>
            <w:tcBorders>
              <w:top w:val="nil"/>
              <w:left w:val="nil"/>
              <w:bottom w:val="single" w:sz="8" w:space="0" w:color="auto"/>
              <w:right w:val="single" w:sz="8" w:space="0" w:color="auto"/>
            </w:tcBorders>
            <w:shd w:val="clear" w:color="auto" w:fill="auto"/>
            <w:noWrap/>
            <w:vAlign w:val="center"/>
            <w:hideMark/>
          </w:tcPr>
          <w:p w14:paraId="2A75DFF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071E950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566</w:t>
            </w:r>
          </w:p>
        </w:tc>
        <w:tc>
          <w:tcPr>
            <w:tcW w:w="1234" w:type="dxa"/>
            <w:tcBorders>
              <w:top w:val="nil"/>
              <w:left w:val="nil"/>
              <w:bottom w:val="single" w:sz="8" w:space="0" w:color="auto"/>
              <w:right w:val="single" w:sz="8" w:space="0" w:color="auto"/>
            </w:tcBorders>
            <w:shd w:val="clear" w:color="auto" w:fill="auto"/>
            <w:noWrap/>
            <w:vAlign w:val="center"/>
            <w:hideMark/>
          </w:tcPr>
          <w:p w14:paraId="3B46DB4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1216</w:t>
            </w:r>
          </w:p>
        </w:tc>
        <w:tc>
          <w:tcPr>
            <w:tcW w:w="1461" w:type="dxa"/>
            <w:tcBorders>
              <w:top w:val="nil"/>
              <w:left w:val="nil"/>
              <w:bottom w:val="single" w:sz="8" w:space="0" w:color="auto"/>
              <w:right w:val="single" w:sz="8" w:space="0" w:color="auto"/>
            </w:tcBorders>
            <w:shd w:val="clear" w:color="auto" w:fill="auto"/>
            <w:noWrap/>
            <w:vAlign w:val="center"/>
            <w:hideMark/>
          </w:tcPr>
          <w:p w14:paraId="2857B23A" w14:textId="7CD8CE29" w:rsidR="00F0126D" w:rsidRPr="007C7F60" w:rsidRDefault="006D73D1"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475D16B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1026,6</w:t>
            </w:r>
          </w:p>
        </w:tc>
        <w:tc>
          <w:tcPr>
            <w:tcW w:w="1008" w:type="dxa"/>
            <w:tcBorders>
              <w:top w:val="nil"/>
              <w:left w:val="nil"/>
              <w:bottom w:val="single" w:sz="8" w:space="0" w:color="auto"/>
              <w:right w:val="single" w:sz="8" w:space="0" w:color="auto"/>
            </w:tcBorders>
            <w:shd w:val="clear" w:color="auto" w:fill="auto"/>
            <w:noWrap/>
            <w:vAlign w:val="center"/>
            <w:hideMark/>
          </w:tcPr>
          <w:p w14:paraId="593D346F" w14:textId="2469EDFD" w:rsidR="00F0126D" w:rsidRPr="007C7F60" w:rsidRDefault="006D73D1"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1C116AE1" w14:textId="0EDBB664" w:rsidR="00F0126D" w:rsidRPr="007C7F60" w:rsidRDefault="006D73D1"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633E0A6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3301,6</w:t>
            </w:r>
          </w:p>
        </w:tc>
      </w:tr>
      <w:tr w:rsidR="00F0126D" w:rsidRPr="007C7F60" w14:paraId="5014CFEE"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07E3B96B"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90</w:t>
            </w:r>
          </w:p>
        </w:tc>
        <w:tc>
          <w:tcPr>
            <w:tcW w:w="1421" w:type="dxa"/>
            <w:tcBorders>
              <w:top w:val="nil"/>
              <w:left w:val="nil"/>
              <w:bottom w:val="single" w:sz="8" w:space="0" w:color="auto"/>
              <w:right w:val="single" w:sz="8" w:space="0" w:color="auto"/>
            </w:tcBorders>
            <w:shd w:val="clear" w:color="auto" w:fill="auto"/>
            <w:noWrap/>
            <w:vAlign w:val="center"/>
            <w:hideMark/>
          </w:tcPr>
          <w:p w14:paraId="464D04C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1120</w:t>
            </w:r>
          </w:p>
        </w:tc>
        <w:tc>
          <w:tcPr>
            <w:tcW w:w="1154" w:type="dxa"/>
            <w:tcBorders>
              <w:top w:val="nil"/>
              <w:left w:val="nil"/>
              <w:bottom w:val="single" w:sz="8" w:space="0" w:color="auto"/>
              <w:right w:val="single" w:sz="8" w:space="0" w:color="auto"/>
            </w:tcBorders>
            <w:shd w:val="clear" w:color="auto" w:fill="auto"/>
            <w:noWrap/>
            <w:vAlign w:val="center"/>
            <w:hideMark/>
          </w:tcPr>
          <w:p w14:paraId="13BC338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3610E26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700</w:t>
            </w:r>
          </w:p>
        </w:tc>
        <w:tc>
          <w:tcPr>
            <w:tcW w:w="1154" w:type="dxa"/>
            <w:tcBorders>
              <w:top w:val="nil"/>
              <w:left w:val="nil"/>
              <w:bottom w:val="single" w:sz="8" w:space="0" w:color="auto"/>
              <w:right w:val="single" w:sz="8" w:space="0" w:color="auto"/>
            </w:tcBorders>
            <w:shd w:val="clear" w:color="auto" w:fill="auto"/>
            <w:noWrap/>
            <w:vAlign w:val="center"/>
            <w:hideMark/>
          </w:tcPr>
          <w:p w14:paraId="40CB9ED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5E9A0BE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805</w:t>
            </w:r>
          </w:p>
        </w:tc>
        <w:tc>
          <w:tcPr>
            <w:tcW w:w="1461" w:type="dxa"/>
            <w:tcBorders>
              <w:top w:val="nil"/>
              <w:left w:val="nil"/>
              <w:bottom w:val="single" w:sz="8" w:space="0" w:color="auto"/>
              <w:right w:val="single" w:sz="8" w:space="0" w:color="auto"/>
            </w:tcBorders>
            <w:shd w:val="clear" w:color="auto" w:fill="auto"/>
            <w:noWrap/>
            <w:vAlign w:val="center"/>
            <w:hideMark/>
          </w:tcPr>
          <w:p w14:paraId="56C8712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2165,32</w:t>
            </w:r>
          </w:p>
        </w:tc>
        <w:tc>
          <w:tcPr>
            <w:tcW w:w="1461" w:type="dxa"/>
            <w:tcBorders>
              <w:top w:val="nil"/>
              <w:left w:val="nil"/>
              <w:bottom w:val="single" w:sz="8" w:space="0" w:color="auto"/>
              <w:right w:val="single" w:sz="8" w:space="0" w:color="auto"/>
            </w:tcBorders>
            <w:shd w:val="clear" w:color="auto" w:fill="auto"/>
            <w:noWrap/>
            <w:vAlign w:val="center"/>
            <w:hideMark/>
          </w:tcPr>
          <w:p w14:paraId="62AA51F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1215,45</w:t>
            </w:r>
          </w:p>
        </w:tc>
        <w:tc>
          <w:tcPr>
            <w:tcW w:w="1008" w:type="dxa"/>
            <w:tcBorders>
              <w:top w:val="nil"/>
              <w:left w:val="nil"/>
              <w:bottom w:val="single" w:sz="8" w:space="0" w:color="auto"/>
              <w:right w:val="single" w:sz="8" w:space="0" w:color="auto"/>
            </w:tcBorders>
            <w:shd w:val="clear" w:color="auto" w:fill="auto"/>
            <w:noWrap/>
            <w:vAlign w:val="center"/>
            <w:hideMark/>
          </w:tcPr>
          <w:p w14:paraId="3B1663C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1601,06</w:t>
            </w:r>
          </w:p>
        </w:tc>
        <w:tc>
          <w:tcPr>
            <w:tcW w:w="1234" w:type="dxa"/>
            <w:tcBorders>
              <w:top w:val="nil"/>
              <w:left w:val="nil"/>
              <w:bottom w:val="single" w:sz="8" w:space="0" w:color="auto"/>
              <w:right w:val="single" w:sz="8" w:space="0" w:color="auto"/>
            </w:tcBorders>
            <w:shd w:val="clear" w:color="auto" w:fill="auto"/>
            <w:noWrap/>
            <w:vAlign w:val="center"/>
            <w:hideMark/>
          </w:tcPr>
          <w:p w14:paraId="64FF230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927,2</w:t>
            </w:r>
          </w:p>
        </w:tc>
        <w:tc>
          <w:tcPr>
            <w:tcW w:w="1418" w:type="dxa"/>
            <w:tcBorders>
              <w:top w:val="nil"/>
              <w:left w:val="nil"/>
              <w:bottom w:val="single" w:sz="8" w:space="0" w:color="auto"/>
              <w:right w:val="single" w:sz="8" w:space="0" w:color="auto"/>
            </w:tcBorders>
            <w:shd w:val="clear" w:color="auto" w:fill="auto"/>
            <w:noWrap/>
            <w:vAlign w:val="center"/>
            <w:hideMark/>
          </w:tcPr>
          <w:p w14:paraId="2AEFE444" w14:textId="77777777" w:rsidR="00F0126D" w:rsidRPr="007C7F60" w:rsidRDefault="003F39A8"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8534,03</w:t>
            </w:r>
          </w:p>
        </w:tc>
      </w:tr>
      <w:tr w:rsidR="00F0126D" w:rsidRPr="007C7F60" w14:paraId="5A8DB047"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4979C563"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75</w:t>
            </w:r>
          </w:p>
        </w:tc>
        <w:tc>
          <w:tcPr>
            <w:tcW w:w="1421" w:type="dxa"/>
            <w:tcBorders>
              <w:top w:val="nil"/>
              <w:left w:val="nil"/>
              <w:bottom w:val="single" w:sz="8" w:space="0" w:color="auto"/>
              <w:right w:val="single" w:sz="8" w:space="0" w:color="auto"/>
            </w:tcBorders>
            <w:shd w:val="clear" w:color="auto" w:fill="auto"/>
            <w:noWrap/>
            <w:vAlign w:val="center"/>
            <w:hideMark/>
          </w:tcPr>
          <w:p w14:paraId="5F963E5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21E214C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7943DE3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3BB118E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141655C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242</w:t>
            </w:r>
          </w:p>
        </w:tc>
        <w:tc>
          <w:tcPr>
            <w:tcW w:w="1461" w:type="dxa"/>
            <w:tcBorders>
              <w:top w:val="nil"/>
              <w:left w:val="nil"/>
              <w:bottom w:val="single" w:sz="8" w:space="0" w:color="auto"/>
              <w:right w:val="single" w:sz="8" w:space="0" w:color="auto"/>
            </w:tcBorders>
            <w:shd w:val="clear" w:color="auto" w:fill="auto"/>
            <w:noWrap/>
            <w:vAlign w:val="center"/>
            <w:hideMark/>
          </w:tcPr>
          <w:p w14:paraId="37E57BA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79C6612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154,45</w:t>
            </w:r>
          </w:p>
        </w:tc>
        <w:tc>
          <w:tcPr>
            <w:tcW w:w="1008" w:type="dxa"/>
            <w:tcBorders>
              <w:top w:val="nil"/>
              <w:left w:val="nil"/>
              <w:bottom w:val="single" w:sz="8" w:space="0" w:color="auto"/>
              <w:right w:val="single" w:sz="8" w:space="0" w:color="auto"/>
            </w:tcBorders>
            <w:shd w:val="clear" w:color="auto" w:fill="auto"/>
            <w:noWrap/>
            <w:vAlign w:val="center"/>
            <w:hideMark/>
          </w:tcPr>
          <w:p w14:paraId="4A8A160B" w14:textId="1DF0C5A4"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2E7C8E05" w14:textId="38DAD79B"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7B61307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396,45</w:t>
            </w:r>
          </w:p>
        </w:tc>
      </w:tr>
      <w:tr w:rsidR="00F0126D" w:rsidRPr="007C7F60" w14:paraId="62E1C91D"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08B08CA8"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65/63</w:t>
            </w:r>
          </w:p>
        </w:tc>
        <w:tc>
          <w:tcPr>
            <w:tcW w:w="1421" w:type="dxa"/>
            <w:tcBorders>
              <w:top w:val="nil"/>
              <w:left w:val="nil"/>
              <w:bottom w:val="single" w:sz="8" w:space="0" w:color="auto"/>
              <w:right w:val="single" w:sz="8" w:space="0" w:color="auto"/>
            </w:tcBorders>
            <w:shd w:val="clear" w:color="auto" w:fill="auto"/>
            <w:noWrap/>
            <w:vAlign w:val="center"/>
            <w:hideMark/>
          </w:tcPr>
          <w:p w14:paraId="7810BBF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392</w:t>
            </w:r>
          </w:p>
        </w:tc>
        <w:tc>
          <w:tcPr>
            <w:tcW w:w="1154" w:type="dxa"/>
            <w:tcBorders>
              <w:top w:val="nil"/>
              <w:left w:val="nil"/>
              <w:bottom w:val="single" w:sz="8" w:space="0" w:color="auto"/>
              <w:right w:val="single" w:sz="8" w:space="0" w:color="auto"/>
            </w:tcBorders>
            <w:shd w:val="clear" w:color="auto" w:fill="auto"/>
            <w:noWrap/>
            <w:vAlign w:val="center"/>
            <w:hideMark/>
          </w:tcPr>
          <w:p w14:paraId="350879C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2135A3C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21D9289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22F7092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138</w:t>
            </w:r>
          </w:p>
        </w:tc>
        <w:tc>
          <w:tcPr>
            <w:tcW w:w="1461" w:type="dxa"/>
            <w:tcBorders>
              <w:top w:val="nil"/>
              <w:left w:val="nil"/>
              <w:bottom w:val="single" w:sz="8" w:space="0" w:color="auto"/>
              <w:right w:val="single" w:sz="8" w:space="0" w:color="auto"/>
            </w:tcBorders>
            <w:shd w:val="clear" w:color="auto" w:fill="auto"/>
            <w:noWrap/>
            <w:vAlign w:val="center"/>
            <w:hideMark/>
          </w:tcPr>
          <w:p w14:paraId="7A266D3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531,72</w:t>
            </w:r>
          </w:p>
        </w:tc>
        <w:tc>
          <w:tcPr>
            <w:tcW w:w="1461" w:type="dxa"/>
            <w:tcBorders>
              <w:top w:val="nil"/>
              <w:left w:val="nil"/>
              <w:bottom w:val="single" w:sz="8" w:space="0" w:color="auto"/>
              <w:right w:val="single" w:sz="8" w:space="0" w:color="auto"/>
            </w:tcBorders>
            <w:shd w:val="clear" w:color="auto" w:fill="auto"/>
            <w:noWrap/>
            <w:vAlign w:val="center"/>
            <w:hideMark/>
          </w:tcPr>
          <w:p w14:paraId="2F38A73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545,25</w:t>
            </w:r>
          </w:p>
        </w:tc>
        <w:tc>
          <w:tcPr>
            <w:tcW w:w="1008" w:type="dxa"/>
            <w:tcBorders>
              <w:top w:val="nil"/>
              <w:left w:val="nil"/>
              <w:bottom w:val="single" w:sz="8" w:space="0" w:color="auto"/>
              <w:right w:val="single" w:sz="8" w:space="0" w:color="auto"/>
            </w:tcBorders>
            <w:shd w:val="clear" w:color="auto" w:fill="auto"/>
            <w:noWrap/>
            <w:vAlign w:val="center"/>
            <w:hideMark/>
          </w:tcPr>
          <w:p w14:paraId="2B744A97" w14:textId="3E8E2389" w:rsidR="00F0126D" w:rsidRPr="007C7F60" w:rsidRDefault="006D73D1"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275E59A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282,99</w:t>
            </w:r>
          </w:p>
        </w:tc>
        <w:tc>
          <w:tcPr>
            <w:tcW w:w="1418" w:type="dxa"/>
            <w:tcBorders>
              <w:top w:val="nil"/>
              <w:left w:val="nil"/>
              <w:bottom w:val="single" w:sz="8" w:space="0" w:color="auto"/>
              <w:right w:val="single" w:sz="8" w:space="0" w:color="auto"/>
            </w:tcBorders>
            <w:shd w:val="clear" w:color="auto" w:fill="auto"/>
            <w:noWrap/>
            <w:vAlign w:val="center"/>
            <w:hideMark/>
          </w:tcPr>
          <w:p w14:paraId="69A10FA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1889,96</w:t>
            </w:r>
          </w:p>
        </w:tc>
      </w:tr>
      <w:tr w:rsidR="00F0126D" w:rsidRPr="007C7F60" w14:paraId="3E3F74FA"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0AED42C4"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fi 50</w:t>
            </w:r>
          </w:p>
        </w:tc>
        <w:tc>
          <w:tcPr>
            <w:tcW w:w="1421" w:type="dxa"/>
            <w:tcBorders>
              <w:top w:val="nil"/>
              <w:left w:val="nil"/>
              <w:bottom w:val="single" w:sz="8" w:space="0" w:color="auto"/>
              <w:right w:val="single" w:sz="8" w:space="0" w:color="auto"/>
            </w:tcBorders>
            <w:shd w:val="clear" w:color="auto" w:fill="auto"/>
            <w:noWrap/>
            <w:vAlign w:val="center"/>
            <w:hideMark/>
          </w:tcPr>
          <w:p w14:paraId="4B271BE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3665C6A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194</w:t>
            </w:r>
          </w:p>
        </w:tc>
        <w:tc>
          <w:tcPr>
            <w:tcW w:w="954" w:type="dxa"/>
            <w:tcBorders>
              <w:top w:val="nil"/>
              <w:left w:val="nil"/>
              <w:bottom w:val="single" w:sz="8" w:space="0" w:color="auto"/>
              <w:right w:val="single" w:sz="8" w:space="0" w:color="auto"/>
            </w:tcBorders>
            <w:shd w:val="clear" w:color="auto" w:fill="auto"/>
            <w:noWrap/>
            <w:vAlign w:val="center"/>
            <w:hideMark/>
          </w:tcPr>
          <w:p w14:paraId="7981EF4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08C6042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51</w:t>
            </w:r>
          </w:p>
        </w:tc>
        <w:tc>
          <w:tcPr>
            <w:tcW w:w="1234" w:type="dxa"/>
            <w:tcBorders>
              <w:top w:val="nil"/>
              <w:left w:val="nil"/>
              <w:bottom w:val="single" w:sz="8" w:space="0" w:color="auto"/>
              <w:right w:val="single" w:sz="8" w:space="0" w:color="auto"/>
            </w:tcBorders>
            <w:shd w:val="clear" w:color="auto" w:fill="auto"/>
            <w:noWrap/>
            <w:vAlign w:val="center"/>
            <w:hideMark/>
          </w:tcPr>
          <w:p w14:paraId="2F9A72B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533067F8"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03116E7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4EC85945" w14:textId="6DF60A85"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77159E2E" w14:textId="12FE82A9"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1362540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245</w:t>
            </w:r>
          </w:p>
        </w:tc>
      </w:tr>
      <w:tr w:rsidR="00F0126D" w:rsidRPr="007C7F60" w14:paraId="43DEEA8A"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23777722"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pompownie</w:t>
            </w:r>
          </w:p>
        </w:tc>
        <w:tc>
          <w:tcPr>
            <w:tcW w:w="1421" w:type="dxa"/>
            <w:tcBorders>
              <w:top w:val="nil"/>
              <w:left w:val="nil"/>
              <w:bottom w:val="single" w:sz="8" w:space="0" w:color="auto"/>
              <w:right w:val="single" w:sz="8" w:space="0" w:color="auto"/>
            </w:tcBorders>
            <w:shd w:val="clear" w:color="auto" w:fill="auto"/>
            <w:noWrap/>
            <w:vAlign w:val="center"/>
            <w:hideMark/>
          </w:tcPr>
          <w:p w14:paraId="392224C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w:t>
            </w:r>
          </w:p>
        </w:tc>
        <w:tc>
          <w:tcPr>
            <w:tcW w:w="1154" w:type="dxa"/>
            <w:tcBorders>
              <w:top w:val="nil"/>
              <w:left w:val="nil"/>
              <w:bottom w:val="single" w:sz="8" w:space="0" w:color="auto"/>
              <w:right w:val="single" w:sz="8" w:space="0" w:color="auto"/>
            </w:tcBorders>
            <w:shd w:val="clear" w:color="auto" w:fill="auto"/>
            <w:noWrap/>
            <w:vAlign w:val="center"/>
            <w:hideMark/>
          </w:tcPr>
          <w:p w14:paraId="6DEA90F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5AC7E19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w:t>
            </w:r>
          </w:p>
        </w:tc>
        <w:tc>
          <w:tcPr>
            <w:tcW w:w="1154" w:type="dxa"/>
            <w:tcBorders>
              <w:top w:val="nil"/>
              <w:left w:val="nil"/>
              <w:bottom w:val="single" w:sz="8" w:space="0" w:color="auto"/>
              <w:right w:val="single" w:sz="8" w:space="0" w:color="auto"/>
            </w:tcBorders>
            <w:shd w:val="clear" w:color="auto" w:fill="auto"/>
            <w:noWrap/>
            <w:vAlign w:val="center"/>
            <w:hideMark/>
          </w:tcPr>
          <w:p w14:paraId="41264EEC"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1234" w:type="dxa"/>
            <w:tcBorders>
              <w:top w:val="nil"/>
              <w:left w:val="nil"/>
              <w:bottom w:val="single" w:sz="8" w:space="0" w:color="auto"/>
              <w:right w:val="single" w:sz="8" w:space="0" w:color="auto"/>
            </w:tcBorders>
            <w:shd w:val="clear" w:color="auto" w:fill="auto"/>
            <w:noWrap/>
            <w:vAlign w:val="center"/>
            <w:hideMark/>
          </w:tcPr>
          <w:p w14:paraId="75AE913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w:t>
            </w:r>
          </w:p>
        </w:tc>
        <w:tc>
          <w:tcPr>
            <w:tcW w:w="1461" w:type="dxa"/>
            <w:tcBorders>
              <w:top w:val="nil"/>
              <w:left w:val="nil"/>
              <w:bottom w:val="single" w:sz="8" w:space="0" w:color="auto"/>
              <w:right w:val="single" w:sz="8" w:space="0" w:color="auto"/>
            </w:tcBorders>
            <w:shd w:val="clear" w:color="auto" w:fill="auto"/>
            <w:noWrap/>
            <w:vAlign w:val="center"/>
            <w:hideMark/>
          </w:tcPr>
          <w:p w14:paraId="4506EBB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w:t>
            </w:r>
          </w:p>
        </w:tc>
        <w:tc>
          <w:tcPr>
            <w:tcW w:w="1461" w:type="dxa"/>
            <w:tcBorders>
              <w:top w:val="nil"/>
              <w:left w:val="nil"/>
              <w:bottom w:val="single" w:sz="8" w:space="0" w:color="auto"/>
              <w:right w:val="single" w:sz="8" w:space="0" w:color="auto"/>
            </w:tcBorders>
            <w:shd w:val="clear" w:color="auto" w:fill="auto"/>
            <w:noWrap/>
            <w:vAlign w:val="center"/>
            <w:hideMark/>
          </w:tcPr>
          <w:p w14:paraId="358E8103"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w:t>
            </w:r>
          </w:p>
        </w:tc>
        <w:tc>
          <w:tcPr>
            <w:tcW w:w="1008" w:type="dxa"/>
            <w:tcBorders>
              <w:top w:val="nil"/>
              <w:left w:val="nil"/>
              <w:bottom w:val="single" w:sz="8" w:space="0" w:color="auto"/>
              <w:right w:val="single" w:sz="8" w:space="0" w:color="auto"/>
            </w:tcBorders>
            <w:shd w:val="clear" w:color="auto" w:fill="auto"/>
            <w:noWrap/>
            <w:vAlign w:val="center"/>
            <w:hideMark/>
          </w:tcPr>
          <w:p w14:paraId="36F8114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w:t>
            </w:r>
          </w:p>
        </w:tc>
        <w:tc>
          <w:tcPr>
            <w:tcW w:w="1234" w:type="dxa"/>
            <w:tcBorders>
              <w:top w:val="nil"/>
              <w:left w:val="nil"/>
              <w:bottom w:val="single" w:sz="8" w:space="0" w:color="auto"/>
              <w:right w:val="single" w:sz="8" w:space="0" w:color="auto"/>
            </w:tcBorders>
            <w:shd w:val="clear" w:color="auto" w:fill="auto"/>
            <w:noWrap/>
            <w:vAlign w:val="center"/>
            <w:hideMark/>
          </w:tcPr>
          <w:p w14:paraId="65BBABA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w:t>
            </w:r>
          </w:p>
        </w:tc>
        <w:tc>
          <w:tcPr>
            <w:tcW w:w="1418" w:type="dxa"/>
            <w:tcBorders>
              <w:top w:val="nil"/>
              <w:left w:val="nil"/>
              <w:bottom w:val="single" w:sz="8" w:space="0" w:color="auto"/>
              <w:right w:val="single" w:sz="8" w:space="0" w:color="auto"/>
            </w:tcBorders>
            <w:shd w:val="clear" w:color="auto" w:fill="auto"/>
            <w:noWrap/>
            <w:vAlign w:val="center"/>
            <w:hideMark/>
          </w:tcPr>
          <w:p w14:paraId="6BB618B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29</w:t>
            </w:r>
          </w:p>
        </w:tc>
      </w:tr>
      <w:tr w:rsidR="00F0126D" w:rsidRPr="007C7F60" w14:paraId="27F3B826"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59D883AD"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przydomowe pompownie</w:t>
            </w:r>
          </w:p>
        </w:tc>
        <w:tc>
          <w:tcPr>
            <w:tcW w:w="1421" w:type="dxa"/>
            <w:tcBorders>
              <w:top w:val="nil"/>
              <w:left w:val="nil"/>
              <w:bottom w:val="single" w:sz="8" w:space="0" w:color="auto"/>
              <w:right w:val="single" w:sz="8" w:space="0" w:color="auto"/>
            </w:tcBorders>
            <w:shd w:val="clear" w:color="auto" w:fill="auto"/>
            <w:noWrap/>
            <w:vAlign w:val="center"/>
            <w:hideMark/>
          </w:tcPr>
          <w:p w14:paraId="624071F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w:t>
            </w:r>
          </w:p>
        </w:tc>
        <w:tc>
          <w:tcPr>
            <w:tcW w:w="1154" w:type="dxa"/>
            <w:tcBorders>
              <w:top w:val="nil"/>
              <w:left w:val="nil"/>
              <w:bottom w:val="single" w:sz="8" w:space="0" w:color="auto"/>
              <w:right w:val="single" w:sz="8" w:space="0" w:color="auto"/>
            </w:tcBorders>
            <w:shd w:val="clear" w:color="auto" w:fill="auto"/>
            <w:noWrap/>
            <w:vAlign w:val="center"/>
            <w:hideMark/>
          </w:tcPr>
          <w:p w14:paraId="5D61F79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954" w:type="dxa"/>
            <w:tcBorders>
              <w:top w:val="nil"/>
              <w:left w:val="nil"/>
              <w:bottom w:val="single" w:sz="8" w:space="0" w:color="auto"/>
              <w:right w:val="single" w:sz="8" w:space="0" w:color="auto"/>
            </w:tcBorders>
            <w:shd w:val="clear" w:color="auto" w:fill="auto"/>
            <w:noWrap/>
            <w:vAlign w:val="center"/>
            <w:hideMark/>
          </w:tcPr>
          <w:p w14:paraId="1263246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1154" w:type="dxa"/>
            <w:tcBorders>
              <w:top w:val="nil"/>
              <w:left w:val="nil"/>
              <w:bottom w:val="single" w:sz="8" w:space="0" w:color="auto"/>
              <w:right w:val="single" w:sz="8" w:space="0" w:color="auto"/>
            </w:tcBorders>
            <w:shd w:val="clear" w:color="auto" w:fill="auto"/>
            <w:noWrap/>
            <w:vAlign w:val="center"/>
            <w:hideMark/>
          </w:tcPr>
          <w:p w14:paraId="007976F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1234" w:type="dxa"/>
            <w:tcBorders>
              <w:top w:val="nil"/>
              <w:left w:val="nil"/>
              <w:bottom w:val="single" w:sz="8" w:space="0" w:color="auto"/>
              <w:right w:val="single" w:sz="8" w:space="0" w:color="auto"/>
            </w:tcBorders>
            <w:shd w:val="clear" w:color="auto" w:fill="auto"/>
            <w:noWrap/>
            <w:vAlign w:val="center"/>
            <w:hideMark/>
          </w:tcPr>
          <w:p w14:paraId="4ED6986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w:t>
            </w:r>
          </w:p>
        </w:tc>
        <w:tc>
          <w:tcPr>
            <w:tcW w:w="1461" w:type="dxa"/>
            <w:tcBorders>
              <w:top w:val="nil"/>
              <w:left w:val="nil"/>
              <w:bottom w:val="single" w:sz="8" w:space="0" w:color="auto"/>
              <w:right w:val="single" w:sz="8" w:space="0" w:color="auto"/>
            </w:tcBorders>
            <w:shd w:val="clear" w:color="auto" w:fill="auto"/>
            <w:noWrap/>
            <w:vAlign w:val="center"/>
            <w:hideMark/>
          </w:tcPr>
          <w:p w14:paraId="19A0C497"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w:t>
            </w:r>
          </w:p>
        </w:tc>
        <w:tc>
          <w:tcPr>
            <w:tcW w:w="1461" w:type="dxa"/>
            <w:tcBorders>
              <w:top w:val="nil"/>
              <w:left w:val="nil"/>
              <w:bottom w:val="single" w:sz="8" w:space="0" w:color="auto"/>
              <w:right w:val="single" w:sz="8" w:space="0" w:color="auto"/>
            </w:tcBorders>
            <w:shd w:val="clear" w:color="auto" w:fill="auto"/>
            <w:noWrap/>
            <w:vAlign w:val="center"/>
            <w:hideMark/>
          </w:tcPr>
          <w:p w14:paraId="47A2A3C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w:t>
            </w:r>
          </w:p>
        </w:tc>
        <w:tc>
          <w:tcPr>
            <w:tcW w:w="1008" w:type="dxa"/>
            <w:tcBorders>
              <w:top w:val="nil"/>
              <w:left w:val="nil"/>
              <w:bottom w:val="single" w:sz="8" w:space="0" w:color="auto"/>
              <w:right w:val="single" w:sz="8" w:space="0" w:color="auto"/>
            </w:tcBorders>
            <w:shd w:val="clear" w:color="auto" w:fill="auto"/>
            <w:noWrap/>
            <w:vAlign w:val="center"/>
            <w:hideMark/>
          </w:tcPr>
          <w:p w14:paraId="45710738" w14:textId="48E74810" w:rsidR="00F0126D" w:rsidRPr="007C7F60" w:rsidRDefault="006D73D1"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1C2EBC9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w:t>
            </w:r>
          </w:p>
        </w:tc>
        <w:tc>
          <w:tcPr>
            <w:tcW w:w="1418" w:type="dxa"/>
            <w:tcBorders>
              <w:top w:val="nil"/>
              <w:left w:val="nil"/>
              <w:bottom w:val="single" w:sz="8" w:space="0" w:color="auto"/>
              <w:right w:val="single" w:sz="8" w:space="0" w:color="auto"/>
            </w:tcBorders>
            <w:shd w:val="clear" w:color="auto" w:fill="auto"/>
            <w:noWrap/>
            <w:vAlign w:val="center"/>
            <w:hideMark/>
          </w:tcPr>
          <w:p w14:paraId="4805F77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17</w:t>
            </w:r>
          </w:p>
        </w:tc>
      </w:tr>
      <w:tr w:rsidR="00F0126D" w:rsidRPr="007C7F60" w14:paraId="5990A9F4"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4BEC3F74" w14:textId="77777777" w:rsidR="00F0126D" w:rsidRPr="007C7F60" w:rsidRDefault="00F0126D"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przyłącza</w:t>
            </w:r>
          </w:p>
        </w:tc>
        <w:tc>
          <w:tcPr>
            <w:tcW w:w="1421" w:type="dxa"/>
            <w:tcBorders>
              <w:top w:val="nil"/>
              <w:left w:val="nil"/>
              <w:bottom w:val="single" w:sz="8" w:space="0" w:color="auto"/>
              <w:right w:val="single" w:sz="8" w:space="0" w:color="auto"/>
            </w:tcBorders>
            <w:shd w:val="clear" w:color="auto" w:fill="auto"/>
            <w:noWrap/>
            <w:vAlign w:val="center"/>
            <w:hideMark/>
          </w:tcPr>
          <w:p w14:paraId="414B211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116</w:t>
            </w:r>
          </w:p>
        </w:tc>
        <w:tc>
          <w:tcPr>
            <w:tcW w:w="1154" w:type="dxa"/>
            <w:tcBorders>
              <w:top w:val="nil"/>
              <w:left w:val="nil"/>
              <w:bottom w:val="single" w:sz="8" w:space="0" w:color="auto"/>
              <w:right w:val="single" w:sz="8" w:space="0" w:color="auto"/>
            </w:tcBorders>
            <w:shd w:val="clear" w:color="auto" w:fill="auto"/>
            <w:noWrap/>
            <w:vAlign w:val="center"/>
            <w:hideMark/>
          </w:tcPr>
          <w:p w14:paraId="7A40D13B"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85</w:t>
            </w:r>
          </w:p>
        </w:tc>
        <w:tc>
          <w:tcPr>
            <w:tcW w:w="954" w:type="dxa"/>
            <w:tcBorders>
              <w:top w:val="nil"/>
              <w:left w:val="nil"/>
              <w:bottom w:val="single" w:sz="8" w:space="0" w:color="auto"/>
              <w:right w:val="single" w:sz="8" w:space="0" w:color="auto"/>
            </w:tcBorders>
            <w:shd w:val="clear" w:color="auto" w:fill="auto"/>
            <w:noWrap/>
            <w:vAlign w:val="center"/>
            <w:hideMark/>
          </w:tcPr>
          <w:p w14:paraId="23A7C3E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52</w:t>
            </w:r>
          </w:p>
        </w:tc>
        <w:tc>
          <w:tcPr>
            <w:tcW w:w="1154" w:type="dxa"/>
            <w:tcBorders>
              <w:top w:val="nil"/>
              <w:left w:val="nil"/>
              <w:bottom w:val="single" w:sz="8" w:space="0" w:color="auto"/>
              <w:right w:val="single" w:sz="8" w:space="0" w:color="auto"/>
            </w:tcBorders>
            <w:shd w:val="clear" w:color="auto" w:fill="auto"/>
            <w:noWrap/>
            <w:vAlign w:val="center"/>
            <w:hideMark/>
          </w:tcPr>
          <w:p w14:paraId="7612B44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64</w:t>
            </w:r>
          </w:p>
        </w:tc>
        <w:tc>
          <w:tcPr>
            <w:tcW w:w="1234" w:type="dxa"/>
            <w:tcBorders>
              <w:top w:val="nil"/>
              <w:left w:val="nil"/>
              <w:bottom w:val="single" w:sz="8" w:space="0" w:color="auto"/>
              <w:right w:val="single" w:sz="8" w:space="0" w:color="auto"/>
            </w:tcBorders>
            <w:shd w:val="clear" w:color="auto" w:fill="auto"/>
            <w:noWrap/>
            <w:vAlign w:val="center"/>
            <w:hideMark/>
          </w:tcPr>
          <w:p w14:paraId="469A04D1"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125</w:t>
            </w:r>
          </w:p>
        </w:tc>
        <w:tc>
          <w:tcPr>
            <w:tcW w:w="1461" w:type="dxa"/>
            <w:tcBorders>
              <w:top w:val="nil"/>
              <w:left w:val="nil"/>
              <w:bottom w:val="single" w:sz="8" w:space="0" w:color="auto"/>
              <w:right w:val="single" w:sz="8" w:space="0" w:color="auto"/>
            </w:tcBorders>
            <w:shd w:val="clear" w:color="auto" w:fill="auto"/>
            <w:noWrap/>
            <w:vAlign w:val="center"/>
            <w:hideMark/>
          </w:tcPr>
          <w:p w14:paraId="1DB7B2A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64</w:t>
            </w:r>
          </w:p>
        </w:tc>
        <w:tc>
          <w:tcPr>
            <w:tcW w:w="1461" w:type="dxa"/>
            <w:tcBorders>
              <w:top w:val="nil"/>
              <w:left w:val="nil"/>
              <w:bottom w:val="single" w:sz="8" w:space="0" w:color="auto"/>
              <w:right w:val="single" w:sz="8" w:space="0" w:color="auto"/>
            </w:tcBorders>
            <w:shd w:val="clear" w:color="auto" w:fill="auto"/>
            <w:noWrap/>
            <w:vAlign w:val="center"/>
            <w:hideMark/>
          </w:tcPr>
          <w:p w14:paraId="2B4D5349"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110</w:t>
            </w:r>
          </w:p>
        </w:tc>
        <w:tc>
          <w:tcPr>
            <w:tcW w:w="1008" w:type="dxa"/>
            <w:tcBorders>
              <w:top w:val="nil"/>
              <w:left w:val="nil"/>
              <w:bottom w:val="single" w:sz="8" w:space="0" w:color="auto"/>
              <w:right w:val="single" w:sz="8" w:space="0" w:color="auto"/>
            </w:tcBorders>
            <w:shd w:val="clear" w:color="auto" w:fill="auto"/>
            <w:noWrap/>
            <w:vAlign w:val="center"/>
            <w:hideMark/>
          </w:tcPr>
          <w:p w14:paraId="5080EE3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148</w:t>
            </w:r>
          </w:p>
        </w:tc>
        <w:tc>
          <w:tcPr>
            <w:tcW w:w="1234" w:type="dxa"/>
            <w:tcBorders>
              <w:top w:val="nil"/>
              <w:left w:val="nil"/>
              <w:bottom w:val="single" w:sz="8" w:space="0" w:color="auto"/>
              <w:right w:val="single" w:sz="8" w:space="0" w:color="auto"/>
            </w:tcBorders>
            <w:shd w:val="clear" w:color="auto" w:fill="auto"/>
            <w:noWrap/>
            <w:vAlign w:val="center"/>
            <w:hideMark/>
          </w:tcPr>
          <w:p w14:paraId="7D3F6D8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47</w:t>
            </w:r>
          </w:p>
        </w:tc>
        <w:tc>
          <w:tcPr>
            <w:tcW w:w="1418" w:type="dxa"/>
            <w:tcBorders>
              <w:top w:val="nil"/>
              <w:left w:val="nil"/>
              <w:bottom w:val="single" w:sz="8" w:space="0" w:color="auto"/>
              <w:right w:val="single" w:sz="8" w:space="0" w:color="auto"/>
            </w:tcBorders>
            <w:shd w:val="clear" w:color="auto" w:fill="auto"/>
            <w:noWrap/>
            <w:vAlign w:val="center"/>
            <w:hideMark/>
          </w:tcPr>
          <w:p w14:paraId="05599AB4" w14:textId="77777777" w:rsidR="00F0126D" w:rsidRPr="007C7F60" w:rsidRDefault="003F39A8"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811</w:t>
            </w:r>
          </w:p>
        </w:tc>
      </w:tr>
      <w:tr w:rsidR="00F0126D" w:rsidRPr="007C7F60" w14:paraId="5C9EA89A" w14:textId="77777777" w:rsidTr="007C7F60">
        <w:trPr>
          <w:trHeight w:val="300"/>
        </w:trPr>
        <w:tc>
          <w:tcPr>
            <w:tcW w:w="1501" w:type="dxa"/>
            <w:tcBorders>
              <w:top w:val="nil"/>
              <w:left w:val="single" w:sz="8" w:space="0" w:color="auto"/>
              <w:bottom w:val="single" w:sz="8" w:space="0" w:color="auto"/>
              <w:right w:val="single" w:sz="8" w:space="0" w:color="auto"/>
            </w:tcBorders>
            <w:shd w:val="clear" w:color="auto" w:fill="auto"/>
            <w:noWrap/>
            <w:vAlign w:val="center"/>
            <w:hideMark/>
          </w:tcPr>
          <w:p w14:paraId="1DD4E92F" w14:textId="61EFA959" w:rsidR="00F0126D" w:rsidRPr="007C7F60" w:rsidRDefault="00960EB1" w:rsidP="007C7F60">
            <w:pPr>
              <w:spacing w:after="0" w:line="240" w:lineRule="auto"/>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S</w:t>
            </w:r>
            <w:r w:rsidR="00F0126D" w:rsidRPr="007C7F60">
              <w:rPr>
                <w:rFonts w:ascii="Arial" w:eastAsia="Times New Roman" w:hAnsi="Arial" w:cs="Arial"/>
                <w:color w:val="000000"/>
                <w:sz w:val="24"/>
                <w:szCs w:val="24"/>
                <w:lang w:eastAsia="pl-PL"/>
              </w:rPr>
              <w:t>z</w:t>
            </w:r>
            <w:r w:rsidRPr="007C7F60">
              <w:rPr>
                <w:rFonts w:ascii="Arial" w:eastAsia="Times New Roman" w:hAnsi="Arial" w:cs="Arial"/>
                <w:color w:val="000000"/>
                <w:sz w:val="24"/>
                <w:szCs w:val="24"/>
                <w:lang w:eastAsia="pl-PL"/>
              </w:rPr>
              <w:t>a</w:t>
            </w:r>
            <w:r w:rsidR="00F0126D" w:rsidRPr="007C7F60">
              <w:rPr>
                <w:rFonts w:ascii="Arial" w:eastAsia="Times New Roman" w:hAnsi="Arial" w:cs="Arial"/>
                <w:color w:val="000000"/>
                <w:sz w:val="24"/>
                <w:szCs w:val="24"/>
                <w:lang w:eastAsia="pl-PL"/>
              </w:rPr>
              <w:t>cowana</w:t>
            </w:r>
            <w:r w:rsidR="00893C66" w:rsidRPr="007C7F60">
              <w:rPr>
                <w:rFonts w:ascii="Arial" w:eastAsia="Times New Roman" w:hAnsi="Arial" w:cs="Arial"/>
                <w:color w:val="000000"/>
                <w:sz w:val="24"/>
                <w:szCs w:val="24"/>
                <w:lang w:eastAsia="pl-PL"/>
              </w:rPr>
              <w:t xml:space="preserve"> </w:t>
            </w:r>
            <w:r w:rsidR="00F0126D" w:rsidRPr="007C7F60">
              <w:rPr>
                <w:rFonts w:ascii="Arial" w:eastAsia="Times New Roman" w:hAnsi="Arial" w:cs="Arial"/>
                <w:color w:val="000000"/>
                <w:sz w:val="24"/>
                <w:szCs w:val="24"/>
                <w:lang w:eastAsia="pl-PL"/>
              </w:rPr>
              <w:t>il.</w:t>
            </w:r>
            <w:r w:rsidR="00893C66" w:rsidRPr="007C7F60">
              <w:rPr>
                <w:rFonts w:ascii="Arial" w:eastAsia="Times New Roman" w:hAnsi="Arial" w:cs="Arial"/>
                <w:color w:val="000000"/>
                <w:sz w:val="24"/>
                <w:szCs w:val="24"/>
                <w:lang w:eastAsia="pl-PL"/>
              </w:rPr>
              <w:t xml:space="preserve"> </w:t>
            </w:r>
            <w:r w:rsidR="00F0126D" w:rsidRPr="007C7F60">
              <w:rPr>
                <w:rFonts w:ascii="Arial" w:eastAsia="Times New Roman" w:hAnsi="Arial" w:cs="Arial"/>
                <w:color w:val="000000"/>
                <w:sz w:val="24"/>
                <w:szCs w:val="24"/>
                <w:lang w:eastAsia="pl-PL"/>
              </w:rPr>
              <w:t>osób</w:t>
            </w:r>
          </w:p>
        </w:tc>
        <w:tc>
          <w:tcPr>
            <w:tcW w:w="1421" w:type="dxa"/>
            <w:tcBorders>
              <w:top w:val="nil"/>
              <w:left w:val="nil"/>
              <w:bottom w:val="single" w:sz="8" w:space="0" w:color="auto"/>
              <w:right w:val="single" w:sz="8" w:space="0" w:color="auto"/>
            </w:tcBorders>
            <w:shd w:val="clear" w:color="auto" w:fill="auto"/>
            <w:noWrap/>
            <w:vAlign w:val="center"/>
            <w:hideMark/>
          </w:tcPr>
          <w:p w14:paraId="0C026700"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586</w:t>
            </w:r>
          </w:p>
        </w:tc>
        <w:tc>
          <w:tcPr>
            <w:tcW w:w="1154" w:type="dxa"/>
            <w:tcBorders>
              <w:top w:val="nil"/>
              <w:left w:val="nil"/>
              <w:bottom w:val="single" w:sz="8" w:space="0" w:color="auto"/>
              <w:right w:val="single" w:sz="8" w:space="0" w:color="auto"/>
            </w:tcBorders>
            <w:shd w:val="clear" w:color="auto" w:fill="auto"/>
            <w:noWrap/>
            <w:vAlign w:val="center"/>
            <w:hideMark/>
          </w:tcPr>
          <w:p w14:paraId="533623F2"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340</w:t>
            </w:r>
          </w:p>
        </w:tc>
        <w:tc>
          <w:tcPr>
            <w:tcW w:w="954" w:type="dxa"/>
            <w:tcBorders>
              <w:top w:val="nil"/>
              <w:left w:val="nil"/>
              <w:bottom w:val="single" w:sz="8" w:space="0" w:color="auto"/>
              <w:right w:val="single" w:sz="8" w:space="0" w:color="auto"/>
            </w:tcBorders>
            <w:shd w:val="clear" w:color="auto" w:fill="auto"/>
            <w:noWrap/>
            <w:vAlign w:val="center"/>
            <w:hideMark/>
          </w:tcPr>
          <w:p w14:paraId="5F0DD68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200</w:t>
            </w:r>
          </w:p>
        </w:tc>
        <w:tc>
          <w:tcPr>
            <w:tcW w:w="1154" w:type="dxa"/>
            <w:tcBorders>
              <w:top w:val="nil"/>
              <w:left w:val="nil"/>
              <w:bottom w:val="single" w:sz="8" w:space="0" w:color="auto"/>
              <w:right w:val="single" w:sz="8" w:space="0" w:color="auto"/>
            </w:tcBorders>
            <w:shd w:val="clear" w:color="auto" w:fill="auto"/>
            <w:noWrap/>
            <w:vAlign w:val="center"/>
            <w:hideMark/>
          </w:tcPr>
          <w:p w14:paraId="30ECBEA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279</w:t>
            </w:r>
          </w:p>
        </w:tc>
        <w:tc>
          <w:tcPr>
            <w:tcW w:w="1234" w:type="dxa"/>
            <w:tcBorders>
              <w:top w:val="nil"/>
              <w:left w:val="nil"/>
              <w:bottom w:val="single" w:sz="8" w:space="0" w:color="auto"/>
              <w:right w:val="single" w:sz="8" w:space="0" w:color="auto"/>
            </w:tcBorders>
            <w:shd w:val="clear" w:color="auto" w:fill="auto"/>
            <w:noWrap/>
            <w:vAlign w:val="center"/>
            <w:hideMark/>
          </w:tcPr>
          <w:p w14:paraId="055C02CA"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732</w:t>
            </w:r>
          </w:p>
        </w:tc>
        <w:tc>
          <w:tcPr>
            <w:tcW w:w="1461" w:type="dxa"/>
            <w:tcBorders>
              <w:top w:val="nil"/>
              <w:left w:val="nil"/>
              <w:bottom w:val="single" w:sz="8" w:space="0" w:color="auto"/>
              <w:right w:val="single" w:sz="8" w:space="0" w:color="auto"/>
            </w:tcBorders>
            <w:shd w:val="clear" w:color="auto" w:fill="auto"/>
            <w:noWrap/>
            <w:vAlign w:val="center"/>
            <w:hideMark/>
          </w:tcPr>
          <w:p w14:paraId="35E3B03D"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210</w:t>
            </w:r>
          </w:p>
        </w:tc>
        <w:tc>
          <w:tcPr>
            <w:tcW w:w="1461" w:type="dxa"/>
            <w:tcBorders>
              <w:top w:val="nil"/>
              <w:left w:val="nil"/>
              <w:bottom w:val="single" w:sz="8" w:space="0" w:color="auto"/>
              <w:right w:val="single" w:sz="8" w:space="0" w:color="auto"/>
            </w:tcBorders>
            <w:shd w:val="clear" w:color="auto" w:fill="auto"/>
            <w:noWrap/>
            <w:vAlign w:val="center"/>
            <w:hideMark/>
          </w:tcPr>
          <w:p w14:paraId="7AECD81E"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400</w:t>
            </w:r>
          </w:p>
        </w:tc>
        <w:tc>
          <w:tcPr>
            <w:tcW w:w="1008" w:type="dxa"/>
            <w:tcBorders>
              <w:top w:val="nil"/>
              <w:left w:val="nil"/>
              <w:bottom w:val="single" w:sz="8" w:space="0" w:color="auto"/>
              <w:right w:val="single" w:sz="8" w:space="0" w:color="auto"/>
            </w:tcBorders>
            <w:shd w:val="clear" w:color="auto" w:fill="auto"/>
            <w:noWrap/>
            <w:vAlign w:val="center"/>
            <w:hideMark/>
          </w:tcPr>
          <w:p w14:paraId="6B2BED6F"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444</w:t>
            </w:r>
          </w:p>
        </w:tc>
        <w:tc>
          <w:tcPr>
            <w:tcW w:w="1234" w:type="dxa"/>
            <w:tcBorders>
              <w:top w:val="nil"/>
              <w:left w:val="nil"/>
              <w:bottom w:val="single" w:sz="8" w:space="0" w:color="auto"/>
              <w:right w:val="single" w:sz="8" w:space="0" w:color="auto"/>
            </w:tcBorders>
            <w:shd w:val="clear" w:color="auto" w:fill="auto"/>
            <w:noWrap/>
            <w:vAlign w:val="center"/>
            <w:hideMark/>
          </w:tcPr>
          <w:p w14:paraId="0F40A2F4"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47</w:t>
            </w:r>
          </w:p>
        </w:tc>
        <w:tc>
          <w:tcPr>
            <w:tcW w:w="1418" w:type="dxa"/>
            <w:tcBorders>
              <w:top w:val="nil"/>
              <w:left w:val="nil"/>
              <w:bottom w:val="single" w:sz="8" w:space="0" w:color="auto"/>
              <w:right w:val="single" w:sz="8" w:space="0" w:color="auto"/>
            </w:tcBorders>
            <w:shd w:val="clear" w:color="auto" w:fill="auto"/>
            <w:noWrap/>
            <w:vAlign w:val="center"/>
            <w:hideMark/>
          </w:tcPr>
          <w:p w14:paraId="3DB82636" w14:textId="77777777" w:rsidR="00F0126D" w:rsidRPr="007C7F60" w:rsidRDefault="00F0126D" w:rsidP="007C65F9">
            <w:pPr>
              <w:spacing w:after="0" w:line="240" w:lineRule="auto"/>
              <w:jc w:val="center"/>
              <w:rPr>
                <w:rFonts w:ascii="Arial" w:eastAsia="Times New Roman" w:hAnsi="Arial" w:cs="Arial"/>
                <w:color w:val="000000"/>
                <w:sz w:val="24"/>
                <w:szCs w:val="24"/>
                <w:lang w:eastAsia="pl-PL"/>
              </w:rPr>
            </w:pPr>
            <w:r w:rsidRPr="007C7F60">
              <w:rPr>
                <w:rFonts w:ascii="Arial" w:eastAsia="Times New Roman" w:hAnsi="Arial" w:cs="Arial"/>
                <w:color w:val="000000"/>
                <w:sz w:val="24"/>
                <w:szCs w:val="24"/>
                <w:lang w:eastAsia="pl-PL"/>
              </w:rPr>
              <w:t>3238</w:t>
            </w:r>
          </w:p>
        </w:tc>
      </w:tr>
    </w:tbl>
    <w:p w14:paraId="36E4A241" w14:textId="77777777" w:rsidR="007C7F60" w:rsidRDefault="007C7F60" w:rsidP="007C7F60">
      <w:pPr>
        <w:spacing w:after="0" w:line="240" w:lineRule="auto"/>
        <w:rPr>
          <w:rFonts w:ascii="Arial" w:hAnsi="Arial" w:cs="Arial"/>
          <w:sz w:val="24"/>
          <w:szCs w:val="24"/>
        </w:rPr>
        <w:sectPr w:rsidR="007C7F60" w:rsidSect="007C7F60">
          <w:pgSz w:w="16838" w:h="11906" w:orient="landscape"/>
          <w:pgMar w:top="1417" w:right="1276" w:bottom="1417" w:left="1134" w:header="708" w:footer="708" w:gutter="0"/>
          <w:cols w:space="708"/>
          <w:docGrid w:linePitch="360"/>
        </w:sectPr>
      </w:pPr>
    </w:p>
    <w:p w14:paraId="6455D89A" w14:textId="77777777" w:rsidR="007C7F60" w:rsidRPr="007C7F60" w:rsidRDefault="007C7F60" w:rsidP="007C7F60">
      <w:pPr>
        <w:spacing w:after="0" w:line="240" w:lineRule="auto"/>
        <w:rPr>
          <w:rFonts w:ascii="Arial" w:hAnsi="Arial" w:cs="Arial"/>
          <w:sz w:val="24"/>
          <w:szCs w:val="24"/>
        </w:rPr>
      </w:pPr>
    </w:p>
    <w:p w14:paraId="01391817" w14:textId="77777777" w:rsidR="00F53B8B" w:rsidRPr="007C7F60" w:rsidRDefault="003F40F3" w:rsidP="007C7F60">
      <w:pPr>
        <w:spacing w:after="0" w:line="240" w:lineRule="auto"/>
        <w:ind w:left="924" w:hanging="357"/>
        <w:rPr>
          <w:rFonts w:ascii="Arial" w:hAnsi="Arial" w:cs="Arial"/>
          <w:sz w:val="24"/>
          <w:szCs w:val="24"/>
        </w:rPr>
      </w:pPr>
      <w:r w:rsidRPr="007C7F60">
        <w:rPr>
          <w:rFonts w:ascii="Arial" w:hAnsi="Arial" w:cs="Arial"/>
          <w:sz w:val="24"/>
          <w:szCs w:val="24"/>
        </w:rPr>
        <w:t xml:space="preserve">11) </w:t>
      </w:r>
      <w:r w:rsidR="00F53B8B" w:rsidRPr="007C7F60">
        <w:rPr>
          <w:rFonts w:ascii="Arial" w:hAnsi="Arial" w:cs="Arial"/>
          <w:sz w:val="24"/>
          <w:szCs w:val="24"/>
        </w:rPr>
        <w:t xml:space="preserve">Eksploatacja ww. oczyszczalni ścieków i sieci kanalizacji obejmuje: </w:t>
      </w:r>
    </w:p>
    <w:p w14:paraId="065DD30C" w14:textId="77777777" w:rsidR="00F53B8B" w:rsidRPr="007C7F60" w:rsidRDefault="00F53B8B" w:rsidP="007C65F9">
      <w:pPr>
        <w:spacing w:after="0" w:line="240" w:lineRule="auto"/>
        <w:ind w:left="720"/>
        <w:jc w:val="both"/>
        <w:rPr>
          <w:rFonts w:ascii="Arial" w:hAnsi="Arial" w:cs="Arial"/>
          <w:sz w:val="24"/>
          <w:szCs w:val="24"/>
        </w:rPr>
      </w:pPr>
      <w:r w:rsidRPr="007C7F60">
        <w:rPr>
          <w:rFonts w:ascii="Arial" w:hAnsi="Arial" w:cs="Arial"/>
          <w:sz w:val="24"/>
          <w:szCs w:val="24"/>
        </w:rPr>
        <w:t>a) Całodobowy i bezawaryjny odbiór ścieków od odbiorców indywidualnych.</w:t>
      </w:r>
    </w:p>
    <w:p w14:paraId="587618AC" w14:textId="42409638" w:rsidR="00F53B8B" w:rsidRPr="007C7F60" w:rsidRDefault="00F53B8B" w:rsidP="007C65F9">
      <w:pPr>
        <w:spacing w:after="0" w:line="240" w:lineRule="auto"/>
        <w:ind w:left="720"/>
        <w:jc w:val="both"/>
        <w:rPr>
          <w:rFonts w:ascii="Arial" w:hAnsi="Arial" w:cs="Arial"/>
          <w:sz w:val="24"/>
          <w:szCs w:val="24"/>
        </w:rPr>
      </w:pPr>
      <w:r w:rsidRPr="007C7F60">
        <w:rPr>
          <w:rFonts w:ascii="Arial" w:hAnsi="Arial" w:cs="Arial"/>
          <w:sz w:val="24"/>
          <w:szCs w:val="24"/>
        </w:rPr>
        <w:t>b) Konserwację urządzeń, usuwanie awarii i usterek oraz dbałość o stan techniczny wszystkich elementów sieci i obiektów oczyszczalni.</w:t>
      </w:r>
    </w:p>
    <w:p w14:paraId="459D755A" w14:textId="77777777" w:rsidR="00F53B8B" w:rsidRPr="007C7F60" w:rsidRDefault="00F53B8B" w:rsidP="007C65F9">
      <w:pPr>
        <w:tabs>
          <w:tab w:val="left" w:pos="284"/>
        </w:tabs>
        <w:suppressAutoHyphens/>
        <w:overflowPunct w:val="0"/>
        <w:autoSpaceDE w:val="0"/>
        <w:spacing w:after="0" w:line="240" w:lineRule="auto"/>
        <w:ind w:left="720"/>
        <w:jc w:val="both"/>
        <w:textAlignment w:val="baseline"/>
        <w:rPr>
          <w:rFonts w:ascii="Arial" w:hAnsi="Arial" w:cs="Arial"/>
          <w:color w:val="000000" w:themeColor="text1"/>
          <w:sz w:val="24"/>
          <w:szCs w:val="24"/>
        </w:rPr>
      </w:pPr>
      <w:r w:rsidRPr="007C7F60">
        <w:rPr>
          <w:rFonts w:ascii="Arial" w:hAnsi="Arial" w:cs="Arial"/>
          <w:sz w:val="24"/>
          <w:szCs w:val="24"/>
        </w:rPr>
        <w:t xml:space="preserve">c) Pobieranie należności od dostawców ścieków, zgodnie z taryfą zatwierdzoną decyzją </w:t>
      </w:r>
      <w:r w:rsidR="00F0126D" w:rsidRPr="007C7F60">
        <w:rPr>
          <w:rFonts w:ascii="Arial" w:hAnsi="Arial" w:cs="Arial"/>
          <w:color w:val="000000" w:themeColor="text1"/>
          <w:sz w:val="24"/>
          <w:szCs w:val="24"/>
          <w:shd w:val="clear" w:color="auto" w:fill="FFFFFF"/>
        </w:rPr>
        <w:t>Dyrektora Regionalnego Zarządu Gospodarki Wodnej PGW Wody Polskie w Krakowie, z dnia 31 sierpnia 2022 roku, znak: KR.RZT.70.92.2022.</w:t>
      </w:r>
    </w:p>
    <w:p w14:paraId="44ABE9BE" w14:textId="582F99E9" w:rsidR="00F53B8B" w:rsidRPr="007C7F60" w:rsidRDefault="00F53B8B" w:rsidP="007C65F9">
      <w:pPr>
        <w:tabs>
          <w:tab w:val="left" w:pos="3828"/>
        </w:tabs>
        <w:spacing w:after="0" w:line="240" w:lineRule="auto"/>
        <w:ind w:left="720"/>
        <w:jc w:val="both"/>
        <w:rPr>
          <w:rFonts w:ascii="Arial" w:hAnsi="Arial" w:cs="Arial"/>
          <w:sz w:val="24"/>
          <w:szCs w:val="24"/>
        </w:rPr>
      </w:pPr>
      <w:r w:rsidRPr="007C7F60">
        <w:rPr>
          <w:rFonts w:ascii="Arial" w:hAnsi="Arial" w:cs="Arial"/>
          <w:sz w:val="24"/>
          <w:szCs w:val="24"/>
        </w:rPr>
        <w:t>d) Wykonawca w czasie trwania umowy zobowiązany będzie w szczególności</w:t>
      </w:r>
      <w:r w:rsidR="007C7F60">
        <w:rPr>
          <w:rFonts w:ascii="Arial" w:hAnsi="Arial" w:cs="Arial"/>
          <w:sz w:val="24"/>
          <w:szCs w:val="24"/>
        </w:rPr>
        <w:t xml:space="preserve"> </w:t>
      </w:r>
      <w:r w:rsidRPr="007C7F60">
        <w:rPr>
          <w:rFonts w:ascii="Arial" w:hAnsi="Arial" w:cs="Arial"/>
          <w:sz w:val="24"/>
          <w:szCs w:val="24"/>
        </w:rPr>
        <w:t>do:</w:t>
      </w:r>
    </w:p>
    <w:p w14:paraId="1232F505" w14:textId="2DDD0D06" w:rsidR="00F53B8B" w:rsidRPr="007C7F60" w:rsidRDefault="007C7F60" w:rsidP="007C65F9">
      <w:pPr>
        <w:spacing w:after="0" w:line="240" w:lineRule="auto"/>
        <w:jc w:val="both"/>
        <w:rPr>
          <w:rFonts w:ascii="Arial" w:hAnsi="Arial" w:cs="Arial"/>
          <w:sz w:val="24"/>
          <w:szCs w:val="24"/>
        </w:rPr>
      </w:pPr>
      <w:r>
        <w:rPr>
          <w:rFonts w:ascii="Arial" w:hAnsi="Arial" w:cs="Arial"/>
          <w:sz w:val="24"/>
          <w:szCs w:val="24"/>
        </w:rPr>
        <w:t xml:space="preserve"> </w:t>
      </w:r>
      <w:r w:rsidR="007C65F9">
        <w:rPr>
          <w:rFonts w:ascii="Arial" w:hAnsi="Arial" w:cs="Arial"/>
          <w:sz w:val="24"/>
          <w:szCs w:val="24"/>
        </w:rPr>
        <w:tab/>
      </w:r>
      <w:r w:rsidR="00F53B8B" w:rsidRPr="007C7F60">
        <w:rPr>
          <w:rFonts w:ascii="Arial" w:hAnsi="Arial" w:cs="Arial"/>
          <w:sz w:val="24"/>
          <w:szCs w:val="24"/>
        </w:rPr>
        <w:t>- zawierania umów w imieniu Gminy z użytkownikami sieci kanalizacyjnej,</w:t>
      </w:r>
    </w:p>
    <w:p w14:paraId="47EE6FDF" w14:textId="71726604" w:rsidR="00F53B8B" w:rsidRPr="007C7F60" w:rsidRDefault="00F53B8B" w:rsidP="007C65F9">
      <w:pPr>
        <w:tabs>
          <w:tab w:val="left" w:pos="3828"/>
        </w:tabs>
        <w:spacing w:after="0" w:line="240" w:lineRule="auto"/>
        <w:ind w:left="708"/>
        <w:jc w:val="both"/>
        <w:rPr>
          <w:rFonts w:ascii="Arial" w:hAnsi="Arial" w:cs="Arial"/>
          <w:sz w:val="24"/>
          <w:szCs w:val="24"/>
        </w:rPr>
      </w:pPr>
      <w:r w:rsidRPr="007C7F60">
        <w:rPr>
          <w:rFonts w:ascii="Arial" w:hAnsi="Arial" w:cs="Arial"/>
          <w:sz w:val="24"/>
          <w:szCs w:val="24"/>
        </w:rPr>
        <w:t>- prowadzenia kontroli podmiotów gospodarczych i gospodarstw</w:t>
      </w:r>
      <w:r w:rsidR="007C7F60">
        <w:rPr>
          <w:rFonts w:ascii="Arial" w:hAnsi="Arial" w:cs="Arial"/>
          <w:sz w:val="24"/>
          <w:szCs w:val="24"/>
        </w:rPr>
        <w:t xml:space="preserve"> </w:t>
      </w:r>
      <w:r w:rsidRPr="007C7F60">
        <w:rPr>
          <w:rFonts w:ascii="Arial" w:hAnsi="Arial" w:cs="Arial"/>
          <w:sz w:val="24"/>
          <w:szCs w:val="24"/>
        </w:rPr>
        <w:t>domowych korzystających z usług odprowadzenia ścieków w zakresie parametrów odprowadzanych ścieków, określonych odrębnymi przepisami,</w:t>
      </w:r>
    </w:p>
    <w:p w14:paraId="21469A8D" w14:textId="1277519D" w:rsidR="00F53B8B" w:rsidRPr="007C7F60" w:rsidRDefault="00F53B8B" w:rsidP="007C65F9">
      <w:pPr>
        <w:tabs>
          <w:tab w:val="left" w:pos="3828"/>
        </w:tabs>
        <w:spacing w:after="0" w:line="240" w:lineRule="auto"/>
        <w:ind w:left="708"/>
        <w:jc w:val="both"/>
        <w:rPr>
          <w:rFonts w:ascii="Arial" w:hAnsi="Arial" w:cs="Arial"/>
          <w:sz w:val="24"/>
          <w:szCs w:val="24"/>
        </w:rPr>
      </w:pPr>
      <w:r w:rsidRPr="007C7F60">
        <w:rPr>
          <w:rFonts w:ascii="Arial" w:hAnsi="Arial" w:cs="Arial"/>
          <w:sz w:val="24"/>
          <w:szCs w:val="24"/>
        </w:rPr>
        <w:t>- prowadzenia bieżącego nadzoru nad realizacją nowych podłączeń</w:t>
      </w:r>
      <w:r w:rsidR="007C7F60">
        <w:rPr>
          <w:rFonts w:ascii="Arial" w:hAnsi="Arial" w:cs="Arial"/>
          <w:sz w:val="24"/>
          <w:szCs w:val="24"/>
        </w:rPr>
        <w:t xml:space="preserve"> </w:t>
      </w:r>
      <w:r w:rsidR="00527933" w:rsidRPr="007C7F60">
        <w:rPr>
          <w:rFonts w:ascii="Arial" w:hAnsi="Arial" w:cs="Arial"/>
          <w:sz w:val="24"/>
          <w:szCs w:val="24"/>
        </w:rPr>
        <w:br/>
      </w:r>
      <w:r w:rsidRPr="007C7F60">
        <w:rPr>
          <w:rFonts w:ascii="Arial" w:hAnsi="Arial" w:cs="Arial"/>
          <w:sz w:val="24"/>
          <w:szCs w:val="24"/>
        </w:rPr>
        <w:t xml:space="preserve">w zakresie odprowadzania ścieków, </w:t>
      </w:r>
    </w:p>
    <w:p w14:paraId="2CA3D337" w14:textId="513E3B48" w:rsidR="00527933" w:rsidRPr="007C7F60" w:rsidRDefault="007C65F9" w:rsidP="007C65F9">
      <w:pPr>
        <w:spacing w:after="0" w:line="240" w:lineRule="auto"/>
        <w:jc w:val="both"/>
        <w:rPr>
          <w:rFonts w:ascii="Arial" w:hAnsi="Arial" w:cs="Arial"/>
          <w:sz w:val="24"/>
          <w:szCs w:val="24"/>
        </w:rPr>
      </w:pPr>
      <w:r>
        <w:rPr>
          <w:rFonts w:ascii="Arial" w:hAnsi="Arial" w:cs="Arial"/>
          <w:sz w:val="24"/>
          <w:szCs w:val="24"/>
        </w:rPr>
        <w:tab/>
      </w:r>
      <w:r w:rsidR="007C7F60">
        <w:rPr>
          <w:rFonts w:ascii="Arial" w:hAnsi="Arial" w:cs="Arial"/>
          <w:sz w:val="24"/>
          <w:szCs w:val="24"/>
        </w:rPr>
        <w:t xml:space="preserve"> </w:t>
      </w:r>
      <w:r w:rsidR="00F53B8B" w:rsidRPr="007C7F60">
        <w:rPr>
          <w:rFonts w:ascii="Arial" w:hAnsi="Arial" w:cs="Arial"/>
          <w:sz w:val="24"/>
          <w:szCs w:val="24"/>
        </w:rPr>
        <w:t>- prowadzenia dokumentacji elementów (urządzeń i obiektów) sieci,</w:t>
      </w:r>
    </w:p>
    <w:p w14:paraId="23EA9D1B" w14:textId="5E6A4C61" w:rsidR="00527933" w:rsidRPr="007C7F60" w:rsidRDefault="00F53B8B" w:rsidP="007C65F9">
      <w:pPr>
        <w:tabs>
          <w:tab w:val="left" w:pos="3828"/>
        </w:tabs>
        <w:spacing w:after="0" w:line="240" w:lineRule="auto"/>
        <w:ind w:left="708"/>
        <w:jc w:val="both"/>
        <w:rPr>
          <w:rFonts w:ascii="Arial" w:hAnsi="Arial" w:cs="Arial"/>
          <w:sz w:val="24"/>
          <w:szCs w:val="24"/>
        </w:rPr>
      </w:pPr>
      <w:r w:rsidRPr="007C7F60">
        <w:rPr>
          <w:rFonts w:ascii="Arial" w:hAnsi="Arial" w:cs="Arial"/>
          <w:sz w:val="24"/>
          <w:szCs w:val="24"/>
        </w:rPr>
        <w:t>-</w:t>
      </w:r>
      <w:r w:rsidR="007C65F9">
        <w:rPr>
          <w:rFonts w:ascii="Arial" w:hAnsi="Arial" w:cs="Arial"/>
          <w:sz w:val="24"/>
          <w:szCs w:val="24"/>
        </w:rPr>
        <w:t xml:space="preserve"> </w:t>
      </w:r>
      <w:r w:rsidRPr="007C7F60">
        <w:rPr>
          <w:rFonts w:ascii="Arial" w:hAnsi="Arial" w:cs="Arial"/>
          <w:sz w:val="24"/>
          <w:szCs w:val="24"/>
        </w:rPr>
        <w:t>kontroli podmiotów gospodarczych</w:t>
      </w:r>
      <w:r w:rsidR="007C7F60">
        <w:rPr>
          <w:rFonts w:ascii="Arial" w:hAnsi="Arial" w:cs="Arial"/>
          <w:sz w:val="24"/>
          <w:szCs w:val="24"/>
        </w:rPr>
        <w:t xml:space="preserve"> </w:t>
      </w:r>
      <w:r w:rsidRPr="007C7F60">
        <w:rPr>
          <w:rFonts w:ascii="Arial" w:hAnsi="Arial" w:cs="Arial"/>
          <w:sz w:val="24"/>
          <w:szCs w:val="24"/>
        </w:rPr>
        <w:t xml:space="preserve">oraz gospodarstw domowych </w:t>
      </w:r>
      <w:r w:rsidR="00B24A04" w:rsidRPr="007C7F60">
        <w:rPr>
          <w:rFonts w:ascii="Arial" w:hAnsi="Arial" w:cs="Arial"/>
          <w:sz w:val="24"/>
          <w:szCs w:val="24"/>
        </w:rPr>
        <w:br/>
      </w:r>
      <w:r w:rsidRPr="007C7F60">
        <w:rPr>
          <w:rFonts w:ascii="Arial" w:hAnsi="Arial" w:cs="Arial"/>
          <w:sz w:val="24"/>
          <w:szCs w:val="24"/>
        </w:rPr>
        <w:t>w zakresie</w:t>
      </w:r>
      <w:r w:rsidR="00832B38" w:rsidRPr="007C7F60">
        <w:rPr>
          <w:rFonts w:ascii="Arial" w:hAnsi="Arial" w:cs="Arial"/>
          <w:sz w:val="24"/>
          <w:szCs w:val="24"/>
        </w:rPr>
        <w:t xml:space="preserve"> </w:t>
      </w:r>
      <w:r w:rsidRPr="007C7F60">
        <w:rPr>
          <w:rFonts w:ascii="Arial" w:hAnsi="Arial" w:cs="Arial"/>
          <w:sz w:val="24"/>
          <w:szCs w:val="24"/>
        </w:rPr>
        <w:t>gospodarki ściekowej,</w:t>
      </w:r>
    </w:p>
    <w:p w14:paraId="7A99CA27" w14:textId="77777777" w:rsidR="00F53B8B" w:rsidRPr="007C7F60" w:rsidRDefault="00F53B8B" w:rsidP="007C65F9">
      <w:pPr>
        <w:tabs>
          <w:tab w:val="left" w:pos="3828"/>
        </w:tabs>
        <w:spacing w:after="0" w:line="240" w:lineRule="auto"/>
        <w:ind w:left="708"/>
        <w:jc w:val="both"/>
        <w:rPr>
          <w:rFonts w:ascii="Arial" w:hAnsi="Arial" w:cs="Arial"/>
          <w:sz w:val="24"/>
          <w:szCs w:val="24"/>
        </w:rPr>
      </w:pPr>
      <w:r w:rsidRPr="007C7F60">
        <w:rPr>
          <w:rFonts w:ascii="Arial" w:hAnsi="Arial" w:cs="Arial"/>
          <w:sz w:val="24"/>
          <w:szCs w:val="24"/>
        </w:rPr>
        <w:t xml:space="preserve">- egzekucji należności od odbiorców nie regulujących opłat za korzystanie </w:t>
      </w:r>
      <w:r w:rsidR="00527933" w:rsidRPr="007C7F60">
        <w:rPr>
          <w:rFonts w:ascii="Arial" w:hAnsi="Arial" w:cs="Arial"/>
          <w:sz w:val="24"/>
          <w:szCs w:val="24"/>
        </w:rPr>
        <w:br/>
      </w:r>
      <w:r w:rsidRPr="007C7F60">
        <w:rPr>
          <w:rFonts w:ascii="Arial" w:hAnsi="Arial" w:cs="Arial"/>
          <w:sz w:val="24"/>
          <w:szCs w:val="24"/>
        </w:rPr>
        <w:t xml:space="preserve">z sieci. </w:t>
      </w:r>
    </w:p>
    <w:p w14:paraId="78ED46F5" w14:textId="232DD8DA" w:rsidR="00F53B8B" w:rsidRPr="007C7F60" w:rsidRDefault="003F40F3" w:rsidP="007C65F9">
      <w:pPr>
        <w:spacing w:after="0" w:line="240" w:lineRule="auto"/>
        <w:ind w:left="924" w:hanging="357"/>
        <w:jc w:val="both"/>
        <w:rPr>
          <w:rFonts w:ascii="Arial" w:hAnsi="Arial" w:cs="Arial"/>
          <w:sz w:val="24"/>
          <w:szCs w:val="24"/>
        </w:rPr>
      </w:pPr>
      <w:r w:rsidRPr="007C7F60">
        <w:rPr>
          <w:rFonts w:ascii="Arial" w:hAnsi="Arial" w:cs="Arial"/>
          <w:bCs/>
          <w:sz w:val="24"/>
          <w:szCs w:val="24"/>
        </w:rPr>
        <w:t>12)</w:t>
      </w:r>
      <w:r w:rsidR="00F53B8B" w:rsidRPr="007C7F60">
        <w:rPr>
          <w:rFonts w:ascii="Arial" w:hAnsi="Arial" w:cs="Arial"/>
          <w:sz w:val="24"/>
          <w:szCs w:val="24"/>
          <w:shd w:val="clear" w:color="auto" w:fill="FFFFFF"/>
        </w:rPr>
        <w:t>Wykonawca w ramach realizacji niniejszego zamówienia zaoferuje</w:t>
      </w:r>
      <w:r w:rsidR="007C7F60">
        <w:rPr>
          <w:rFonts w:ascii="Arial" w:hAnsi="Arial" w:cs="Arial"/>
          <w:sz w:val="24"/>
          <w:szCs w:val="24"/>
          <w:shd w:val="clear" w:color="auto" w:fill="FFFFFF"/>
        </w:rPr>
        <w:t xml:space="preserve"> </w:t>
      </w:r>
      <w:r w:rsidR="00F53B8B" w:rsidRPr="007C7F60">
        <w:rPr>
          <w:rFonts w:ascii="Arial" w:hAnsi="Arial" w:cs="Arial"/>
          <w:sz w:val="24"/>
          <w:szCs w:val="24"/>
          <w:shd w:val="clear" w:color="auto" w:fill="FFFFFF"/>
        </w:rPr>
        <w:t xml:space="preserve">2, 4 lub 6 godzinny </w:t>
      </w:r>
      <w:r w:rsidR="00F53B8B" w:rsidRPr="007C7F60">
        <w:rPr>
          <w:rFonts w:ascii="Arial" w:hAnsi="Arial" w:cs="Arial"/>
          <w:bCs/>
          <w:sz w:val="24"/>
          <w:szCs w:val="24"/>
        </w:rPr>
        <w:t xml:space="preserve">czas reakcji związanej z przystąpieniem do usuwania awarii </w:t>
      </w:r>
      <w:r w:rsidR="00527933" w:rsidRPr="007C7F60">
        <w:rPr>
          <w:rFonts w:ascii="Arial" w:hAnsi="Arial" w:cs="Arial"/>
          <w:bCs/>
          <w:sz w:val="24"/>
          <w:szCs w:val="24"/>
        </w:rPr>
        <w:br/>
      </w:r>
      <w:r w:rsidR="00F53B8B" w:rsidRPr="007C7F60">
        <w:rPr>
          <w:rFonts w:ascii="Arial" w:hAnsi="Arial" w:cs="Arial"/>
          <w:bCs/>
          <w:sz w:val="24"/>
          <w:szCs w:val="24"/>
        </w:rPr>
        <w:t>w sieci kanalizacyjnej i oczyszczalniach (stanowi to kryterium oceny ofert).</w:t>
      </w:r>
    </w:p>
    <w:p w14:paraId="41C80A88" w14:textId="77777777" w:rsidR="00895779" w:rsidRPr="007C7F60" w:rsidRDefault="00011629" w:rsidP="007C65F9">
      <w:pPr>
        <w:pStyle w:val="Akapitzlist"/>
        <w:numPr>
          <w:ilvl w:val="0"/>
          <w:numId w:val="39"/>
        </w:numPr>
        <w:tabs>
          <w:tab w:val="left" w:pos="284"/>
        </w:tabs>
        <w:suppressAutoHyphens/>
        <w:overflowPunct w:val="0"/>
        <w:autoSpaceDE w:val="0"/>
        <w:spacing w:after="0" w:line="240" w:lineRule="auto"/>
        <w:ind w:left="714" w:hanging="357"/>
        <w:jc w:val="both"/>
        <w:textAlignment w:val="baseline"/>
        <w:rPr>
          <w:rFonts w:ascii="Arial" w:eastAsia="Times New Roman" w:hAnsi="Arial" w:cs="Arial"/>
          <w:i/>
          <w:sz w:val="24"/>
          <w:szCs w:val="24"/>
          <w:lang w:eastAsia="ar-SA"/>
        </w:rPr>
      </w:pPr>
      <w:bookmarkStart w:id="4" w:name="_Hlk64294518"/>
      <w:bookmarkEnd w:id="2"/>
      <w:bookmarkEnd w:id="3"/>
      <w:r w:rsidRPr="007C7F60">
        <w:rPr>
          <w:rFonts w:ascii="Arial" w:eastAsia="Calibri" w:hAnsi="Arial" w:cs="Arial"/>
          <w:sz w:val="24"/>
          <w:szCs w:val="24"/>
        </w:rPr>
        <w:t xml:space="preserve">Wspólny Słownik Zamówień (CPV): </w:t>
      </w:r>
    </w:p>
    <w:p w14:paraId="3248E20B" w14:textId="77777777" w:rsidR="00CB3392" w:rsidRPr="007C7F60" w:rsidRDefault="00895779" w:rsidP="007C65F9">
      <w:pPr>
        <w:pStyle w:val="Akapitzlist"/>
        <w:tabs>
          <w:tab w:val="left" w:pos="284"/>
        </w:tabs>
        <w:suppressAutoHyphens/>
        <w:overflowPunct w:val="0"/>
        <w:autoSpaceDE w:val="0"/>
        <w:spacing w:after="0" w:line="240" w:lineRule="auto"/>
        <w:jc w:val="both"/>
        <w:textAlignment w:val="baseline"/>
        <w:rPr>
          <w:rFonts w:ascii="Arial" w:eastAsia="Times New Roman" w:hAnsi="Arial" w:cs="Arial"/>
          <w:i/>
          <w:sz w:val="24"/>
          <w:szCs w:val="24"/>
          <w:lang w:eastAsia="ar-SA"/>
        </w:rPr>
      </w:pPr>
      <w:hyperlink r:id="rId10" w:history="1">
        <w:r w:rsidRPr="007C65F9">
          <w:rPr>
            <w:rStyle w:val="Hipercze"/>
            <w:rFonts w:ascii="Arial" w:hAnsi="Arial" w:cs="Arial"/>
            <w:b/>
            <w:bCs/>
            <w:color w:val="auto"/>
            <w:sz w:val="24"/>
            <w:szCs w:val="24"/>
            <w:u w:val="none"/>
          </w:rPr>
          <w:t>90481000-2</w:t>
        </w:r>
      </w:hyperlink>
      <w:r w:rsidRPr="007C7F60">
        <w:rPr>
          <w:rFonts w:ascii="Arial" w:hAnsi="Arial" w:cs="Arial"/>
          <w:sz w:val="24"/>
          <w:szCs w:val="24"/>
        </w:rPr>
        <w:t xml:space="preserve"> - </w:t>
      </w:r>
      <w:r w:rsidRPr="007C7F60">
        <w:rPr>
          <w:rFonts w:ascii="Arial" w:eastAsia="Times New Roman" w:hAnsi="Arial" w:cs="Arial"/>
          <w:kern w:val="36"/>
          <w:sz w:val="24"/>
          <w:szCs w:val="24"/>
          <w:lang w:eastAsia="pl-PL"/>
        </w:rPr>
        <w:t xml:space="preserve">Eksploatacja zakładów oczyszczania ścieków </w:t>
      </w:r>
    </w:p>
    <w:p w14:paraId="31148348" w14:textId="428113DF" w:rsidR="00D96D88" w:rsidRPr="007C7F60" w:rsidRDefault="00011629" w:rsidP="007C65F9">
      <w:pPr>
        <w:pStyle w:val="Akapitzlist"/>
        <w:numPr>
          <w:ilvl w:val="0"/>
          <w:numId w:val="39"/>
        </w:numPr>
        <w:autoSpaceDE w:val="0"/>
        <w:adjustRightInd w:val="0"/>
        <w:spacing w:after="0" w:line="240" w:lineRule="auto"/>
        <w:jc w:val="both"/>
        <w:rPr>
          <w:rFonts w:ascii="Arial" w:eastAsia="Times New Roman" w:hAnsi="Arial" w:cs="Arial"/>
          <w:bCs/>
          <w:color w:val="FF0000"/>
          <w:sz w:val="24"/>
          <w:szCs w:val="24"/>
          <w:lang w:eastAsia="pl-PL"/>
        </w:rPr>
      </w:pPr>
      <w:r w:rsidRPr="007C7F60">
        <w:rPr>
          <w:rFonts w:ascii="Arial" w:eastAsia="Times New Roman" w:hAnsi="Arial" w:cs="Arial"/>
          <w:bCs/>
          <w:iCs/>
          <w:sz w:val="24"/>
          <w:szCs w:val="24"/>
          <w:lang w:eastAsia="pl-PL"/>
        </w:rPr>
        <w:t>Zamawiający nie dopuszcza składania ofert częściowych. Oferty nie zawierające pełnego zakresu przedmiotu zamówienia zostaną odrzucone na podst. art. 226 ust. 1 pkt 5)</w:t>
      </w:r>
      <w:r w:rsidR="00832B38" w:rsidRPr="007C7F60">
        <w:rPr>
          <w:rFonts w:ascii="Arial" w:eastAsia="Times New Roman" w:hAnsi="Arial" w:cs="Arial"/>
          <w:bCs/>
          <w:iCs/>
          <w:sz w:val="24"/>
          <w:szCs w:val="24"/>
          <w:lang w:eastAsia="pl-PL"/>
        </w:rPr>
        <w:t xml:space="preserve"> </w:t>
      </w:r>
      <w:r w:rsidR="00B83CDD" w:rsidRPr="007C7F60">
        <w:rPr>
          <w:rFonts w:ascii="Arial" w:eastAsia="Times New Roman" w:hAnsi="Arial" w:cs="Arial"/>
          <w:bCs/>
          <w:iCs/>
          <w:sz w:val="24"/>
          <w:szCs w:val="24"/>
          <w:lang w:eastAsia="pl-PL"/>
        </w:rPr>
        <w:t>Pzp</w:t>
      </w:r>
      <w:r w:rsidRPr="007C7F60">
        <w:rPr>
          <w:rFonts w:ascii="Arial" w:eastAsia="Times New Roman" w:hAnsi="Arial" w:cs="Arial"/>
          <w:bCs/>
          <w:iCs/>
          <w:sz w:val="24"/>
          <w:szCs w:val="24"/>
          <w:lang w:eastAsia="pl-PL"/>
        </w:rPr>
        <w:t xml:space="preserve">. </w:t>
      </w:r>
      <w:bookmarkEnd w:id="4"/>
    </w:p>
    <w:p w14:paraId="7AFD3F56" w14:textId="77777777" w:rsidR="00895779" w:rsidRPr="007C7F60" w:rsidRDefault="00D96D88" w:rsidP="007C65F9">
      <w:pPr>
        <w:pStyle w:val="Akapitzlist"/>
        <w:numPr>
          <w:ilvl w:val="0"/>
          <w:numId w:val="39"/>
        </w:numPr>
        <w:spacing w:after="0" w:line="240" w:lineRule="auto"/>
        <w:ind w:left="714" w:hanging="357"/>
        <w:jc w:val="both"/>
        <w:rPr>
          <w:rFonts w:ascii="Arial" w:eastAsia="Times New Roman" w:hAnsi="Arial" w:cs="Arial"/>
          <w:bCs/>
          <w:sz w:val="24"/>
          <w:szCs w:val="24"/>
          <w:lang w:eastAsia="pl-PL"/>
        </w:rPr>
      </w:pPr>
      <w:r w:rsidRPr="007C7F60">
        <w:rPr>
          <w:rFonts w:ascii="Arial" w:eastAsia="Times New Roman" w:hAnsi="Arial" w:cs="Arial"/>
          <w:bCs/>
          <w:sz w:val="24"/>
          <w:szCs w:val="24"/>
          <w:lang w:eastAsia="pl-PL"/>
        </w:rPr>
        <w:t xml:space="preserve">Zamawiający wskazuje następujące powody niedokonania podziału zamówienia na części: </w:t>
      </w:r>
    </w:p>
    <w:p w14:paraId="6073D2CE" w14:textId="2ABF8B3B" w:rsidR="00895779" w:rsidRPr="007C7F60" w:rsidRDefault="0000562F" w:rsidP="007C65F9">
      <w:pPr>
        <w:pStyle w:val="Akapitzlist"/>
        <w:spacing w:after="0" w:line="240" w:lineRule="auto"/>
        <w:ind w:left="714"/>
        <w:jc w:val="both"/>
        <w:rPr>
          <w:rFonts w:ascii="Arial" w:eastAsia="Times New Roman" w:hAnsi="Arial" w:cs="Arial"/>
          <w:bCs/>
          <w:sz w:val="24"/>
          <w:szCs w:val="24"/>
          <w:lang w:eastAsia="pl-PL"/>
        </w:rPr>
      </w:pPr>
      <w:r w:rsidRPr="007C7F60">
        <w:rPr>
          <w:rFonts w:ascii="Arial" w:eastAsia="Times New Roman" w:hAnsi="Arial" w:cs="Arial"/>
          <w:sz w:val="24"/>
          <w:szCs w:val="24"/>
          <w:lang w:eastAsia="pl-PL"/>
        </w:rPr>
        <w:t xml:space="preserve">Wg zamawiającego podział zamówienia na części jest nie celowy i nie ekonomiczny. </w:t>
      </w:r>
      <w:r w:rsidR="00F21F7F" w:rsidRPr="007C7F60">
        <w:rPr>
          <w:rFonts w:ascii="Arial" w:eastAsia="Times New Roman" w:hAnsi="Arial" w:cs="Arial"/>
          <w:sz w:val="24"/>
          <w:szCs w:val="24"/>
          <w:lang w:eastAsia="pl-PL"/>
        </w:rPr>
        <w:t xml:space="preserve">Poszczególne czynności eksploatacyjne są ze sobą powiązane i podział ich na części, generowałby znaczne trudności w kwestiach organizacyjnych. </w:t>
      </w:r>
      <w:r w:rsidRPr="007C7F60">
        <w:rPr>
          <w:rFonts w:ascii="Arial" w:eastAsia="Times New Roman" w:hAnsi="Arial" w:cs="Arial"/>
          <w:sz w:val="24"/>
          <w:szCs w:val="24"/>
          <w:lang w:eastAsia="pl-PL"/>
        </w:rPr>
        <w:t xml:space="preserve">Z doświadczenia minionych lat można stwierdzić, że jeden wykonawca jest w stanie prawidłowo wykonywać usługi </w:t>
      </w:r>
      <w:r w:rsidR="00895779" w:rsidRPr="007C7F60">
        <w:rPr>
          <w:rFonts w:ascii="Arial" w:hAnsi="Arial" w:cs="Arial"/>
          <w:sz w:val="24"/>
          <w:szCs w:val="24"/>
        </w:rPr>
        <w:t>eksploatacji oczyszczalni ścieków w</w:t>
      </w:r>
      <w:r w:rsidR="00B24A04" w:rsidRPr="007C7F60">
        <w:rPr>
          <w:rFonts w:ascii="Arial" w:hAnsi="Arial" w:cs="Arial"/>
          <w:sz w:val="24"/>
          <w:szCs w:val="24"/>
        </w:rPr>
        <w:t xml:space="preserve"> </w:t>
      </w:r>
      <w:r w:rsidR="00895779" w:rsidRPr="007C7F60">
        <w:rPr>
          <w:rFonts w:ascii="Arial" w:hAnsi="Arial" w:cs="Arial"/>
          <w:sz w:val="24"/>
          <w:szCs w:val="24"/>
        </w:rPr>
        <w:t>Karwinie i w Piotrkowicach Małych wraz z siecią kanalizacji sanitarnej</w:t>
      </w:r>
      <w:r w:rsidR="00F21F7F" w:rsidRPr="007C7F60">
        <w:rPr>
          <w:rFonts w:ascii="Arial" w:hAnsi="Arial" w:cs="Arial"/>
          <w:sz w:val="24"/>
          <w:szCs w:val="24"/>
        </w:rPr>
        <w:t xml:space="preserve"> i pompowniami</w:t>
      </w:r>
      <w:r w:rsidR="005357D5" w:rsidRPr="007C7F60">
        <w:rPr>
          <w:rFonts w:ascii="Arial" w:hAnsi="Arial" w:cs="Arial"/>
          <w:sz w:val="24"/>
          <w:szCs w:val="24"/>
        </w:rPr>
        <w:t xml:space="preserve">. </w:t>
      </w:r>
    </w:p>
    <w:p w14:paraId="566B1FBF" w14:textId="6CE43BF5" w:rsidR="00163DAA" w:rsidRPr="007C7F60" w:rsidRDefault="00163DAA" w:rsidP="007C65F9">
      <w:pPr>
        <w:pStyle w:val="Akapitzlist"/>
        <w:numPr>
          <w:ilvl w:val="0"/>
          <w:numId w:val="39"/>
        </w:numPr>
        <w:autoSpaceDE w:val="0"/>
        <w:adjustRightInd w:val="0"/>
        <w:spacing w:after="0" w:line="240" w:lineRule="auto"/>
        <w:jc w:val="both"/>
        <w:rPr>
          <w:rFonts w:ascii="Arial" w:eastAsia="Times New Roman" w:hAnsi="Arial" w:cs="Arial"/>
          <w:bCs/>
          <w:sz w:val="24"/>
          <w:szCs w:val="24"/>
          <w:lang w:eastAsia="pl-PL"/>
        </w:rPr>
      </w:pPr>
      <w:r w:rsidRPr="007C7F60">
        <w:rPr>
          <w:rFonts w:ascii="Arial" w:eastAsia="Times New Roman" w:hAnsi="Arial" w:cs="Arial"/>
          <w:color w:val="000000"/>
          <w:sz w:val="24"/>
          <w:szCs w:val="24"/>
          <w:lang w:eastAsia="pl-PL"/>
        </w:rPr>
        <w:t>Za</w:t>
      </w:r>
      <w:r w:rsidRPr="007C7F60">
        <w:rPr>
          <w:rFonts w:ascii="Arial" w:eastAsia="Times New Roman" w:hAnsi="Arial" w:cs="Arial"/>
          <w:sz w:val="24"/>
          <w:szCs w:val="24"/>
          <w:lang w:eastAsia="pl-PL"/>
        </w:rPr>
        <w:t xml:space="preserve">mawiający </w:t>
      </w:r>
      <w:r w:rsidR="00F53B8B" w:rsidRPr="007C7F60">
        <w:rPr>
          <w:rFonts w:ascii="Arial" w:eastAsia="Times New Roman" w:hAnsi="Arial" w:cs="Arial"/>
          <w:sz w:val="24"/>
          <w:szCs w:val="24"/>
          <w:lang w:eastAsia="pl-PL"/>
        </w:rPr>
        <w:t xml:space="preserve">nie </w:t>
      </w:r>
      <w:r w:rsidRPr="00B622AE">
        <w:rPr>
          <w:rFonts w:ascii="Arial" w:eastAsia="Times New Roman" w:hAnsi="Arial" w:cs="Arial"/>
          <w:bCs/>
          <w:sz w:val="24"/>
          <w:szCs w:val="24"/>
          <w:lang w:eastAsia="pl-PL"/>
        </w:rPr>
        <w:t>przewiduje</w:t>
      </w:r>
      <w:r w:rsidR="00811C2B" w:rsidRPr="00B622AE">
        <w:rPr>
          <w:rFonts w:ascii="Arial" w:eastAsia="Times New Roman" w:hAnsi="Arial" w:cs="Arial"/>
          <w:bCs/>
          <w:sz w:val="24"/>
          <w:szCs w:val="24"/>
          <w:lang w:eastAsia="pl-PL"/>
        </w:rPr>
        <w:t xml:space="preserve"> możliwość </w:t>
      </w:r>
      <w:r w:rsidRPr="00B622AE">
        <w:rPr>
          <w:rFonts w:ascii="Arial" w:eastAsia="Times New Roman" w:hAnsi="Arial" w:cs="Arial"/>
          <w:bCs/>
          <w:sz w:val="24"/>
          <w:szCs w:val="24"/>
          <w:lang w:eastAsia="pl-PL"/>
        </w:rPr>
        <w:t>udzieleni</w:t>
      </w:r>
      <w:r w:rsidR="00811C2B" w:rsidRPr="00B622AE">
        <w:rPr>
          <w:rFonts w:ascii="Arial" w:eastAsia="Times New Roman" w:hAnsi="Arial" w:cs="Arial"/>
          <w:bCs/>
          <w:sz w:val="24"/>
          <w:szCs w:val="24"/>
          <w:lang w:eastAsia="pl-PL"/>
        </w:rPr>
        <w:t>a</w:t>
      </w:r>
      <w:r w:rsidRPr="00B622AE">
        <w:rPr>
          <w:rFonts w:ascii="Arial" w:eastAsia="Times New Roman" w:hAnsi="Arial" w:cs="Arial"/>
          <w:bCs/>
          <w:sz w:val="24"/>
          <w:szCs w:val="24"/>
          <w:lang w:eastAsia="pl-PL"/>
        </w:rPr>
        <w:t xml:space="preserve"> zamówienia o którym mowa w art. 214 ust 1 pkt 7)</w:t>
      </w:r>
      <w:r w:rsidR="00832B38" w:rsidRPr="00B622AE">
        <w:rPr>
          <w:rFonts w:ascii="Arial" w:eastAsia="Times New Roman" w:hAnsi="Arial" w:cs="Arial"/>
          <w:bCs/>
          <w:sz w:val="24"/>
          <w:szCs w:val="24"/>
          <w:lang w:eastAsia="pl-PL"/>
        </w:rPr>
        <w:t xml:space="preserve"> </w:t>
      </w:r>
      <w:r w:rsidRPr="00B622AE">
        <w:rPr>
          <w:rFonts w:ascii="Arial" w:eastAsia="Times New Roman" w:hAnsi="Arial" w:cs="Arial"/>
          <w:bCs/>
          <w:sz w:val="24"/>
          <w:szCs w:val="24"/>
          <w:lang w:eastAsia="pl-PL"/>
        </w:rPr>
        <w:t>Pzp.</w:t>
      </w:r>
    </w:p>
    <w:p w14:paraId="66ADC657" w14:textId="020EDF08" w:rsidR="008456A7" w:rsidRPr="007C7F60" w:rsidRDefault="008456A7" w:rsidP="007C65F9">
      <w:pPr>
        <w:pStyle w:val="Akapitzlist"/>
        <w:numPr>
          <w:ilvl w:val="1"/>
          <w:numId w:val="2"/>
        </w:numPr>
        <w:spacing w:after="0" w:line="240" w:lineRule="auto"/>
        <w:ind w:left="1134" w:hanging="567"/>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Zamawiający przewiduje możliwość udzielenia zamówień, o których mowa </w:t>
      </w:r>
      <w:r w:rsidRPr="007C7F60">
        <w:rPr>
          <w:rFonts w:ascii="Arial" w:eastAsia="Times New Roman" w:hAnsi="Arial" w:cs="Arial"/>
          <w:sz w:val="24"/>
          <w:szCs w:val="24"/>
          <w:lang w:eastAsia="pl-PL"/>
        </w:rPr>
        <w:br/>
        <w:t>w art. 214 ust. 1 pkt 7) Pzp, w okresie 3 lat od dnia udzielenia zamówienia podstawowego. Zamówienie to polegać będzie na powtórzeniu podobnych usług</w:t>
      </w:r>
      <w:r w:rsid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 xml:space="preserve">do usług stanowiących przedmiot niniejszego zamówienia, </w:t>
      </w:r>
      <w:r w:rsidRPr="007C7F60">
        <w:rPr>
          <w:rFonts w:ascii="Arial" w:eastAsia="Times New Roman" w:hAnsi="Arial" w:cs="Arial"/>
          <w:sz w:val="24"/>
          <w:szCs w:val="24"/>
          <w:lang w:eastAsia="pl-PL"/>
        </w:rPr>
        <w:br/>
        <w:t>o którym mowa w niniejszym Dziale SWZ.</w:t>
      </w:r>
    </w:p>
    <w:p w14:paraId="339EDD49" w14:textId="4F37E93E" w:rsidR="008456A7" w:rsidRPr="007C7F60" w:rsidRDefault="008456A7" w:rsidP="007C7F60">
      <w:pPr>
        <w:pStyle w:val="Akapitzlist"/>
        <w:numPr>
          <w:ilvl w:val="1"/>
          <w:numId w:val="2"/>
        </w:numPr>
        <w:spacing w:after="0" w:line="240" w:lineRule="auto"/>
        <w:ind w:left="1134" w:hanging="567"/>
        <w:rPr>
          <w:rFonts w:ascii="Arial" w:eastAsia="Times New Roman" w:hAnsi="Arial" w:cs="Arial"/>
          <w:sz w:val="24"/>
          <w:szCs w:val="24"/>
          <w:lang w:eastAsia="pl-PL"/>
        </w:rPr>
      </w:pPr>
      <w:r w:rsidRPr="007C7F60">
        <w:rPr>
          <w:rFonts w:ascii="Arial" w:eastAsia="Times New Roman" w:hAnsi="Arial" w:cs="Arial"/>
          <w:sz w:val="24"/>
          <w:szCs w:val="24"/>
          <w:lang w:eastAsia="pl-PL"/>
        </w:rPr>
        <w:t>Zakres rzeczowy usług stanowiących przedmiot zamówienia, o którym mowa w ppkt</w:t>
      </w:r>
      <w:r w:rsidR="00B24A04" w:rsidRPr="007C7F60">
        <w:rPr>
          <w:rFonts w:ascii="Arial" w:eastAsia="Times New Roman" w:hAnsi="Arial" w:cs="Arial"/>
          <w:sz w:val="24"/>
          <w:szCs w:val="24"/>
          <w:lang w:eastAsia="pl-PL"/>
        </w:rPr>
        <w:t xml:space="preserve"> </w:t>
      </w:r>
      <w:r w:rsidR="00A46476" w:rsidRPr="007C7F60">
        <w:rPr>
          <w:rFonts w:ascii="Arial" w:eastAsia="Times New Roman" w:hAnsi="Arial" w:cs="Arial"/>
          <w:sz w:val="24"/>
          <w:szCs w:val="24"/>
          <w:lang w:eastAsia="pl-PL"/>
        </w:rPr>
        <w:t>5</w:t>
      </w:r>
      <w:r w:rsidRPr="007C7F60">
        <w:rPr>
          <w:rFonts w:ascii="Arial" w:eastAsia="Times New Roman" w:hAnsi="Arial" w:cs="Arial"/>
          <w:sz w:val="24"/>
          <w:szCs w:val="24"/>
          <w:lang w:eastAsia="pl-PL"/>
        </w:rPr>
        <w:t xml:space="preserve">.1 nie przekroczy </w:t>
      </w:r>
      <w:r w:rsidR="00893C66" w:rsidRPr="007C7F60">
        <w:rPr>
          <w:rFonts w:ascii="Arial" w:eastAsia="Times New Roman" w:hAnsi="Arial" w:cs="Arial"/>
          <w:sz w:val="24"/>
          <w:szCs w:val="24"/>
          <w:lang w:eastAsia="pl-PL"/>
        </w:rPr>
        <w:t>okresu świadczenia usługi w okresie 1 miesiąca</w:t>
      </w:r>
      <w:r w:rsidRPr="007C7F60">
        <w:rPr>
          <w:rFonts w:ascii="Arial" w:eastAsia="Times New Roman" w:hAnsi="Arial" w:cs="Arial"/>
          <w:sz w:val="24"/>
          <w:szCs w:val="24"/>
          <w:lang w:eastAsia="pl-PL"/>
        </w:rPr>
        <w:t>.</w:t>
      </w:r>
    </w:p>
    <w:p w14:paraId="709BFFA6" w14:textId="5841EA9C" w:rsidR="008456A7" w:rsidRPr="007C7F60" w:rsidRDefault="008456A7" w:rsidP="007C65F9">
      <w:pPr>
        <w:pStyle w:val="Akapitzlist"/>
        <w:numPr>
          <w:ilvl w:val="1"/>
          <w:numId w:val="2"/>
        </w:numPr>
        <w:spacing w:after="0" w:line="240" w:lineRule="auto"/>
        <w:ind w:left="1134" w:hanging="567"/>
        <w:jc w:val="both"/>
        <w:rPr>
          <w:rFonts w:ascii="Arial" w:eastAsia="Times New Roman" w:hAnsi="Arial" w:cs="Arial"/>
          <w:sz w:val="24"/>
          <w:szCs w:val="24"/>
          <w:lang w:eastAsia="pl-PL"/>
        </w:rPr>
      </w:pPr>
      <w:r w:rsidRPr="007C7F60">
        <w:rPr>
          <w:rFonts w:ascii="Arial" w:eastAsia="Times New Roman" w:hAnsi="Arial" w:cs="Arial"/>
          <w:bCs/>
          <w:sz w:val="24"/>
          <w:szCs w:val="24"/>
          <w:lang w:eastAsia="pl-PL"/>
        </w:rPr>
        <w:lastRenderedPageBreak/>
        <w:t>Zamówienia, o których mowa w ppkt</w:t>
      </w:r>
      <w:r w:rsidR="00B24A04" w:rsidRPr="007C7F60">
        <w:rPr>
          <w:rFonts w:ascii="Arial" w:eastAsia="Times New Roman" w:hAnsi="Arial" w:cs="Arial"/>
          <w:bCs/>
          <w:sz w:val="24"/>
          <w:szCs w:val="24"/>
          <w:lang w:eastAsia="pl-PL"/>
        </w:rPr>
        <w:t xml:space="preserve"> </w:t>
      </w:r>
      <w:r w:rsidR="00A46476" w:rsidRPr="007C7F60">
        <w:rPr>
          <w:rFonts w:ascii="Arial" w:eastAsia="Times New Roman" w:hAnsi="Arial" w:cs="Arial"/>
          <w:bCs/>
          <w:sz w:val="24"/>
          <w:szCs w:val="24"/>
          <w:lang w:eastAsia="pl-PL"/>
        </w:rPr>
        <w:t>5</w:t>
      </w:r>
      <w:r w:rsidRPr="007C7F60">
        <w:rPr>
          <w:rFonts w:ascii="Arial" w:eastAsia="Times New Roman" w:hAnsi="Arial" w:cs="Arial"/>
          <w:bCs/>
          <w:sz w:val="24"/>
          <w:szCs w:val="24"/>
          <w:lang w:eastAsia="pl-PL"/>
        </w:rPr>
        <w:t>.1 będą udzielane po przeprowadzeniu odrębnego postępowania o udzielenie zamówienia publicznego w trybie zamówienia z wolnej ręki.</w:t>
      </w:r>
    </w:p>
    <w:p w14:paraId="2BAB841C" w14:textId="77777777" w:rsidR="008456A7" w:rsidRPr="007C7F60" w:rsidRDefault="008456A7" w:rsidP="007C65F9">
      <w:pPr>
        <w:pStyle w:val="Akapitzlist"/>
        <w:numPr>
          <w:ilvl w:val="1"/>
          <w:numId w:val="2"/>
        </w:numPr>
        <w:spacing w:after="0" w:line="240" w:lineRule="auto"/>
        <w:ind w:left="1134" w:hanging="567"/>
        <w:jc w:val="both"/>
        <w:rPr>
          <w:rFonts w:ascii="Arial" w:eastAsia="Times New Roman" w:hAnsi="Arial" w:cs="Arial"/>
          <w:sz w:val="24"/>
          <w:szCs w:val="24"/>
          <w:lang w:eastAsia="pl-PL"/>
        </w:rPr>
      </w:pPr>
      <w:r w:rsidRPr="007C7F60">
        <w:rPr>
          <w:rFonts w:ascii="Arial" w:eastAsia="Times New Roman" w:hAnsi="Arial" w:cs="Arial"/>
          <w:bCs/>
          <w:sz w:val="24"/>
          <w:szCs w:val="24"/>
          <w:lang w:eastAsia="pl-PL"/>
        </w:rPr>
        <w:t>Zamawiający uwzględnił całkowitą wartość zamówienia przy obliczaniu wartości niniejszego zamówienia publicznego.</w:t>
      </w:r>
    </w:p>
    <w:p w14:paraId="6DF7E2F0" w14:textId="75E49268" w:rsidR="00D01F3F" w:rsidRPr="007C7F60" w:rsidRDefault="00C33E80" w:rsidP="007C65F9">
      <w:pPr>
        <w:pStyle w:val="Akapitzlist"/>
        <w:numPr>
          <w:ilvl w:val="0"/>
          <w:numId w:val="2"/>
        </w:numPr>
        <w:spacing w:after="0" w:line="240" w:lineRule="auto"/>
        <w:jc w:val="both"/>
        <w:rPr>
          <w:rFonts w:ascii="Arial" w:eastAsia="Times New Roman" w:hAnsi="Arial" w:cs="Arial"/>
          <w:sz w:val="24"/>
          <w:szCs w:val="24"/>
          <w:lang w:eastAsia="pl-PL"/>
        </w:rPr>
      </w:pPr>
      <w:bookmarkStart w:id="5" w:name="_Hlk64294647"/>
      <w:r w:rsidRPr="007C7F60">
        <w:rPr>
          <w:rFonts w:ascii="Arial" w:eastAsia="Times New Roman" w:hAnsi="Arial" w:cs="Arial"/>
          <w:sz w:val="24"/>
          <w:szCs w:val="24"/>
          <w:lang w:eastAsia="pl-PL"/>
        </w:rPr>
        <w:t xml:space="preserve">Zamawiający wymaga posiadania ubezpieczenia od odpowiedzialności cywilnej w zakresie prowadzonej działalności związanej z przedmiotem </w:t>
      </w:r>
      <w:r w:rsidR="00ED6F81" w:rsidRPr="007C7F60">
        <w:rPr>
          <w:rFonts w:ascii="Arial" w:eastAsia="Times New Roman" w:hAnsi="Arial" w:cs="Arial"/>
          <w:sz w:val="24"/>
          <w:szCs w:val="24"/>
          <w:lang w:eastAsia="pl-PL"/>
        </w:rPr>
        <w:t xml:space="preserve">prowadzonej </w:t>
      </w:r>
      <w:r w:rsidRPr="007C7F60">
        <w:rPr>
          <w:rFonts w:ascii="Arial" w:eastAsia="Times New Roman" w:hAnsi="Arial" w:cs="Arial"/>
          <w:sz w:val="24"/>
          <w:szCs w:val="24"/>
          <w:lang w:eastAsia="pl-PL"/>
        </w:rPr>
        <w:t>działalności na kwotę opisaną zgodnie z warunkami zamówienia</w:t>
      </w:r>
      <w:r w:rsidR="00551186" w:rsidRPr="007C7F60">
        <w:rPr>
          <w:rFonts w:ascii="Arial" w:eastAsia="Times New Roman" w:hAnsi="Arial" w:cs="Arial"/>
          <w:sz w:val="24"/>
          <w:szCs w:val="24"/>
          <w:lang w:eastAsia="pl-PL"/>
        </w:rPr>
        <w:t xml:space="preserve"> </w:t>
      </w:r>
      <w:r w:rsidR="00846C50" w:rsidRPr="007C7F60">
        <w:rPr>
          <w:rFonts w:ascii="Arial" w:eastAsia="Times New Roman" w:hAnsi="Arial" w:cs="Arial"/>
          <w:sz w:val="24"/>
          <w:szCs w:val="24"/>
          <w:lang w:eastAsia="pl-PL"/>
        </w:rPr>
        <w:t xml:space="preserve">w Dziale </w:t>
      </w:r>
      <w:r w:rsidR="004336B6" w:rsidRPr="007C7F60">
        <w:rPr>
          <w:rFonts w:ascii="Arial" w:eastAsia="Times New Roman" w:hAnsi="Arial" w:cs="Arial"/>
          <w:sz w:val="24"/>
          <w:szCs w:val="24"/>
          <w:lang w:eastAsia="pl-PL"/>
        </w:rPr>
        <w:t>V</w:t>
      </w:r>
      <w:r w:rsidR="00846C50" w:rsidRPr="007C7F60">
        <w:rPr>
          <w:rFonts w:ascii="Arial" w:eastAsia="Times New Roman" w:hAnsi="Arial" w:cs="Arial"/>
          <w:sz w:val="24"/>
          <w:szCs w:val="24"/>
          <w:lang w:eastAsia="pl-PL"/>
        </w:rPr>
        <w:t xml:space="preserve"> SWZ</w:t>
      </w:r>
      <w:r w:rsidRPr="007C7F60">
        <w:rPr>
          <w:rFonts w:ascii="Arial" w:eastAsia="Times New Roman" w:hAnsi="Arial" w:cs="Arial"/>
          <w:sz w:val="24"/>
          <w:szCs w:val="24"/>
          <w:lang w:eastAsia="pl-PL"/>
        </w:rPr>
        <w:t>, przez cały okres realizacji zamówienia.</w:t>
      </w:r>
      <w:r w:rsidR="0049180E" w:rsidRPr="007C7F60">
        <w:rPr>
          <w:rFonts w:ascii="Arial" w:eastAsia="Times New Roman" w:hAnsi="Arial" w:cs="Arial"/>
          <w:sz w:val="24"/>
          <w:szCs w:val="24"/>
          <w:lang w:eastAsia="pl-PL"/>
        </w:rPr>
        <w:t xml:space="preserve"> Wykonawca ma obowiązek przedkładania zamawiającemu kopii nowej polisy, w przypadku przedłożenia kopii polisy nie obejmującej całego okresu umowy.</w:t>
      </w:r>
    </w:p>
    <w:p w14:paraId="59C9F6F0" w14:textId="73D25190" w:rsidR="00D2092E" w:rsidRPr="007C7F60" w:rsidRDefault="00313C2C" w:rsidP="007C7F60">
      <w:pPr>
        <w:pStyle w:val="Akapitzlist"/>
        <w:numPr>
          <w:ilvl w:val="0"/>
          <w:numId w:val="2"/>
        </w:numPr>
        <w:spacing w:after="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Miejsce realizacji przedmiotu zamówienia:</w:t>
      </w:r>
      <w:r w:rsidR="00B24A04" w:rsidRPr="007C7F60">
        <w:rPr>
          <w:rFonts w:ascii="Arial" w:eastAsia="Times New Roman" w:hAnsi="Arial" w:cs="Arial"/>
          <w:sz w:val="24"/>
          <w:szCs w:val="24"/>
          <w:lang w:eastAsia="pl-PL"/>
        </w:rPr>
        <w:t xml:space="preserve"> </w:t>
      </w:r>
      <w:r w:rsidR="00F53B8B" w:rsidRPr="007C7F60">
        <w:rPr>
          <w:rFonts w:ascii="Arial" w:hAnsi="Arial" w:cs="Arial"/>
          <w:sz w:val="24"/>
          <w:szCs w:val="24"/>
        </w:rPr>
        <w:t>Karwin, Piotrkowice Małe - Gmina Koniusza</w:t>
      </w:r>
      <w:r w:rsidRPr="007C7F60">
        <w:rPr>
          <w:rFonts w:ascii="Arial" w:eastAsia="Times New Roman" w:hAnsi="Arial" w:cs="Arial"/>
          <w:sz w:val="24"/>
          <w:szCs w:val="24"/>
          <w:lang w:eastAsia="pl-PL"/>
        </w:rPr>
        <w:t>.</w:t>
      </w:r>
      <w:bookmarkEnd w:id="5"/>
    </w:p>
    <w:p w14:paraId="341348CE" w14:textId="77777777" w:rsidR="00DB43E5" w:rsidRPr="007C7F60" w:rsidRDefault="00DB43E5" w:rsidP="007C7F60">
      <w:pPr>
        <w:pStyle w:val="Akapitzlist"/>
        <w:spacing w:after="0" w:line="240" w:lineRule="auto"/>
        <w:rPr>
          <w:rFonts w:ascii="Arial" w:eastAsia="Times New Roman" w:hAnsi="Arial" w:cs="Arial"/>
          <w:sz w:val="24"/>
          <w:szCs w:val="24"/>
          <w:lang w:eastAsia="pl-PL"/>
        </w:rPr>
      </w:pPr>
    </w:p>
    <w:p w14:paraId="62DCC4BA" w14:textId="77777777" w:rsidR="00D2092E" w:rsidRPr="007C7F60" w:rsidRDefault="00D2092E" w:rsidP="007C7F60">
      <w:pPr>
        <w:pStyle w:val="Nagwek1"/>
        <w:spacing w:before="0" w:line="240" w:lineRule="auto"/>
        <w:rPr>
          <w:rFonts w:ascii="Arial" w:hAnsi="Arial" w:cs="Arial"/>
          <w:sz w:val="24"/>
          <w:szCs w:val="24"/>
        </w:rPr>
      </w:pPr>
      <w:r w:rsidRPr="007C7F60">
        <w:rPr>
          <w:rFonts w:ascii="Arial" w:hAnsi="Arial" w:cs="Arial"/>
          <w:sz w:val="24"/>
          <w:szCs w:val="24"/>
        </w:rPr>
        <w:t>Dział IV</w:t>
      </w:r>
    </w:p>
    <w:p w14:paraId="5C9B647D" w14:textId="343F085B" w:rsidR="003D196C" w:rsidRPr="00B622AE" w:rsidRDefault="00D2092E" w:rsidP="00B622AE">
      <w:pPr>
        <w:pStyle w:val="Nagwek1"/>
        <w:spacing w:before="0" w:line="240" w:lineRule="auto"/>
        <w:rPr>
          <w:rFonts w:ascii="Arial" w:hAnsi="Arial" w:cs="Arial"/>
          <w:sz w:val="24"/>
          <w:szCs w:val="24"/>
        </w:rPr>
      </w:pPr>
      <w:r w:rsidRPr="007C7F60">
        <w:rPr>
          <w:rFonts w:ascii="Arial" w:hAnsi="Arial" w:cs="Arial"/>
          <w:sz w:val="24"/>
          <w:szCs w:val="24"/>
        </w:rPr>
        <w:t>Termin wykonania zamówienia.</w:t>
      </w:r>
    </w:p>
    <w:p w14:paraId="506AEB59" w14:textId="2E9E523C" w:rsidR="003D196C" w:rsidRPr="00426D6B" w:rsidRDefault="00313C2C" w:rsidP="00426D6B">
      <w:pPr>
        <w:pStyle w:val="Akapitzlist"/>
        <w:numPr>
          <w:ilvl w:val="0"/>
          <w:numId w:val="41"/>
        </w:numPr>
        <w:spacing w:after="0" w:line="240" w:lineRule="auto"/>
        <w:jc w:val="both"/>
        <w:rPr>
          <w:rFonts w:ascii="Arial" w:eastAsia="Times New Roman" w:hAnsi="Arial" w:cs="Arial"/>
          <w:b/>
          <w:bCs/>
          <w:sz w:val="24"/>
          <w:szCs w:val="24"/>
          <w:lang w:eastAsia="pl-PL"/>
        </w:rPr>
      </w:pPr>
      <w:r w:rsidRPr="007C7F60">
        <w:rPr>
          <w:rFonts w:ascii="Arial" w:eastAsia="Times New Roman" w:hAnsi="Arial" w:cs="Arial"/>
          <w:sz w:val="24"/>
          <w:szCs w:val="24"/>
          <w:lang w:eastAsia="pl-PL"/>
        </w:rPr>
        <w:t xml:space="preserve">Zamawiający wymaga, aby zamówienie </w:t>
      </w:r>
      <w:bookmarkStart w:id="6" w:name="_Hlk87959578"/>
      <w:r w:rsidRPr="007C7F60">
        <w:rPr>
          <w:rFonts w:ascii="Arial" w:eastAsia="Times New Roman" w:hAnsi="Arial" w:cs="Arial"/>
          <w:sz w:val="24"/>
          <w:szCs w:val="24"/>
          <w:lang w:eastAsia="pl-PL"/>
        </w:rPr>
        <w:t xml:space="preserve">zostało wykonane </w:t>
      </w:r>
      <w:r w:rsidRPr="00426D6B">
        <w:rPr>
          <w:rFonts w:ascii="Arial" w:eastAsia="Times New Roman" w:hAnsi="Arial" w:cs="Arial"/>
          <w:b/>
          <w:bCs/>
          <w:sz w:val="24"/>
          <w:szCs w:val="24"/>
          <w:lang w:eastAsia="pl-PL"/>
        </w:rPr>
        <w:t xml:space="preserve">w terminie </w:t>
      </w:r>
      <w:r w:rsidR="00F53B8B" w:rsidRPr="00426D6B">
        <w:rPr>
          <w:rFonts w:ascii="Arial" w:eastAsia="Times New Roman" w:hAnsi="Arial" w:cs="Arial"/>
          <w:b/>
          <w:bCs/>
          <w:sz w:val="24"/>
          <w:szCs w:val="24"/>
          <w:lang w:eastAsia="pl-PL"/>
        </w:rPr>
        <w:t>6 miesięcy</w:t>
      </w:r>
      <w:r w:rsidR="00E04525" w:rsidRPr="00426D6B">
        <w:rPr>
          <w:rFonts w:ascii="Arial" w:eastAsia="Times New Roman" w:hAnsi="Arial" w:cs="Arial"/>
          <w:b/>
          <w:bCs/>
          <w:sz w:val="24"/>
          <w:szCs w:val="24"/>
          <w:lang w:eastAsia="pl-PL"/>
        </w:rPr>
        <w:t>.</w:t>
      </w:r>
      <w:bookmarkEnd w:id="6"/>
    </w:p>
    <w:p w14:paraId="30D38A4D" w14:textId="57608387" w:rsidR="00136571" w:rsidRPr="007C7F60" w:rsidRDefault="00136571" w:rsidP="007C65F9">
      <w:pPr>
        <w:pStyle w:val="Akapitzlist"/>
        <w:numPr>
          <w:ilvl w:val="0"/>
          <w:numId w:val="41"/>
        </w:numPr>
        <w:suppressAutoHyphens/>
        <w:overflowPunct w:val="0"/>
        <w:autoSpaceDE w:val="0"/>
        <w:spacing w:after="0" w:line="240" w:lineRule="auto"/>
        <w:contextualSpacing w:val="0"/>
        <w:jc w:val="both"/>
        <w:textAlignment w:val="baseline"/>
        <w:rPr>
          <w:rFonts w:ascii="Arial" w:hAnsi="Arial" w:cs="Arial"/>
          <w:sz w:val="24"/>
          <w:szCs w:val="24"/>
        </w:rPr>
      </w:pPr>
      <w:r w:rsidRPr="007C7F60">
        <w:rPr>
          <w:rFonts w:ascii="Arial" w:hAnsi="Arial" w:cs="Arial"/>
          <w:sz w:val="24"/>
          <w:szCs w:val="24"/>
        </w:rPr>
        <w:t xml:space="preserve">Przekazanie przedmiotu umowy </w:t>
      </w:r>
      <w:r w:rsidR="00551186" w:rsidRPr="007C7F60">
        <w:rPr>
          <w:rFonts w:ascii="Arial" w:hAnsi="Arial" w:cs="Arial"/>
          <w:sz w:val="24"/>
          <w:szCs w:val="24"/>
        </w:rPr>
        <w:t>w</w:t>
      </w:r>
      <w:r w:rsidRPr="007C7F60">
        <w:rPr>
          <w:rFonts w:ascii="Arial" w:hAnsi="Arial" w:cs="Arial"/>
          <w:sz w:val="24"/>
          <w:szCs w:val="24"/>
        </w:rPr>
        <w:t xml:space="preserve">ykonawcy do eksploatacji nastąpi w dniu podpisania umowy. Na </w:t>
      </w:r>
      <w:r w:rsidR="00893C66" w:rsidRPr="007C7F60">
        <w:rPr>
          <w:rFonts w:ascii="Arial" w:hAnsi="Arial" w:cs="Arial"/>
          <w:sz w:val="24"/>
          <w:szCs w:val="24"/>
        </w:rPr>
        <w:t xml:space="preserve">3 </w:t>
      </w:r>
      <w:r w:rsidRPr="007C7F60">
        <w:rPr>
          <w:rFonts w:ascii="Arial" w:hAnsi="Arial" w:cs="Arial"/>
          <w:sz w:val="24"/>
          <w:szCs w:val="24"/>
        </w:rPr>
        <w:t>dni przed podpisaniem umowy zostanie dokonana inwentaryzacja przedmiotu i zostaną omówione kwestie przejęcia przedmiotu zamówienia.</w:t>
      </w:r>
    </w:p>
    <w:p w14:paraId="0A968F88" w14:textId="77777777" w:rsidR="00F33561" w:rsidRPr="007C7F60" w:rsidRDefault="00F33561" w:rsidP="007C7F60">
      <w:pPr>
        <w:spacing w:after="0" w:line="240" w:lineRule="auto"/>
        <w:rPr>
          <w:rFonts w:ascii="Arial" w:eastAsia="Times New Roman" w:hAnsi="Arial" w:cs="Arial"/>
          <w:b/>
          <w:sz w:val="24"/>
          <w:szCs w:val="24"/>
          <w:highlight w:val="yellow"/>
          <w:lang w:eastAsia="pl-PL"/>
        </w:rPr>
      </w:pPr>
    </w:p>
    <w:p w14:paraId="4D0D0A47" w14:textId="77777777" w:rsidR="00D2092E" w:rsidRPr="007C7F60" w:rsidRDefault="00D2092E" w:rsidP="007C7F60">
      <w:pPr>
        <w:pStyle w:val="Nagwek1"/>
        <w:spacing w:before="0" w:line="240" w:lineRule="auto"/>
        <w:rPr>
          <w:rFonts w:ascii="Arial" w:hAnsi="Arial" w:cs="Arial"/>
          <w:sz w:val="24"/>
          <w:szCs w:val="24"/>
        </w:rPr>
      </w:pPr>
      <w:r w:rsidRPr="007C7F60">
        <w:rPr>
          <w:rFonts w:ascii="Arial" w:hAnsi="Arial" w:cs="Arial"/>
          <w:sz w:val="24"/>
          <w:szCs w:val="24"/>
        </w:rPr>
        <w:t>Dział V</w:t>
      </w:r>
    </w:p>
    <w:p w14:paraId="085036A4" w14:textId="77777777" w:rsidR="00D2092E" w:rsidRPr="007C7F60" w:rsidRDefault="00D2092E" w:rsidP="007C7F60">
      <w:pPr>
        <w:pStyle w:val="Nagwek1"/>
        <w:spacing w:before="0" w:line="240" w:lineRule="auto"/>
        <w:rPr>
          <w:rFonts w:ascii="Arial" w:hAnsi="Arial" w:cs="Arial"/>
          <w:sz w:val="24"/>
          <w:szCs w:val="24"/>
        </w:rPr>
      </w:pPr>
      <w:r w:rsidRPr="007C7F60">
        <w:rPr>
          <w:rFonts w:ascii="Arial" w:hAnsi="Arial" w:cs="Arial"/>
          <w:sz w:val="24"/>
          <w:szCs w:val="24"/>
        </w:rPr>
        <w:t>Podstawy wykluczenia oraz warunki udziału w postępowaniu.</w:t>
      </w:r>
    </w:p>
    <w:p w14:paraId="084CD3D3" w14:textId="77777777" w:rsidR="007B4943" w:rsidRPr="007C7F60" w:rsidRDefault="007B4943" w:rsidP="007C65F9">
      <w:pPr>
        <w:pStyle w:val="Akapitzlist"/>
        <w:keepNext/>
        <w:keepLines/>
        <w:numPr>
          <w:ilvl w:val="0"/>
          <w:numId w:val="38"/>
        </w:numPr>
        <w:spacing w:after="0" w:line="240" w:lineRule="auto"/>
        <w:jc w:val="both"/>
        <w:outlineLvl w:val="1"/>
        <w:rPr>
          <w:rFonts w:ascii="Arial" w:eastAsiaTheme="majorEastAsia" w:hAnsi="Arial" w:cs="Arial"/>
          <w:sz w:val="24"/>
          <w:szCs w:val="24"/>
        </w:rPr>
      </w:pPr>
      <w:r w:rsidRPr="007C7F60">
        <w:rPr>
          <w:rFonts w:ascii="Arial" w:eastAsia="Times New Roman" w:hAnsi="Arial" w:cs="Arial"/>
          <w:sz w:val="24"/>
          <w:szCs w:val="24"/>
          <w:lang w:eastAsia="pl-PL"/>
        </w:rPr>
        <w:t>O udzielenie zamówienia mogą się ubiegać Wykonawcy, którzy:</w:t>
      </w:r>
    </w:p>
    <w:p w14:paraId="0666F982" w14:textId="77777777" w:rsidR="00405003" w:rsidRPr="007C7F60" w:rsidRDefault="007B4943" w:rsidP="007C65F9">
      <w:pPr>
        <w:pStyle w:val="Akapitzlist"/>
        <w:numPr>
          <w:ilvl w:val="1"/>
          <w:numId w:val="19"/>
        </w:numPr>
        <w:spacing w:after="0" w:line="240" w:lineRule="auto"/>
        <w:ind w:left="1134" w:hanging="425"/>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nie podlegają </w:t>
      </w:r>
      <w:bookmarkStart w:id="7" w:name="_Hlk61855174"/>
      <w:r w:rsidRPr="007C7F60">
        <w:rPr>
          <w:rFonts w:ascii="Arial" w:eastAsia="Times New Roman" w:hAnsi="Arial" w:cs="Arial"/>
          <w:sz w:val="24"/>
          <w:szCs w:val="24"/>
          <w:lang w:eastAsia="pl-PL"/>
        </w:rPr>
        <w:t>wykluczeniu na podstawie przesłanek określonych w pkt 2</w:t>
      </w:r>
      <w:r w:rsidR="00835121" w:rsidRP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niniejszego Działu SWZ,</w:t>
      </w:r>
      <w:bookmarkEnd w:id="7"/>
    </w:p>
    <w:p w14:paraId="377E9804" w14:textId="77777777" w:rsidR="007B4943" w:rsidRPr="007C7F60" w:rsidRDefault="007B4943" w:rsidP="007C65F9">
      <w:pPr>
        <w:pStyle w:val="Akapitzlist"/>
        <w:numPr>
          <w:ilvl w:val="1"/>
          <w:numId w:val="19"/>
        </w:numPr>
        <w:spacing w:after="0" w:line="240" w:lineRule="auto"/>
        <w:ind w:left="1134" w:hanging="425"/>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spełniają warunki udziału w postępowaniu, określone w pkt 3 niniejszego Działu SWZ.</w:t>
      </w:r>
    </w:p>
    <w:p w14:paraId="0E9A963E" w14:textId="77777777" w:rsidR="007B4943" w:rsidRPr="007C7F60" w:rsidRDefault="00A578DF" w:rsidP="007C65F9">
      <w:pPr>
        <w:pStyle w:val="Akapitzlist"/>
        <w:numPr>
          <w:ilvl w:val="0"/>
          <w:numId w:val="38"/>
        </w:numPr>
        <w:spacing w:after="0" w:line="240" w:lineRule="auto"/>
        <w:jc w:val="both"/>
        <w:rPr>
          <w:rFonts w:ascii="Arial" w:eastAsia="Times New Roman" w:hAnsi="Arial" w:cs="Arial"/>
          <w:b/>
          <w:bCs/>
          <w:sz w:val="24"/>
          <w:szCs w:val="24"/>
          <w:lang w:eastAsia="pl-PL"/>
        </w:rPr>
      </w:pPr>
      <w:bookmarkStart w:id="8" w:name="_Hlk127358697"/>
      <w:r w:rsidRPr="007C7F60">
        <w:rPr>
          <w:rFonts w:ascii="Arial" w:eastAsia="Times New Roman" w:hAnsi="Arial" w:cs="Arial"/>
          <w:b/>
          <w:bCs/>
          <w:sz w:val="24"/>
          <w:szCs w:val="24"/>
          <w:lang w:eastAsia="pl-PL"/>
        </w:rPr>
        <w:t>Zamawiający wykluczy z postępowania wykonawc</w:t>
      </w:r>
      <w:r w:rsidR="00FD6D81" w:rsidRPr="007C7F60">
        <w:rPr>
          <w:rFonts w:ascii="Arial" w:eastAsia="Times New Roman" w:hAnsi="Arial" w:cs="Arial"/>
          <w:b/>
          <w:bCs/>
          <w:sz w:val="24"/>
          <w:szCs w:val="24"/>
          <w:lang w:eastAsia="pl-PL"/>
        </w:rPr>
        <w:t>ę</w:t>
      </w:r>
      <w:r w:rsidRPr="007C7F60">
        <w:rPr>
          <w:rFonts w:ascii="Arial" w:eastAsia="Times New Roman" w:hAnsi="Arial" w:cs="Arial"/>
          <w:b/>
          <w:bCs/>
          <w:sz w:val="24"/>
          <w:szCs w:val="24"/>
          <w:lang w:eastAsia="pl-PL"/>
        </w:rPr>
        <w:t>, wobec któr</w:t>
      </w:r>
      <w:r w:rsidR="00FD6D81" w:rsidRPr="007C7F60">
        <w:rPr>
          <w:rFonts w:ascii="Arial" w:eastAsia="Times New Roman" w:hAnsi="Arial" w:cs="Arial"/>
          <w:b/>
          <w:bCs/>
          <w:sz w:val="24"/>
          <w:szCs w:val="24"/>
          <w:lang w:eastAsia="pl-PL"/>
        </w:rPr>
        <w:t>ego</w:t>
      </w:r>
      <w:r w:rsidRPr="007C7F60">
        <w:rPr>
          <w:rFonts w:ascii="Arial" w:eastAsia="Times New Roman" w:hAnsi="Arial" w:cs="Arial"/>
          <w:b/>
          <w:bCs/>
          <w:sz w:val="24"/>
          <w:szCs w:val="24"/>
          <w:lang w:eastAsia="pl-PL"/>
        </w:rPr>
        <w:t xml:space="preserve"> zachodzą podstawy wykluczenia, o których mowa</w:t>
      </w:r>
      <w:r w:rsidR="007B4943" w:rsidRPr="007C7F60">
        <w:rPr>
          <w:rFonts w:ascii="Arial" w:eastAsia="Times New Roman" w:hAnsi="Arial" w:cs="Arial"/>
          <w:b/>
          <w:bCs/>
          <w:sz w:val="24"/>
          <w:szCs w:val="24"/>
          <w:lang w:eastAsia="pl-PL"/>
        </w:rPr>
        <w:t>:</w:t>
      </w:r>
    </w:p>
    <w:p w14:paraId="5B827242" w14:textId="668FFAEB" w:rsidR="00AB7EF1" w:rsidRPr="007C7F60" w:rsidRDefault="00AB7EF1" w:rsidP="007C65F9">
      <w:pPr>
        <w:pStyle w:val="Akapitzlist"/>
        <w:numPr>
          <w:ilvl w:val="1"/>
          <w:numId w:val="36"/>
        </w:numPr>
        <w:spacing w:after="0" w:line="240" w:lineRule="auto"/>
        <w:jc w:val="both"/>
        <w:rPr>
          <w:rFonts w:ascii="Arial" w:eastAsia="Times New Roman" w:hAnsi="Arial" w:cs="Arial"/>
          <w:sz w:val="24"/>
          <w:szCs w:val="24"/>
          <w:lang w:eastAsia="pl-PL"/>
        </w:rPr>
      </w:pPr>
      <w:bookmarkStart w:id="9" w:name="_Hlk101869152"/>
      <w:r w:rsidRPr="007C7F60">
        <w:rPr>
          <w:rFonts w:ascii="Arial" w:eastAsia="Times New Roman" w:hAnsi="Arial" w:cs="Arial"/>
          <w:b/>
          <w:bCs/>
          <w:sz w:val="24"/>
          <w:szCs w:val="24"/>
          <w:lang w:eastAsia="pl-PL"/>
        </w:rPr>
        <w:t>w art. 108 ust. 1 pkt 1) - 6) Pzp</w:t>
      </w:r>
      <w:bookmarkEnd w:id="8"/>
      <w:bookmarkEnd w:id="9"/>
      <w:r w:rsidR="00B24A04" w:rsidRPr="007C7F60">
        <w:rPr>
          <w:rFonts w:ascii="Arial" w:eastAsia="Times New Roman" w:hAnsi="Arial" w:cs="Arial"/>
          <w:b/>
          <w:bCs/>
          <w:sz w:val="24"/>
          <w:szCs w:val="24"/>
          <w:lang w:eastAsia="pl-PL"/>
        </w:rPr>
        <w:t xml:space="preserve"> </w:t>
      </w:r>
      <w:r w:rsidRPr="007C7F60">
        <w:rPr>
          <w:rFonts w:ascii="Arial" w:eastAsia="Times New Roman" w:hAnsi="Arial" w:cs="Arial"/>
          <w:sz w:val="24"/>
          <w:szCs w:val="24"/>
          <w:lang w:eastAsia="pl-PL"/>
        </w:rPr>
        <w:t>tj. wykonawcę:</w:t>
      </w:r>
    </w:p>
    <w:p w14:paraId="36662E7C" w14:textId="77777777" w:rsidR="00AB7EF1" w:rsidRPr="007C7F60" w:rsidRDefault="00AB7EF1" w:rsidP="007C65F9">
      <w:pPr>
        <w:numPr>
          <w:ilvl w:val="2"/>
          <w:numId w:val="36"/>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będącego osobą fizyczną, którego prawomocnie skazano za przestępstwo:</w:t>
      </w:r>
    </w:p>
    <w:p w14:paraId="09122317"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17D8ED3E"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handlu ludźmi, o którym mowa w art. 189a Kodeksu karnego,</w:t>
      </w:r>
    </w:p>
    <w:p w14:paraId="78122CBA"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o którym mowa w art. 228–230a, art. 250a Kodeksu karnego, w art. 46 - 48 ustawy z dnia 25 czerwca 2010 r. o sporcie </w:t>
      </w:r>
      <w:r w:rsidR="00E21CDE"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(t. j. Dz. U. z 2020 r. poz. 1133 oraz z 2021 r. poz. 2054 </w:t>
      </w:r>
      <w:r w:rsidR="0075254F"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i 2142) lub w art. 54 ust. 1 - 4 ustawy z dnia 12 maja 2011 r. </w:t>
      </w:r>
      <w:r w:rsidR="00E21CDE"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o refundacji leków, środków spożywczych specjalnego przeznaczenia żywieniowego oraz wyrobów medycznych </w:t>
      </w:r>
      <w:r w:rsidR="00E21CDE" w:rsidRPr="007C7F60">
        <w:rPr>
          <w:rFonts w:ascii="Arial" w:eastAsia="Times New Roman" w:hAnsi="Arial" w:cs="Arial"/>
          <w:sz w:val="24"/>
          <w:szCs w:val="24"/>
          <w:lang w:eastAsia="pl-PL"/>
        </w:rPr>
        <w:br/>
      </w:r>
      <w:r w:rsidR="00136571" w:rsidRPr="007C7F60">
        <w:rPr>
          <w:rFonts w:ascii="Arial" w:hAnsi="Arial" w:cs="Arial"/>
          <w:sz w:val="24"/>
          <w:szCs w:val="24"/>
        </w:rPr>
        <w:t>(Dz. U. z 2022 r. poz. 463, 583 i 974),</w:t>
      </w:r>
    </w:p>
    <w:p w14:paraId="6C4AC72A"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finansowania przestępstwa o charakterze terrorystycznym,</w:t>
      </w:r>
      <w:r w:rsidR="00E21CDE"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o którym mowa w art. 165a Kodeksu karnego, lub przestępstwo udaremniania lub utrudniania stwierdzenia przestępnego pochodzenia pieniędzy lub ukrywania ich pochodzenia, o którym mowa w art. 299 Kodeksu karnego,</w:t>
      </w:r>
    </w:p>
    <w:p w14:paraId="0BC7902B"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o charakterze terrorystycznym, o którym mowa w art. 115§ 20 Kodeksu karnego, lub mające na celu popełnienie tego przestępstwa,</w:t>
      </w:r>
    </w:p>
    <w:p w14:paraId="01F2897B"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(t. j. Dz. U. 2021 poz. 745),</w:t>
      </w:r>
    </w:p>
    <w:p w14:paraId="5090EE94"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631D74C3" w14:textId="77777777" w:rsidR="00AB7EF1" w:rsidRPr="007C7F60" w:rsidRDefault="00AB7EF1" w:rsidP="007C65F9">
      <w:pPr>
        <w:numPr>
          <w:ilvl w:val="3"/>
          <w:numId w:val="36"/>
        </w:numPr>
        <w:spacing w:after="0" w:line="240" w:lineRule="auto"/>
        <w:ind w:left="252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C155B3E" w14:textId="77777777" w:rsidR="00AB7EF1" w:rsidRPr="007C7F60" w:rsidRDefault="00AB7EF1" w:rsidP="007C65F9">
      <w:pPr>
        <w:numPr>
          <w:ilvl w:val="2"/>
          <w:numId w:val="36"/>
        </w:numPr>
        <w:spacing w:after="0" w:line="240" w:lineRule="auto"/>
        <w:ind w:left="180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o którym mowa w pkt 2.1.1,</w:t>
      </w:r>
    </w:p>
    <w:p w14:paraId="5A5A43C5" w14:textId="77777777" w:rsidR="00AB7EF1" w:rsidRPr="007C7F60" w:rsidRDefault="00AB7EF1" w:rsidP="007C65F9">
      <w:pPr>
        <w:numPr>
          <w:ilvl w:val="2"/>
          <w:numId w:val="36"/>
        </w:numPr>
        <w:spacing w:after="0" w:line="240" w:lineRule="auto"/>
        <w:ind w:left="180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E6CC49" w14:textId="77777777" w:rsidR="00AB7EF1" w:rsidRPr="007C7F60" w:rsidRDefault="00AB7EF1" w:rsidP="007C65F9">
      <w:pPr>
        <w:numPr>
          <w:ilvl w:val="2"/>
          <w:numId w:val="36"/>
        </w:numPr>
        <w:spacing w:after="0" w:line="240" w:lineRule="auto"/>
        <w:ind w:left="180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wobec którego prawomocnie orzeczono zakaz ubiegania się</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o zamówienia publiczne, </w:t>
      </w:r>
    </w:p>
    <w:p w14:paraId="5837DFB0" w14:textId="77777777" w:rsidR="00AB7EF1" w:rsidRPr="007C7F60" w:rsidRDefault="00AB7EF1" w:rsidP="007C65F9">
      <w:pPr>
        <w:numPr>
          <w:ilvl w:val="2"/>
          <w:numId w:val="36"/>
        </w:numPr>
        <w:spacing w:after="0" w:line="240" w:lineRule="auto"/>
        <w:ind w:left="180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jeżeli zamawiający może stwierdzić, na podstawie wiarygodnych przesłanek, że wykonawca zawarł z innymi wykonawcami porozumienie mające na celu zakłócenie konkurencji,</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szczególności jeżeli należąc do tej samej grupy kapitałowej</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8D549A" w14:textId="77777777" w:rsidR="00AB7EF1" w:rsidRPr="007C7F60" w:rsidRDefault="00AB7EF1" w:rsidP="007C65F9">
      <w:pPr>
        <w:numPr>
          <w:ilvl w:val="2"/>
          <w:numId w:val="36"/>
        </w:numPr>
        <w:spacing w:after="0" w:line="240" w:lineRule="auto"/>
        <w:ind w:left="1800"/>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jeżeli, w przypadkach, o których mowa w art. 85 ust. 1, doszło do zakłócenia konkurencji wynikającego z wcześniejszego zaangażowania tego wykonawcy lub podmiotu, który należy</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z wykonawcą do tej samej grupy kapitałowej w rozumieniu ustawy</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z dnia 16 lutego 2007 r. o ochronie konkurencji i konsumentów, chyba że spowodowane tym zakłócenie konkurencji może być wyeliminowane w inny sposób niż przez wykluczenie wykonawcy</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z udziału w postępowaniu o udzielenie zamówienia.</w:t>
      </w:r>
    </w:p>
    <w:p w14:paraId="32F386D7" w14:textId="77777777" w:rsidR="00AB7EF1" w:rsidRPr="007C7F60" w:rsidRDefault="00AB7EF1" w:rsidP="007C65F9">
      <w:pPr>
        <w:pStyle w:val="Akapitzlist"/>
        <w:numPr>
          <w:ilvl w:val="1"/>
          <w:numId w:val="37"/>
        </w:numPr>
        <w:spacing w:after="0" w:line="240" w:lineRule="auto"/>
        <w:jc w:val="both"/>
        <w:rPr>
          <w:rFonts w:ascii="Arial" w:eastAsia="Times New Roman" w:hAnsi="Arial" w:cs="Arial"/>
          <w:sz w:val="24"/>
          <w:szCs w:val="24"/>
          <w:lang w:eastAsia="pl-PL"/>
        </w:rPr>
      </w:pPr>
      <w:bookmarkStart w:id="10" w:name="_Hlk127358757"/>
      <w:bookmarkStart w:id="11" w:name="_Hlk101255127"/>
      <w:bookmarkStart w:id="12" w:name="_Hlk101253386"/>
      <w:r w:rsidRPr="007C7F60">
        <w:rPr>
          <w:rFonts w:ascii="Arial" w:eastAsia="Times New Roman" w:hAnsi="Arial" w:cs="Arial"/>
          <w:b/>
          <w:bCs/>
          <w:sz w:val="24"/>
          <w:szCs w:val="24"/>
          <w:lang w:eastAsia="pl-PL"/>
        </w:rPr>
        <w:lastRenderedPageBreak/>
        <w:t>w art. 7 ust. 1 ustawy z dnia 13 kwietnia 2022 r. o szczególnych rozwiązaniach w zakresie przeciwdziałania wspieraniu agresji na Ukrainę oraz służących ochronie bezpieczeństwa narodowego</w:t>
      </w:r>
      <w:bookmarkEnd w:id="10"/>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(t. j. Dz. U. z 202</w:t>
      </w:r>
      <w:r w:rsidR="00C55114" w:rsidRPr="007C7F60">
        <w:rPr>
          <w:rFonts w:ascii="Arial" w:eastAsia="Times New Roman" w:hAnsi="Arial" w:cs="Arial"/>
          <w:sz w:val="24"/>
          <w:szCs w:val="24"/>
          <w:lang w:eastAsia="pl-PL"/>
        </w:rPr>
        <w:t>3</w:t>
      </w:r>
      <w:r w:rsidRPr="007C7F60">
        <w:rPr>
          <w:rFonts w:ascii="Arial" w:eastAsia="Times New Roman" w:hAnsi="Arial" w:cs="Arial"/>
          <w:sz w:val="24"/>
          <w:szCs w:val="24"/>
          <w:lang w:eastAsia="pl-PL"/>
        </w:rPr>
        <w:t xml:space="preserve"> r. poz. </w:t>
      </w:r>
      <w:r w:rsidR="00C55114" w:rsidRPr="007C7F60">
        <w:rPr>
          <w:rFonts w:ascii="Arial" w:eastAsia="Times New Roman" w:hAnsi="Arial" w:cs="Arial"/>
          <w:sz w:val="24"/>
          <w:szCs w:val="24"/>
          <w:lang w:eastAsia="pl-PL"/>
        </w:rPr>
        <w:t>129 ze zm.</w:t>
      </w:r>
      <w:r w:rsidRPr="007C7F60">
        <w:rPr>
          <w:rFonts w:ascii="Arial" w:eastAsia="Times New Roman" w:hAnsi="Arial" w:cs="Arial"/>
          <w:sz w:val="24"/>
          <w:szCs w:val="24"/>
          <w:lang w:eastAsia="pl-PL"/>
        </w:rPr>
        <w:t xml:space="preserve">) tj. wykonawcę: </w:t>
      </w:r>
    </w:p>
    <w:bookmarkEnd w:id="11"/>
    <w:p w14:paraId="4388B95A" w14:textId="77777777" w:rsidR="00AB7EF1" w:rsidRPr="007C7F60" w:rsidRDefault="00AB7EF1" w:rsidP="007C65F9">
      <w:pPr>
        <w:numPr>
          <w:ilvl w:val="2"/>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wymienionego w wykazach określonych w rozporządzeniu 765/2006 </w:t>
      </w:r>
      <w:r w:rsidRPr="007C7F60">
        <w:rPr>
          <w:rFonts w:ascii="Arial" w:eastAsia="Times New Roman" w:hAnsi="Arial" w:cs="Arial"/>
          <w:sz w:val="24"/>
          <w:szCs w:val="24"/>
          <w:lang w:eastAsia="pl-PL"/>
        </w:rPr>
        <w:br/>
        <w:t xml:space="preserve">i rozporządzeniu 269/2014 albo wpisanego na listę na podstawie decyzji w sprawie wpisu na listę rozstrzygającej </w:t>
      </w:r>
      <w:r w:rsidRPr="007C7F60">
        <w:rPr>
          <w:rFonts w:ascii="Arial" w:eastAsia="Times New Roman" w:hAnsi="Arial" w:cs="Arial"/>
          <w:sz w:val="24"/>
          <w:szCs w:val="24"/>
          <w:lang w:eastAsia="pl-PL"/>
        </w:rPr>
        <w:br/>
        <w:t xml:space="preserve">o zastosowaniu środka, o którym mowa w art. 1 pkt 3) ww. ustawy, </w:t>
      </w:r>
    </w:p>
    <w:p w14:paraId="6F3B83F7" w14:textId="77777777" w:rsidR="00AB7EF1" w:rsidRPr="007C7F60" w:rsidRDefault="00AB7EF1" w:rsidP="007C65F9">
      <w:pPr>
        <w:numPr>
          <w:ilvl w:val="2"/>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którego beneficjentem rzeczywistym w rozumieniu ustawy z dnia </w:t>
      </w:r>
      <w:r w:rsidR="00A67BA6"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1 marca 2018 r. o przeciwdziałaniu praniu pieniędzy oraz finansowaniu terroryzmu </w:t>
      </w:r>
      <w:r w:rsidR="00136571" w:rsidRPr="007C7F60">
        <w:rPr>
          <w:rFonts w:ascii="Arial" w:hAnsi="Arial" w:cs="Arial"/>
          <w:sz w:val="24"/>
          <w:szCs w:val="24"/>
        </w:rPr>
        <w:t>(Dz. U. z 2022 r. poz. 593, 655, 835, 2180 i 2185)</w:t>
      </w:r>
      <w:r w:rsidRPr="007C7F60">
        <w:rPr>
          <w:rFonts w:ascii="Arial" w:eastAsia="Times New Roman" w:hAnsi="Arial" w:cs="Arial"/>
          <w:sz w:val="24"/>
          <w:szCs w:val="24"/>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9428581" w14:textId="7E3A5057" w:rsidR="00AB7EF1" w:rsidRPr="007C7F60" w:rsidRDefault="00AB7EF1" w:rsidP="007C65F9">
      <w:pPr>
        <w:numPr>
          <w:ilvl w:val="2"/>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którego jednostką dominującą w rozumieniu art. 3 ust. 1 pkt 37) ustawy z dnia</w:t>
      </w:r>
      <w:r w:rsidR="00832B38" w:rsidRP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 xml:space="preserve">29 września 1994 r. o rachunkowości </w:t>
      </w:r>
      <w:r w:rsidR="00136571" w:rsidRPr="007C7F60">
        <w:rPr>
          <w:rFonts w:ascii="Arial" w:hAnsi="Arial" w:cs="Arial"/>
          <w:sz w:val="24"/>
          <w:szCs w:val="24"/>
        </w:rPr>
        <w:t xml:space="preserve">(Dz. U. z 2021 r. poz. 217, 2105 i 2106 oraz z </w:t>
      </w:r>
      <w:r w:rsidR="00136571" w:rsidRPr="007C7F60">
        <w:rPr>
          <w:rFonts w:ascii="Arial" w:hAnsi="Arial" w:cs="Arial"/>
          <w:i/>
          <w:iCs/>
          <w:sz w:val="24"/>
          <w:szCs w:val="24"/>
        </w:rPr>
        <w:t>2022</w:t>
      </w:r>
      <w:r w:rsidR="00136571" w:rsidRPr="007C7F60">
        <w:rPr>
          <w:rFonts w:ascii="Arial" w:hAnsi="Arial" w:cs="Arial"/>
          <w:sz w:val="24"/>
          <w:szCs w:val="24"/>
        </w:rPr>
        <w:t xml:space="preserve"> r. poz. 1488)</w:t>
      </w:r>
      <w:r w:rsidRPr="007C7F60">
        <w:rPr>
          <w:rFonts w:ascii="Arial" w:eastAsia="Times New Roman" w:hAnsi="Arial" w:cs="Arial"/>
          <w:sz w:val="24"/>
          <w:szCs w:val="24"/>
          <w:lang w:eastAsia="pl-PL"/>
        </w:rPr>
        <w:t xml:space="preserve"> jest podmiot wymieniony </w:t>
      </w:r>
      <w:r w:rsidR="001F6279"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wykazach określonych</w:t>
      </w:r>
      <w:r w:rsidR="00551186" w:rsidRP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551186" w:rsidRPr="007C7F60">
        <w:rPr>
          <w:rFonts w:ascii="Arial" w:eastAsia="Times New Roman" w:hAnsi="Arial" w:cs="Arial"/>
          <w:sz w:val="24"/>
          <w:szCs w:val="24"/>
          <w:lang w:eastAsia="pl-PL"/>
        </w:rPr>
        <w:t xml:space="preserve"> </w:t>
      </w:r>
      <w:r w:rsidRPr="007C7F60">
        <w:rPr>
          <w:rFonts w:ascii="Arial" w:hAnsi="Arial" w:cs="Arial"/>
          <w:sz w:val="24"/>
          <w:szCs w:val="24"/>
        </w:rPr>
        <w:t>Wykluczenie następuje na okres trwania okoliczności określonych powyżej.</w:t>
      </w:r>
      <w:bookmarkEnd w:id="12"/>
    </w:p>
    <w:p w14:paraId="6808798E" w14:textId="77777777" w:rsidR="00AB7EF1" w:rsidRPr="007C7F60" w:rsidRDefault="00AB7EF1" w:rsidP="007C65F9">
      <w:pPr>
        <w:pStyle w:val="Akapitzlist"/>
        <w:numPr>
          <w:ilvl w:val="1"/>
          <w:numId w:val="37"/>
        </w:numPr>
        <w:spacing w:after="0" w:line="240" w:lineRule="auto"/>
        <w:jc w:val="both"/>
        <w:rPr>
          <w:rFonts w:ascii="Arial" w:eastAsia="Times New Roman" w:hAnsi="Arial" w:cs="Arial"/>
          <w:b/>
          <w:bCs/>
          <w:sz w:val="24"/>
          <w:szCs w:val="24"/>
          <w:lang w:eastAsia="pl-PL"/>
        </w:rPr>
      </w:pPr>
      <w:bookmarkStart w:id="13" w:name="_Hlk127358786"/>
      <w:bookmarkStart w:id="14" w:name="_Hlk107399981"/>
      <w:r w:rsidRPr="007C7F60">
        <w:rPr>
          <w:rFonts w:ascii="Arial" w:eastAsia="Times New Roman" w:hAnsi="Arial" w:cs="Arial"/>
          <w:b/>
          <w:bCs/>
          <w:sz w:val="24"/>
          <w:szCs w:val="24"/>
          <w:lang w:eastAsia="pl-PL"/>
        </w:rPr>
        <w:t xml:space="preserve">w art. 5k ust. 1 rozporządzenia Rady (UE) nr 833/2014 z dnia 31 lipca 2014 r. dotyczącego środków ograniczających w związku z działaniami Rosji destabilizującymi sytuację na Ukrainie </w:t>
      </w:r>
      <w:r w:rsidRPr="007C7F60">
        <w:rPr>
          <w:rFonts w:ascii="Arial" w:eastAsia="Calibri" w:hAnsi="Arial" w:cs="Arial"/>
          <w:sz w:val="24"/>
          <w:szCs w:val="24"/>
          <w:lang w:eastAsia="pl-PL"/>
        </w:rPr>
        <w:t>(Dz. Urz. UE nr L 229</w:t>
      </w:r>
      <w:r w:rsidR="004B6967"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z 31.7.2014, str. 1), dalej: rozporządzenie 833/2014 </w:t>
      </w:r>
      <w:r w:rsidRPr="007C7F60">
        <w:rPr>
          <w:rFonts w:ascii="Arial" w:eastAsia="Times New Roman" w:hAnsi="Arial" w:cs="Arial"/>
          <w:b/>
          <w:bCs/>
          <w:sz w:val="24"/>
          <w:szCs w:val="24"/>
          <w:lang w:eastAsia="pl-PL"/>
        </w:rPr>
        <w:t>w brzmieniu nadanym</w:t>
      </w:r>
      <w:r w:rsidRPr="007C7F60">
        <w:rPr>
          <w:rFonts w:ascii="Arial" w:eastAsia="Times New Roman" w:hAnsi="Arial" w:cs="Arial"/>
          <w:b/>
          <w:bCs/>
          <w:kern w:val="2"/>
          <w:sz w:val="24"/>
          <w:szCs w:val="24"/>
          <w:lang w:eastAsia="pl-PL"/>
        </w:rPr>
        <w:t xml:space="preserve"> rozporządzeniem 2022/576</w:t>
      </w:r>
      <w:r w:rsidRPr="007C7F60">
        <w:rPr>
          <w:rFonts w:ascii="Arial" w:eastAsia="Calibri" w:hAnsi="Arial" w:cs="Arial"/>
          <w:b/>
          <w:bCs/>
          <w:sz w:val="24"/>
          <w:szCs w:val="24"/>
          <w:lang w:eastAsia="pl-PL"/>
        </w:rPr>
        <w:t xml:space="preserve"> Rady (UE) 2022/576 w sprawie zmiany rozporządzenia (UE) nr 833/2014 dotyczącego środków ograniczających w związku z działaniami Rosji destabilizującymi sytuację na Ukrainie (Dz. Urz. UE nr L 111 z 8.4.2022, str. 1)</w:t>
      </w:r>
      <w:bookmarkEnd w:id="13"/>
      <w:r w:rsidRPr="007C7F60">
        <w:rPr>
          <w:rFonts w:ascii="Arial" w:eastAsia="Calibri" w:hAnsi="Arial" w:cs="Arial"/>
          <w:b/>
          <w:bCs/>
          <w:sz w:val="24"/>
          <w:szCs w:val="24"/>
          <w:lang w:eastAsia="pl-PL"/>
        </w:rPr>
        <w:t xml:space="preserve">, </w:t>
      </w:r>
      <w:r w:rsidRPr="007C7F60">
        <w:rPr>
          <w:rFonts w:ascii="Arial" w:eastAsia="Calibri" w:hAnsi="Arial" w:cs="Arial"/>
          <w:sz w:val="24"/>
          <w:szCs w:val="24"/>
          <w:lang w:eastAsia="pl-PL"/>
        </w:rPr>
        <w:t>dalej: rozporządzenie 2022/576</w:t>
      </w:r>
      <w:r w:rsidRPr="007C7F60">
        <w:rPr>
          <w:rFonts w:ascii="Arial" w:eastAsia="Times New Roman" w:hAnsi="Arial" w:cs="Arial"/>
          <w:kern w:val="2"/>
          <w:sz w:val="24"/>
          <w:szCs w:val="24"/>
          <w:lang w:eastAsia="zh-CN"/>
        </w:rPr>
        <w:t>,</w:t>
      </w:r>
      <w:r w:rsidRPr="007C7F60">
        <w:rPr>
          <w:rFonts w:ascii="Arial" w:eastAsia="Times New Roman" w:hAnsi="Arial" w:cs="Arial"/>
          <w:b/>
          <w:bCs/>
          <w:kern w:val="2"/>
          <w:sz w:val="24"/>
          <w:szCs w:val="24"/>
          <w:lang w:eastAsia="zh-CN"/>
        </w:rPr>
        <w:t xml:space="preserve"> tj. wykonawcę, który należy do niżej wskazanych podmiotów: </w:t>
      </w:r>
    </w:p>
    <w:p w14:paraId="282C38AB" w14:textId="77777777" w:rsidR="00AB7EF1" w:rsidRPr="007C7F60" w:rsidRDefault="00AB7EF1" w:rsidP="007C65F9">
      <w:pPr>
        <w:pStyle w:val="Akapitzlist"/>
        <w:numPr>
          <w:ilvl w:val="2"/>
          <w:numId w:val="37"/>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obywateli rosyjskich lub osób fizycznych lub prawnych, podmiotów lub organów z siedzibą w Rosji,</w:t>
      </w:r>
    </w:p>
    <w:p w14:paraId="4386CA2B" w14:textId="77777777" w:rsidR="00AB7EF1" w:rsidRPr="007C7F60" w:rsidRDefault="00AB7EF1" w:rsidP="007C65F9">
      <w:pPr>
        <w:numPr>
          <w:ilvl w:val="2"/>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osób prawnych, podmiotów lub organów, do których prawa własności bezpośrednio lub pośrednio w ponad 50% należą do podmiotu, </w:t>
      </w:r>
      <w:r w:rsidRPr="007C7F60">
        <w:rPr>
          <w:rFonts w:ascii="Arial" w:eastAsia="Times New Roman" w:hAnsi="Arial" w:cs="Arial"/>
          <w:sz w:val="24"/>
          <w:szCs w:val="24"/>
          <w:lang w:eastAsia="pl-PL"/>
        </w:rPr>
        <w:br/>
        <w:t>o którym mowa w ppkt 2.3.1 niniejszego ustępu; lub</w:t>
      </w:r>
    </w:p>
    <w:p w14:paraId="2506A97E" w14:textId="77777777" w:rsidR="00AB7EF1" w:rsidRPr="007C7F60" w:rsidRDefault="00AB7EF1" w:rsidP="007C65F9">
      <w:pPr>
        <w:numPr>
          <w:ilvl w:val="2"/>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osób fizycznych lub prawnych, podmiotów lub organów działających </w:t>
      </w:r>
      <w:r w:rsidRPr="007C7F60">
        <w:rPr>
          <w:rFonts w:ascii="Arial" w:eastAsia="Times New Roman" w:hAnsi="Arial" w:cs="Arial"/>
          <w:sz w:val="24"/>
          <w:szCs w:val="24"/>
          <w:lang w:eastAsia="pl-PL"/>
        </w:rPr>
        <w:br/>
        <w:t xml:space="preserve">w imieniu lub pod kierunkiem podmiotu, o którym mowa w ppkt. 2.3.1 lub 2.3.2 niniejszego ustępu, w tym podwykonawców, dostawców lub podmiotów, na których zdolności polega się w rozumieniu dyrektyw </w:t>
      </w:r>
      <w:r w:rsidRPr="007C7F60">
        <w:rPr>
          <w:rFonts w:ascii="Arial" w:eastAsia="Times New Roman" w:hAnsi="Arial" w:cs="Arial"/>
          <w:sz w:val="24"/>
          <w:szCs w:val="24"/>
          <w:lang w:eastAsia="pl-PL"/>
        </w:rPr>
        <w:br/>
        <w:t>w sprawie zamówień publicznych, w przypadku, gdy przypada na nich ponad 10% wartości zamówienia”.</w:t>
      </w:r>
    </w:p>
    <w:p w14:paraId="0BA10066" w14:textId="77777777" w:rsidR="00483E5E" w:rsidRPr="007C7F60" w:rsidRDefault="0087214F" w:rsidP="007C65F9">
      <w:pPr>
        <w:numPr>
          <w:ilvl w:val="1"/>
          <w:numId w:val="37"/>
        </w:numPr>
        <w:spacing w:after="0" w:line="240" w:lineRule="auto"/>
        <w:contextualSpacing/>
        <w:jc w:val="both"/>
        <w:rPr>
          <w:rFonts w:ascii="Arial" w:eastAsia="Times New Roman" w:hAnsi="Arial" w:cs="Arial"/>
          <w:b/>
          <w:bCs/>
          <w:sz w:val="24"/>
          <w:szCs w:val="24"/>
          <w:lang w:eastAsia="pl-PL"/>
        </w:rPr>
      </w:pPr>
      <w:bookmarkStart w:id="15" w:name="_Hlk127358833"/>
      <w:bookmarkEnd w:id="14"/>
      <w:r w:rsidRPr="007C7F60">
        <w:rPr>
          <w:rFonts w:ascii="Arial" w:eastAsia="Times New Roman" w:hAnsi="Arial" w:cs="Arial"/>
          <w:b/>
          <w:bCs/>
          <w:sz w:val="24"/>
          <w:szCs w:val="24"/>
          <w:lang w:eastAsia="pl-PL"/>
        </w:rPr>
        <w:t>Zamawiający wykluczy również z postępowania wykonawcę, wobec którego zachodzą podstawy wykluczenia, o których mowa</w:t>
      </w:r>
      <w:r w:rsidR="00483E5E" w:rsidRPr="007C7F60">
        <w:rPr>
          <w:rFonts w:ascii="Arial" w:eastAsia="Times New Roman" w:hAnsi="Arial" w:cs="Arial"/>
          <w:b/>
          <w:bCs/>
          <w:sz w:val="24"/>
          <w:szCs w:val="24"/>
          <w:lang w:eastAsia="pl-PL"/>
        </w:rPr>
        <w:t>:</w:t>
      </w:r>
    </w:p>
    <w:p w14:paraId="3A98F051" w14:textId="77777777" w:rsidR="0087214F" w:rsidRPr="007C7F60" w:rsidRDefault="00483E5E" w:rsidP="007C65F9">
      <w:pPr>
        <w:spacing w:after="0" w:line="240" w:lineRule="auto"/>
        <w:ind w:left="936"/>
        <w:contextualSpacing/>
        <w:jc w:val="both"/>
        <w:rPr>
          <w:rFonts w:ascii="Arial" w:eastAsia="Times New Roman" w:hAnsi="Arial" w:cs="Arial"/>
          <w:b/>
          <w:bCs/>
          <w:sz w:val="24"/>
          <w:szCs w:val="24"/>
          <w:lang w:eastAsia="pl-PL"/>
        </w:rPr>
      </w:pPr>
      <w:r w:rsidRPr="007C7F60">
        <w:rPr>
          <w:rFonts w:ascii="Arial" w:eastAsia="Times New Roman" w:hAnsi="Arial" w:cs="Arial"/>
          <w:b/>
          <w:bCs/>
          <w:sz w:val="24"/>
          <w:szCs w:val="24"/>
          <w:lang w:eastAsia="pl-PL"/>
        </w:rPr>
        <w:t>-</w:t>
      </w:r>
      <w:r w:rsidR="0087214F" w:rsidRPr="007C7F60">
        <w:rPr>
          <w:rFonts w:ascii="Arial" w:eastAsia="Times New Roman" w:hAnsi="Arial" w:cs="Arial"/>
          <w:b/>
          <w:bCs/>
          <w:sz w:val="24"/>
          <w:szCs w:val="24"/>
          <w:lang w:eastAsia="pl-PL"/>
        </w:rPr>
        <w:t xml:space="preserve"> w art. 109 ust. 1 pkt 4) Pzp</w:t>
      </w:r>
      <w:bookmarkEnd w:id="15"/>
      <w:r w:rsidR="0087214F" w:rsidRPr="007C7F60">
        <w:rPr>
          <w:rFonts w:ascii="Arial" w:eastAsia="Times New Roman" w:hAnsi="Arial" w:cs="Arial"/>
          <w:b/>
          <w:bCs/>
          <w:sz w:val="24"/>
          <w:szCs w:val="24"/>
          <w:lang w:eastAsia="pl-PL"/>
        </w:rPr>
        <w:t>:</w:t>
      </w:r>
    </w:p>
    <w:p w14:paraId="2505CF7B" w14:textId="2CA2B95F" w:rsidR="00483E5E" w:rsidRPr="007C7F60" w:rsidRDefault="0087214F" w:rsidP="007C65F9">
      <w:pPr>
        <w:spacing w:after="0" w:line="240" w:lineRule="auto"/>
        <w:ind w:left="936"/>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w:t>
      </w:r>
      <w:r w:rsidR="000209B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przepisach miejsca wszczęcia tej procedury.</w:t>
      </w:r>
    </w:p>
    <w:p w14:paraId="6AF55934" w14:textId="79907B48" w:rsidR="00AB7EF1" w:rsidRPr="007C7F60" w:rsidRDefault="00AB7EF1" w:rsidP="007C65F9">
      <w:pPr>
        <w:numPr>
          <w:ilvl w:val="1"/>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Wykonawca nie podlega wykluczeniu w okolicznościach określonych w art. 108 ust. 1 pkt 1, 2 i 5 lub art. 109 ust. 1 pkt 2‒5 i 7‒10</w:t>
      </w:r>
      <w:r w:rsid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 xml:space="preserve">Pzp, jeżeli udowodni zamawiającemu, że spełnił łącznie przesłanki określone w art. 110 ust. 2 Pzp. </w:t>
      </w:r>
    </w:p>
    <w:p w14:paraId="616C1095" w14:textId="77777777" w:rsidR="00AB7EF1" w:rsidRPr="007C7F60" w:rsidRDefault="00AB7EF1" w:rsidP="007C65F9">
      <w:pPr>
        <w:numPr>
          <w:ilvl w:val="1"/>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Zamawiający oceni, czy podjęte przez wykonawcę czynności są wystarczające do wykazania jego rzetelności, uwzględniając wagę</w:t>
      </w:r>
      <w:r w:rsidRPr="007C7F60">
        <w:rPr>
          <w:rFonts w:ascii="Arial" w:eastAsia="Times New Roman" w:hAnsi="Arial" w:cs="Arial"/>
          <w:sz w:val="24"/>
          <w:szCs w:val="24"/>
          <w:lang w:eastAsia="pl-PL"/>
        </w:rPr>
        <w:br/>
        <w:t xml:space="preserve"> i szczególne okoliczności czynu wykonawcy, a jeżeli uzna, że nie są wystarczające, wykluczy wykonawcę.</w:t>
      </w:r>
    </w:p>
    <w:p w14:paraId="09C5052A" w14:textId="77777777" w:rsidR="00AB7EF1" w:rsidRPr="007C7F60" w:rsidRDefault="00AB7EF1" w:rsidP="007C65F9">
      <w:pPr>
        <w:numPr>
          <w:ilvl w:val="1"/>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Wykonawca może zostać wykluczony na każdym etapie postępowania </w:t>
      </w:r>
      <w:r w:rsidRPr="007C7F60">
        <w:rPr>
          <w:rFonts w:ascii="Arial" w:eastAsia="Times New Roman" w:hAnsi="Arial" w:cs="Arial"/>
          <w:sz w:val="24"/>
          <w:szCs w:val="24"/>
          <w:lang w:eastAsia="pl-PL"/>
        </w:rPr>
        <w:br/>
        <w:t>o udzielenie zamówienia. Ofertę wykonawcy wykluczonego uznaje się za odrzuconą.</w:t>
      </w:r>
    </w:p>
    <w:p w14:paraId="6663D859" w14:textId="77777777" w:rsidR="00AB7EF1" w:rsidRPr="007C7F60" w:rsidRDefault="00AB7EF1" w:rsidP="007C65F9">
      <w:pPr>
        <w:numPr>
          <w:ilvl w:val="1"/>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Wykluczenie wykonawcy nastąpi w przypadkach, o których mowa w art. 111 Pzp.</w:t>
      </w:r>
      <w:bookmarkStart w:id="16" w:name="_Hlk101253459"/>
    </w:p>
    <w:p w14:paraId="1F6FC219" w14:textId="77777777" w:rsidR="0087214F" w:rsidRPr="007C7F60" w:rsidRDefault="00AB7EF1" w:rsidP="007C65F9">
      <w:pPr>
        <w:numPr>
          <w:ilvl w:val="1"/>
          <w:numId w:val="37"/>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Wykonawca (osoba lub podmiot podlegający wykluczeniu na podstawie przesłanek wymienionych powyżej w pkt 2.2. SWZ), który w okresie tego wykluczenia ubiega się o udzielenie zamówienia publicznego podlega karze pieniężnej, nakładanej przez Prezesa Urzędu Zamówień Publicznych,</w:t>
      </w:r>
      <w:r w:rsidR="004B6967"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drodze decyzji, w wysokości do 20.000.000,00 zł.</w:t>
      </w:r>
      <w:bookmarkStart w:id="17" w:name="_Hlk62647153"/>
      <w:bookmarkEnd w:id="16"/>
    </w:p>
    <w:p w14:paraId="1D7604E9" w14:textId="77777777" w:rsidR="0087214F" w:rsidRPr="007C7F60" w:rsidRDefault="000E5695" w:rsidP="007C65F9">
      <w:pPr>
        <w:pStyle w:val="Akapitzlist"/>
        <w:numPr>
          <w:ilvl w:val="0"/>
          <w:numId w:val="38"/>
        </w:numPr>
        <w:spacing w:after="0" w:line="240" w:lineRule="auto"/>
        <w:jc w:val="both"/>
        <w:rPr>
          <w:rFonts w:ascii="Arial" w:eastAsia="Times New Roman" w:hAnsi="Arial" w:cs="Arial"/>
          <w:sz w:val="24"/>
          <w:szCs w:val="24"/>
          <w:lang w:eastAsia="pl-PL"/>
        </w:rPr>
      </w:pPr>
      <w:r w:rsidRPr="007C7F60">
        <w:rPr>
          <w:rFonts w:ascii="Arial" w:hAnsi="Arial" w:cs="Arial"/>
          <w:b/>
          <w:bCs/>
          <w:sz w:val="24"/>
          <w:szCs w:val="24"/>
        </w:rPr>
        <w:t>Warunki udziału w postępowaniu określone przez zamawiającego.</w:t>
      </w:r>
    </w:p>
    <w:p w14:paraId="53A73197" w14:textId="77777777" w:rsidR="00FD65F9" w:rsidRPr="007C7F60" w:rsidRDefault="00FD65F9" w:rsidP="007C65F9">
      <w:pPr>
        <w:pStyle w:val="Akapitzlist"/>
        <w:numPr>
          <w:ilvl w:val="1"/>
          <w:numId w:val="24"/>
        </w:numPr>
        <w:spacing w:after="0" w:line="240" w:lineRule="auto"/>
        <w:jc w:val="both"/>
        <w:rPr>
          <w:rFonts w:ascii="Arial" w:eastAsia="Times New Roman" w:hAnsi="Arial" w:cs="Arial"/>
          <w:sz w:val="24"/>
          <w:szCs w:val="24"/>
          <w:lang w:eastAsia="pl-PL"/>
        </w:rPr>
      </w:pPr>
      <w:r w:rsidRPr="007C7F60">
        <w:rPr>
          <w:rFonts w:ascii="Arial" w:hAnsi="Arial" w:cs="Arial"/>
          <w:sz w:val="24"/>
          <w:szCs w:val="24"/>
        </w:rPr>
        <w:t>W postępowaniu o udzielenie zamówienia publicznego udział mogą brać wykonawcy, którzy spełniają warunki udziału w zakresie:</w:t>
      </w:r>
    </w:p>
    <w:p w14:paraId="50264A9E" w14:textId="77777777" w:rsidR="00FD65F9" w:rsidRPr="007C7F60" w:rsidRDefault="00FD65F9" w:rsidP="007C65F9">
      <w:pPr>
        <w:pStyle w:val="Akapitzlist"/>
        <w:numPr>
          <w:ilvl w:val="2"/>
          <w:numId w:val="24"/>
        </w:numPr>
        <w:spacing w:after="0" w:line="240" w:lineRule="auto"/>
        <w:ind w:left="1418" w:hanging="709"/>
        <w:jc w:val="both"/>
        <w:rPr>
          <w:rFonts w:ascii="Arial" w:hAnsi="Arial" w:cs="Arial"/>
          <w:b/>
          <w:bCs/>
          <w:sz w:val="24"/>
          <w:szCs w:val="24"/>
        </w:rPr>
      </w:pPr>
      <w:bookmarkStart w:id="18" w:name="_Hlk95823481"/>
      <w:r w:rsidRPr="007C7F60">
        <w:rPr>
          <w:rFonts w:ascii="Arial" w:hAnsi="Arial" w:cs="Arial"/>
          <w:b/>
          <w:bCs/>
          <w:sz w:val="24"/>
          <w:szCs w:val="24"/>
        </w:rPr>
        <w:t>Zdolnoś</w:t>
      </w:r>
      <w:r w:rsidR="00AF578A" w:rsidRPr="007C7F60">
        <w:rPr>
          <w:rFonts w:ascii="Arial" w:hAnsi="Arial" w:cs="Arial"/>
          <w:b/>
          <w:bCs/>
          <w:sz w:val="24"/>
          <w:szCs w:val="24"/>
        </w:rPr>
        <w:t>ci</w:t>
      </w:r>
      <w:r w:rsidRPr="007C7F60">
        <w:rPr>
          <w:rFonts w:ascii="Arial" w:hAnsi="Arial" w:cs="Arial"/>
          <w:b/>
          <w:bCs/>
          <w:sz w:val="24"/>
          <w:szCs w:val="24"/>
        </w:rPr>
        <w:t xml:space="preserve"> do występowania w obrocie gospodarczym.</w:t>
      </w:r>
    </w:p>
    <w:p w14:paraId="6809644A" w14:textId="77777777" w:rsidR="00194620" w:rsidRPr="007C7F60" w:rsidRDefault="00FD65F9" w:rsidP="007C65F9">
      <w:pPr>
        <w:pStyle w:val="Akapitzlist"/>
        <w:spacing w:after="0" w:line="240" w:lineRule="auto"/>
        <w:ind w:left="1418" w:hanging="2"/>
        <w:jc w:val="both"/>
        <w:rPr>
          <w:rFonts w:ascii="Arial" w:hAnsi="Arial" w:cs="Arial"/>
          <w:sz w:val="24"/>
          <w:szCs w:val="24"/>
        </w:rPr>
      </w:pPr>
      <w:bookmarkStart w:id="19" w:name="_Hlk94697167"/>
      <w:r w:rsidRPr="007C7F60">
        <w:rPr>
          <w:rFonts w:ascii="Arial" w:hAnsi="Arial" w:cs="Arial"/>
          <w:sz w:val="24"/>
          <w:szCs w:val="24"/>
        </w:rPr>
        <w:t>Zamawiający nie stawia warunku w powyższym zakresie.</w:t>
      </w:r>
      <w:bookmarkEnd w:id="19"/>
    </w:p>
    <w:p w14:paraId="4B59635E" w14:textId="1E291A7C" w:rsidR="00FD65F9" w:rsidRPr="007C7F60" w:rsidRDefault="00FD65F9" w:rsidP="007C65F9">
      <w:pPr>
        <w:pStyle w:val="Akapitzlist"/>
        <w:numPr>
          <w:ilvl w:val="2"/>
          <w:numId w:val="25"/>
        </w:numPr>
        <w:spacing w:after="0" w:line="240" w:lineRule="auto"/>
        <w:jc w:val="both"/>
        <w:rPr>
          <w:rFonts w:ascii="Arial" w:hAnsi="Arial" w:cs="Arial"/>
          <w:b/>
          <w:bCs/>
          <w:sz w:val="24"/>
          <w:szCs w:val="24"/>
        </w:rPr>
      </w:pPr>
      <w:r w:rsidRPr="007C7F60">
        <w:rPr>
          <w:rFonts w:ascii="Arial" w:hAnsi="Arial" w:cs="Arial"/>
          <w:b/>
          <w:bCs/>
          <w:sz w:val="24"/>
          <w:szCs w:val="24"/>
        </w:rPr>
        <w:t>Uprawnień do prowadzenia określonej działalności gospodarczej lub</w:t>
      </w:r>
      <w:r w:rsidR="00551186" w:rsidRPr="007C7F60">
        <w:rPr>
          <w:rFonts w:ascii="Arial" w:hAnsi="Arial" w:cs="Arial"/>
          <w:b/>
          <w:bCs/>
          <w:sz w:val="24"/>
          <w:szCs w:val="24"/>
        </w:rPr>
        <w:t xml:space="preserve"> </w:t>
      </w:r>
      <w:r w:rsidRPr="007C7F60">
        <w:rPr>
          <w:rFonts w:ascii="Arial" w:hAnsi="Arial" w:cs="Arial"/>
          <w:b/>
          <w:bCs/>
          <w:sz w:val="24"/>
          <w:szCs w:val="24"/>
        </w:rPr>
        <w:t>zawodowej, o ile wynika to z odrębnych przepisów.</w:t>
      </w:r>
    </w:p>
    <w:p w14:paraId="3F45E9FC" w14:textId="7C34998A" w:rsidR="00586AA8" w:rsidRPr="007C7F60" w:rsidRDefault="00586AA8" w:rsidP="007C65F9">
      <w:pPr>
        <w:pStyle w:val="Akapitzlist"/>
        <w:spacing w:after="0" w:line="240" w:lineRule="auto"/>
        <w:ind w:left="1440"/>
        <w:jc w:val="both"/>
        <w:rPr>
          <w:rFonts w:ascii="Arial" w:hAnsi="Arial" w:cs="Arial"/>
          <w:sz w:val="24"/>
          <w:szCs w:val="24"/>
        </w:rPr>
      </w:pPr>
      <w:r w:rsidRPr="007C7F60">
        <w:rPr>
          <w:rFonts w:ascii="Arial" w:hAnsi="Arial" w:cs="Arial"/>
          <w:sz w:val="24"/>
          <w:szCs w:val="24"/>
        </w:rPr>
        <w:t>Zamawiający uzna warunek za spełniony poprzez wykazanie, że wykonawca posiada:</w:t>
      </w:r>
    </w:p>
    <w:p w14:paraId="782E4468" w14:textId="59DB741F" w:rsidR="005357D5" w:rsidRPr="007C7F60" w:rsidRDefault="00964715" w:rsidP="007C65F9">
      <w:pPr>
        <w:pStyle w:val="Akapitzlist"/>
        <w:numPr>
          <w:ilvl w:val="3"/>
          <w:numId w:val="25"/>
        </w:numPr>
        <w:spacing w:after="0" w:line="240" w:lineRule="auto"/>
        <w:jc w:val="both"/>
        <w:rPr>
          <w:rFonts w:ascii="Arial" w:hAnsi="Arial" w:cs="Arial"/>
          <w:sz w:val="24"/>
          <w:szCs w:val="24"/>
        </w:rPr>
      </w:pPr>
      <w:r w:rsidRPr="007C7F60">
        <w:rPr>
          <w:rFonts w:ascii="Arial" w:hAnsi="Arial" w:cs="Arial"/>
          <w:sz w:val="24"/>
          <w:szCs w:val="24"/>
        </w:rPr>
        <w:t>Z</w:t>
      </w:r>
      <w:r w:rsidR="00586AA8" w:rsidRPr="007C7F60">
        <w:rPr>
          <w:rFonts w:ascii="Arial" w:hAnsi="Arial" w:cs="Arial"/>
          <w:sz w:val="24"/>
          <w:szCs w:val="24"/>
        </w:rPr>
        <w:t>ezwolenie</w:t>
      </w:r>
      <w:r w:rsidRPr="007C7F60">
        <w:rPr>
          <w:rFonts w:ascii="Arial" w:hAnsi="Arial" w:cs="Arial"/>
          <w:sz w:val="24"/>
          <w:szCs w:val="24"/>
        </w:rPr>
        <w:t xml:space="preserve"> lub promesę</w:t>
      </w:r>
      <w:r w:rsidR="00832B38" w:rsidRPr="007C7F60">
        <w:rPr>
          <w:rFonts w:ascii="Arial" w:hAnsi="Arial" w:cs="Arial"/>
          <w:sz w:val="24"/>
          <w:szCs w:val="24"/>
        </w:rPr>
        <w:t xml:space="preserve"> </w:t>
      </w:r>
      <w:r w:rsidR="008456A7" w:rsidRPr="007C7F60">
        <w:rPr>
          <w:rFonts w:ascii="Arial" w:hAnsi="Arial" w:cs="Arial"/>
          <w:sz w:val="24"/>
          <w:szCs w:val="24"/>
        </w:rPr>
        <w:t>na zbiorowe</w:t>
      </w:r>
      <w:r w:rsidR="00832B38" w:rsidRPr="007C7F60">
        <w:rPr>
          <w:rFonts w:ascii="Arial" w:hAnsi="Arial" w:cs="Arial"/>
          <w:sz w:val="24"/>
          <w:szCs w:val="24"/>
        </w:rPr>
        <w:t xml:space="preserve"> </w:t>
      </w:r>
      <w:r w:rsidR="008456A7" w:rsidRPr="007C7F60">
        <w:rPr>
          <w:rFonts w:ascii="Arial" w:hAnsi="Arial" w:cs="Arial"/>
          <w:sz w:val="24"/>
          <w:szCs w:val="24"/>
        </w:rPr>
        <w:t>odprowadzenie ścieków wydanego przez Wójta Gminy Koniusza, o którym mowa w art. 16</w:t>
      </w:r>
      <w:r w:rsidR="007C7F60">
        <w:rPr>
          <w:rFonts w:ascii="Arial" w:hAnsi="Arial" w:cs="Arial"/>
          <w:sz w:val="24"/>
          <w:szCs w:val="24"/>
        </w:rPr>
        <w:t xml:space="preserve"> </w:t>
      </w:r>
      <w:r w:rsidR="008456A7" w:rsidRPr="007C7F60">
        <w:rPr>
          <w:rFonts w:ascii="Arial" w:hAnsi="Arial" w:cs="Arial"/>
          <w:sz w:val="24"/>
          <w:szCs w:val="24"/>
        </w:rPr>
        <w:t xml:space="preserve">ustawy z dnia 07 czerwca 2001 r. o zbiorowym zaopatrzeniu </w:t>
      </w:r>
      <w:r w:rsidR="001F6279" w:rsidRPr="007C7F60">
        <w:rPr>
          <w:rFonts w:ascii="Arial" w:hAnsi="Arial" w:cs="Arial"/>
          <w:sz w:val="24"/>
          <w:szCs w:val="24"/>
        </w:rPr>
        <w:br/>
      </w:r>
      <w:r w:rsidR="008456A7" w:rsidRPr="007C7F60">
        <w:rPr>
          <w:rFonts w:ascii="Arial" w:hAnsi="Arial" w:cs="Arial"/>
          <w:sz w:val="24"/>
          <w:szCs w:val="24"/>
        </w:rPr>
        <w:t>w wodę i zbiorowym odprowadzeniu ścieków (t. j. Dz. U. z 20</w:t>
      </w:r>
      <w:r w:rsidR="005357D5" w:rsidRPr="007C7F60">
        <w:rPr>
          <w:rFonts w:ascii="Arial" w:hAnsi="Arial" w:cs="Arial"/>
          <w:sz w:val="24"/>
          <w:szCs w:val="24"/>
        </w:rPr>
        <w:t>23</w:t>
      </w:r>
      <w:r w:rsidR="008456A7" w:rsidRPr="007C7F60">
        <w:rPr>
          <w:rFonts w:ascii="Arial" w:hAnsi="Arial" w:cs="Arial"/>
          <w:sz w:val="24"/>
          <w:szCs w:val="24"/>
        </w:rPr>
        <w:t xml:space="preserve"> r. poz.</w:t>
      </w:r>
      <w:r w:rsidR="005357D5" w:rsidRPr="007C7F60">
        <w:rPr>
          <w:rFonts w:ascii="Arial" w:hAnsi="Arial" w:cs="Arial"/>
          <w:sz w:val="24"/>
          <w:szCs w:val="24"/>
        </w:rPr>
        <w:t>537</w:t>
      </w:r>
      <w:r w:rsidR="008456A7" w:rsidRPr="007C7F60">
        <w:rPr>
          <w:rFonts w:ascii="Arial" w:hAnsi="Arial" w:cs="Arial"/>
          <w:sz w:val="24"/>
          <w:szCs w:val="24"/>
        </w:rPr>
        <w:t>).</w:t>
      </w:r>
    </w:p>
    <w:p w14:paraId="22033E26" w14:textId="2768CBEC" w:rsidR="00395B7B" w:rsidRPr="007C7F60" w:rsidRDefault="00395B7B" w:rsidP="007C65F9">
      <w:pPr>
        <w:spacing w:after="0" w:line="240" w:lineRule="auto"/>
        <w:ind w:left="708"/>
        <w:jc w:val="both"/>
        <w:rPr>
          <w:rFonts w:ascii="Arial" w:hAnsi="Arial" w:cs="Arial"/>
          <w:sz w:val="24"/>
          <w:szCs w:val="24"/>
        </w:rPr>
      </w:pPr>
      <w:r w:rsidRPr="007C7F60">
        <w:rPr>
          <w:rFonts w:ascii="Arial" w:hAnsi="Arial" w:cs="Arial"/>
          <w:sz w:val="24"/>
          <w:szCs w:val="24"/>
        </w:rPr>
        <w:t xml:space="preserve">* Zamawiający zastrzega, że w sytuacji składania oferty </w:t>
      </w:r>
      <w:r w:rsidRPr="007C7F60">
        <w:rPr>
          <w:rFonts w:ascii="Arial" w:hAnsi="Arial" w:cs="Arial"/>
          <w:color w:val="000000"/>
          <w:sz w:val="24"/>
          <w:szCs w:val="24"/>
        </w:rPr>
        <w:t xml:space="preserve">przez wykonawców wspólnie ubiegających się o udzielenie zamówienia oraz analogicznie </w:t>
      </w:r>
      <w:r w:rsidRPr="007C7F60">
        <w:rPr>
          <w:rFonts w:ascii="Arial" w:hAnsi="Arial" w:cs="Arial"/>
          <w:color w:val="000000"/>
          <w:sz w:val="24"/>
          <w:szCs w:val="24"/>
        </w:rPr>
        <w:br/>
        <w:t>w sytuacji, gdy wykonawca będzie polegał na zasobach innego podmiotu, na zasadach określonych w art. 118 Pzp, warunek o którym powyżej mowa powyżej musi zostać spełniony</w:t>
      </w:r>
      <w:r w:rsidR="00551186" w:rsidRPr="007C7F60">
        <w:rPr>
          <w:rFonts w:ascii="Arial" w:hAnsi="Arial" w:cs="Arial"/>
          <w:color w:val="000000"/>
          <w:sz w:val="24"/>
          <w:szCs w:val="24"/>
        </w:rPr>
        <w:t xml:space="preserve"> </w:t>
      </w:r>
      <w:r w:rsidRPr="007C7F60">
        <w:rPr>
          <w:rFonts w:ascii="Arial" w:hAnsi="Arial" w:cs="Arial"/>
          <w:color w:val="000000"/>
          <w:sz w:val="24"/>
          <w:szCs w:val="24"/>
        </w:rPr>
        <w:t>w całości przez</w:t>
      </w:r>
      <w:r w:rsidR="007C7F60">
        <w:rPr>
          <w:rFonts w:ascii="Arial" w:hAnsi="Arial" w:cs="Arial"/>
          <w:color w:val="000000"/>
          <w:sz w:val="24"/>
          <w:szCs w:val="24"/>
        </w:rPr>
        <w:t xml:space="preserve"> </w:t>
      </w:r>
      <w:r w:rsidRPr="007C7F60">
        <w:rPr>
          <w:rFonts w:ascii="Arial" w:hAnsi="Arial" w:cs="Arial"/>
          <w:color w:val="000000"/>
          <w:sz w:val="24"/>
          <w:szCs w:val="24"/>
        </w:rPr>
        <w:t xml:space="preserve">wykonawcę (jednego </w:t>
      </w:r>
      <w:r w:rsidRPr="007C7F60">
        <w:rPr>
          <w:rFonts w:ascii="Arial" w:hAnsi="Arial" w:cs="Arial"/>
          <w:color w:val="000000"/>
          <w:sz w:val="24"/>
          <w:szCs w:val="24"/>
        </w:rPr>
        <w:br/>
        <w:t xml:space="preserve">z wykonawców wspólnie składających ofertę) lub podmiot, na którego </w:t>
      </w:r>
      <w:r w:rsidRPr="007C7F60">
        <w:rPr>
          <w:rFonts w:ascii="Arial" w:hAnsi="Arial" w:cs="Arial"/>
          <w:sz w:val="24"/>
          <w:szCs w:val="24"/>
        </w:rPr>
        <w:t>zdolności w tym zakresie powołuje się wykonawca.</w:t>
      </w:r>
    </w:p>
    <w:p w14:paraId="7173EEB9" w14:textId="19B1576B" w:rsidR="00395B7B" w:rsidRPr="007C7F60" w:rsidRDefault="00395B7B" w:rsidP="007C65F9">
      <w:pPr>
        <w:spacing w:after="0" w:line="240" w:lineRule="auto"/>
        <w:ind w:left="708"/>
        <w:jc w:val="both"/>
        <w:rPr>
          <w:rFonts w:ascii="Arial" w:hAnsi="Arial" w:cs="Arial"/>
          <w:sz w:val="24"/>
          <w:szCs w:val="24"/>
        </w:rPr>
      </w:pPr>
      <w:r w:rsidRPr="007C7F60">
        <w:rPr>
          <w:rFonts w:ascii="Arial" w:hAnsi="Arial" w:cs="Arial"/>
          <w:sz w:val="24"/>
          <w:szCs w:val="24"/>
        </w:rPr>
        <w:t>Jednocześnie wskazuje się, wydani</w:t>
      </w:r>
      <w:r w:rsidR="00B622AE">
        <w:rPr>
          <w:rFonts w:ascii="Arial" w:hAnsi="Arial" w:cs="Arial"/>
          <w:sz w:val="24"/>
          <w:szCs w:val="24"/>
        </w:rPr>
        <w:t>e</w:t>
      </w:r>
      <w:r w:rsidRPr="007C7F60">
        <w:rPr>
          <w:rFonts w:ascii="Arial" w:hAnsi="Arial" w:cs="Arial"/>
          <w:sz w:val="24"/>
          <w:szCs w:val="24"/>
        </w:rPr>
        <w:t xml:space="preserve"> zezwolenia</w:t>
      </w:r>
      <w:r w:rsidR="001F6279" w:rsidRPr="007C7F60">
        <w:rPr>
          <w:rFonts w:ascii="Arial" w:hAnsi="Arial" w:cs="Arial"/>
          <w:sz w:val="24"/>
          <w:szCs w:val="24"/>
        </w:rPr>
        <w:t xml:space="preserve"> lub </w:t>
      </w:r>
      <w:r w:rsidRPr="007C7F60">
        <w:rPr>
          <w:rFonts w:ascii="Arial" w:hAnsi="Arial" w:cs="Arial"/>
          <w:sz w:val="24"/>
          <w:szCs w:val="24"/>
        </w:rPr>
        <w:t xml:space="preserve">promesy odbywa się na wniosek zainteresowanego. </w:t>
      </w:r>
    </w:p>
    <w:p w14:paraId="079A34E2" w14:textId="77777777" w:rsidR="00992FDD" w:rsidRPr="007C7F60" w:rsidRDefault="0006766A" w:rsidP="007C65F9">
      <w:pPr>
        <w:pStyle w:val="Akapitzlist"/>
        <w:numPr>
          <w:ilvl w:val="2"/>
          <w:numId w:val="25"/>
        </w:numPr>
        <w:spacing w:after="0" w:line="240" w:lineRule="auto"/>
        <w:ind w:left="1418" w:hanging="709"/>
        <w:jc w:val="both"/>
        <w:rPr>
          <w:rFonts w:ascii="Arial" w:eastAsia="Times New Roman" w:hAnsi="Arial" w:cs="Arial"/>
          <w:b/>
          <w:bCs/>
          <w:sz w:val="24"/>
          <w:szCs w:val="24"/>
          <w:lang w:eastAsia="pl-PL"/>
        </w:rPr>
      </w:pPr>
      <w:r w:rsidRPr="007C7F60">
        <w:rPr>
          <w:rFonts w:ascii="Arial" w:eastAsia="Times New Roman" w:hAnsi="Arial" w:cs="Arial"/>
          <w:b/>
          <w:bCs/>
          <w:sz w:val="24"/>
          <w:szCs w:val="24"/>
          <w:lang w:eastAsia="pl-PL"/>
        </w:rPr>
        <w:t>Sytuacja ekonomiczna lub finansowa.</w:t>
      </w:r>
    </w:p>
    <w:p w14:paraId="3C3B13E0" w14:textId="77777777" w:rsidR="00B622AE" w:rsidRPr="007C7F60" w:rsidRDefault="00B622AE" w:rsidP="007C65F9">
      <w:pPr>
        <w:pStyle w:val="Akapitzlist"/>
        <w:spacing w:after="0" w:line="240" w:lineRule="auto"/>
        <w:ind w:left="1188" w:firstLine="228"/>
        <w:jc w:val="both"/>
        <w:rPr>
          <w:rFonts w:ascii="Arial" w:hAnsi="Arial" w:cs="Arial"/>
          <w:sz w:val="24"/>
          <w:szCs w:val="24"/>
        </w:rPr>
      </w:pPr>
      <w:r w:rsidRPr="007C7F60">
        <w:rPr>
          <w:rFonts w:ascii="Arial" w:hAnsi="Arial" w:cs="Arial"/>
          <w:sz w:val="24"/>
          <w:szCs w:val="24"/>
        </w:rPr>
        <w:t>Zamawiający nie stawia warunku w powyższym zakresie.</w:t>
      </w:r>
    </w:p>
    <w:p w14:paraId="61880F73" w14:textId="77777777" w:rsidR="0006766A" w:rsidRPr="007C7F60" w:rsidRDefault="0006766A" w:rsidP="007C65F9">
      <w:pPr>
        <w:pStyle w:val="Akapitzlist"/>
        <w:numPr>
          <w:ilvl w:val="2"/>
          <w:numId w:val="25"/>
        </w:numPr>
        <w:spacing w:after="0" w:line="240" w:lineRule="auto"/>
        <w:jc w:val="both"/>
        <w:rPr>
          <w:rFonts w:ascii="Arial" w:eastAsia="Times New Roman" w:hAnsi="Arial" w:cs="Arial"/>
          <w:b/>
          <w:bCs/>
          <w:sz w:val="24"/>
          <w:szCs w:val="24"/>
          <w:lang w:eastAsia="pl-PL"/>
        </w:rPr>
      </w:pPr>
      <w:r w:rsidRPr="007C7F60">
        <w:rPr>
          <w:rFonts w:ascii="Arial" w:eastAsia="Times New Roman" w:hAnsi="Arial" w:cs="Arial"/>
          <w:b/>
          <w:bCs/>
          <w:sz w:val="24"/>
          <w:szCs w:val="24"/>
          <w:lang w:eastAsia="pl-PL"/>
        </w:rPr>
        <w:t>Zdolność techniczna lub zawodowa.</w:t>
      </w:r>
    </w:p>
    <w:p w14:paraId="3BC5AC5C" w14:textId="01761801" w:rsidR="0006766A" w:rsidRPr="007C7F60" w:rsidRDefault="0006766A" w:rsidP="007C65F9">
      <w:pPr>
        <w:pStyle w:val="Akapitzlist"/>
        <w:spacing w:after="0" w:line="240" w:lineRule="auto"/>
        <w:ind w:left="1080"/>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Zamawiający uzna warunek za spełniony poprzez wykazanie przez wykonawcę, że: </w:t>
      </w:r>
    </w:p>
    <w:p w14:paraId="297214D9" w14:textId="6B0D5D5A" w:rsidR="00BD4AA5" w:rsidRPr="007C7F60" w:rsidRDefault="0006766A" w:rsidP="007C65F9">
      <w:pPr>
        <w:pStyle w:val="Akapitzlist"/>
        <w:numPr>
          <w:ilvl w:val="3"/>
          <w:numId w:val="25"/>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 xml:space="preserve">nie wcześniej niż w okresie ostatnich 3 lat przed upływem terminu składania ofert, a jeżeli okres prowadzenia działalności jest krótszy – w tym okresie: należycie wykonał </w:t>
      </w:r>
      <w:r w:rsidR="008456A7" w:rsidRPr="007C7F60">
        <w:rPr>
          <w:rFonts w:ascii="Arial" w:hAnsi="Arial" w:cs="Arial"/>
          <w:sz w:val="24"/>
          <w:szCs w:val="24"/>
        </w:rPr>
        <w:t xml:space="preserve">usługę eksploatacyjną </w:t>
      </w:r>
      <w:r w:rsidR="00B24A04" w:rsidRPr="007C7F60">
        <w:rPr>
          <w:rFonts w:ascii="Arial" w:hAnsi="Arial" w:cs="Arial"/>
          <w:sz w:val="24"/>
          <w:szCs w:val="24"/>
        </w:rPr>
        <w:br/>
      </w:r>
      <w:r w:rsidR="008456A7" w:rsidRPr="007C7F60">
        <w:rPr>
          <w:rFonts w:ascii="Arial" w:hAnsi="Arial" w:cs="Arial"/>
          <w:sz w:val="24"/>
          <w:szCs w:val="24"/>
        </w:rPr>
        <w:t>u jednego Zamawiającego przez okres nie krótszy niż 12 miesięcy,</w:t>
      </w:r>
      <w:r w:rsidR="007C7F60">
        <w:rPr>
          <w:rFonts w:ascii="Arial" w:hAnsi="Arial" w:cs="Arial"/>
          <w:sz w:val="24"/>
          <w:szCs w:val="24"/>
        </w:rPr>
        <w:t xml:space="preserve"> </w:t>
      </w:r>
      <w:r w:rsidR="008456A7" w:rsidRPr="007C7F60">
        <w:rPr>
          <w:rFonts w:ascii="Arial" w:hAnsi="Arial" w:cs="Arial"/>
          <w:sz w:val="24"/>
          <w:szCs w:val="24"/>
        </w:rPr>
        <w:t xml:space="preserve">obejmującej minimum eksploatację jednej oczyszczalni ścieków </w:t>
      </w:r>
      <w:r w:rsidR="00B24A04" w:rsidRPr="007C7F60">
        <w:rPr>
          <w:rFonts w:ascii="Arial" w:hAnsi="Arial" w:cs="Arial"/>
          <w:sz w:val="24"/>
          <w:szCs w:val="24"/>
        </w:rPr>
        <w:br/>
      </w:r>
      <w:r w:rsidR="008456A7" w:rsidRPr="007C7F60">
        <w:rPr>
          <w:rFonts w:ascii="Arial" w:hAnsi="Arial" w:cs="Arial"/>
          <w:sz w:val="24"/>
          <w:szCs w:val="24"/>
        </w:rPr>
        <w:t>i sieć kanalizacji sanitarnej</w:t>
      </w:r>
      <w:r w:rsidR="008456A7" w:rsidRPr="007C7F60">
        <w:rPr>
          <w:rFonts w:ascii="Arial" w:eastAsia="Times New Roman" w:hAnsi="Arial" w:cs="Arial"/>
          <w:sz w:val="24"/>
          <w:szCs w:val="24"/>
          <w:lang w:eastAsia="pl-PL"/>
        </w:rPr>
        <w:t>.</w:t>
      </w:r>
    </w:p>
    <w:p w14:paraId="189690FE" w14:textId="2FD36083" w:rsidR="00BD4AA5" w:rsidRPr="007C7F60" w:rsidRDefault="00BD4AA5" w:rsidP="007C65F9">
      <w:pPr>
        <w:pStyle w:val="Akapitzlist"/>
        <w:spacing w:after="0" w:line="240" w:lineRule="auto"/>
        <w:ind w:left="1800"/>
        <w:jc w:val="both"/>
        <w:rPr>
          <w:rFonts w:ascii="Arial" w:hAnsi="Arial" w:cs="Arial"/>
          <w:color w:val="000000"/>
          <w:sz w:val="24"/>
          <w:szCs w:val="24"/>
        </w:rPr>
      </w:pPr>
      <w:r w:rsidRPr="007C7F60">
        <w:rPr>
          <w:rFonts w:ascii="Arial" w:hAnsi="Arial" w:cs="Arial"/>
          <w:sz w:val="24"/>
          <w:szCs w:val="24"/>
        </w:rPr>
        <w:t xml:space="preserve">Zamawiający zastrzega, że w sytuacji składania oferty </w:t>
      </w:r>
      <w:r w:rsidRPr="007C7F60">
        <w:rPr>
          <w:rFonts w:ascii="Arial" w:hAnsi="Arial" w:cs="Arial"/>
          <w:color w:val="000000"/>
          <w:sz w:val="24"/>
          <w:szCs w:val="24"/>
        </w:rPr>
        <w:t>przez wykonawców wspólnie ubiegających się o udzielenie zamówienia oraz analogicznie w sytuacji, gdy wykonawca będzie polegał na zasobach innego podmiotu, na zasadach określonych w art. 118 Pzp, warunek o którym powyżej musi zostać spełniony w całości przez</w:t>
      </w:r>
      <w:r w:rsidR="007C7F60">
        <w:rPr>
          <w:rFonts w:ascii="Arial" w:hAnsi="Arial" w:cs="Arial"/>
          <w:color w:val="000000"/>
          <w:sz w:val="24"/>
          <w:szCs w:val="24"/>
        </w:rPr>
        <w:t xml:space="preserve"> </w:t>
      </w:r>
      <w:r w:rsidRPr="007C7F60">
        <w:rPr>
          <w:rFonts w:ascii="Arial" w:hAnsi="Arial" w:cs="Arial"/>
          <w:color w:val="000000"/>
          <w:sz w:val="24"/>
          <w:szCs w:val="24"/>
        </w:rPr>
        <w:t>wykonawcę (jednego z wykonawców wspólnie składających ofertę) lub podmiot, na którego zdolności w tym zakresie powołuje się wykonawca.</w:t>
      </w:r>
    </w:p>
    <w:p w14:paraId="1F9E8B8A" w14:textId="4A8D2F12" w:rsidR="00B153E7" w:rsidRPr="007C7F60" w:rsidRDefault="00B153E7" w:rsidP="007C65F9">
      <w:pPr>
        <w:pStyle w:val="Akapitzlist"/>
        <w:spacing w:after="0" w:line="240" w:lineRule="auto"/>
        <w:ind w:left="1800"/>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 przypadku gdy przedmiotem zamówienia są świadczenia okresowe lub ciągłe, zamawiający dopuszcza nie tylko zamówienia wykonane ale również wykonywane. W takim</w:t>
      </w:r>
      <w:r w:rsid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przypadku część</w:t>
      </w:r>
      <w:r w:rsidR="007C7F60">
        <w:rPr>
          <w:rFonts w:ascii="Arial" w:eastAsia="Times New Roman" w:hAnsi="Arial" w:cs="Arial"/>
          <w:sz w:val="24"/>
          <w:szCs w:val="24"/>
          <w:lang w:eastAsia="pl-PL"/>
        </w:rPr>
        <w:t xml:space="preserve"> </w:t>
      </w:r>
      <w:r w:rsidRPr="007C7F60">
        <w:rPr>
          <w:rFonts w:ascii="Arial" w:eastAsia="Times New Roman" w:hAnsi="Arial" w:cs="Arial"/>
          <w:sz w:val="24"/>
          <w:szCs w:val="24"/>
          <w:lang w:eastAsia="pl-PL"/>
        </w:rPr>
        <w:t>zamówienia już faktycznie wykonana musi wypełniać wymogi określone przez zamawiającego.</w:t>
      </w:r>
    </w:p>
    <w:bookmarkEnd w:id="18"/>
    <w:p w14:paraId="634510AD" w14:textId="7B4EAB01" w:rsidR="00DB4382" w:rsidRPr="007C7F60" w:rsidRDefault="00FE3C9F" w:rsidP="007C65F9">
      <w:pPr>
        <w:autoSpaceDE w:val="0"/>
        <w:autoSpaceDN w:val="0"/>
        <w:adjustRightInd w:val="0"/>
        <w:spacing w:after="0" w:line="240" w:lineRule="auto"/>
        <w:jc w:val="both"/>
        <w:rPr>
          <w:rFonts w:ascii="Arial" w:hAnsi="Arial" w:cs="Arial"/>
          <w:sz w:val="24"/>
          <w:szCs w:val="24"/>
        </w:rPr>
      </w:pPr>
      <w:r w:rsidRPr="007C7F60">
        <w:rPr>
          <w:rFonts w:ascii="Arial" w:hAnsi="Arial" w:cs="Arial"/>
          <w:b/>
          <w:bCs/>
          <w:color w:val="000000"/>
          <w:sz w:val="24"/>
          <w:szCs w:val="24"/>
        </w:rPr>
        <w:t>*</w:t>
      </w:r>
      <w:r w:rsidR="00DB4382" w:rsidRPr="007C7F60">
        <w:rPr>
          <w:rFonts w:ascii="Arial" w:hAnsi="Arial" w:cs="Arial"/>
          <w:sz w:val="24"/>
          <w:szCs w:val="24"/>
          <w:u w:val="single"/>
        </w:rPr>
        <w:t xml:space="preserve">Wykonawcy wspólnie ubiegający się o udzielenie zamówienia dołączają do oferty oświadczenie, z którego wynika, które usługi wykonają poszczególni wykonawcy </w:t>
      </w:r>
      <w:r w:rsidR="00AF75CF" w:rsidRPr="007C7F60">
        <w:rPr>
          <w:rFonts w:ascii="Arial" w:hAnsi="Arial" w:cs="Arial"/>
          <w:sz w:val="24"/>
          <w:szCs w:val="24"/>
          <w:u w:val="single"/>
        </w:rPr>
        <w:br/>
      </w:r>
      <w:r w:rsidR="00DB4382" w:rsidRPr="007C7F60">
        <w:rPr>
          <w:rFonts w:ascii="Arial" w:hAnsi="Arial" w:cs="Arial"/>
          <w:sz w:val="24"/>
          <w:szCs w:val="24"/>
          <w:u w:val="single"/>
        </w:rPr>
        <w:t xml:space="preserve">- wzór oświadczenia stanowi </w:t>
      </w:r>
      <w:r w:rsidR="00DB4382" w:rsidRPr="007C7F60">
        <w:rPr>
          <w:rFonts w:ascii="Arial" w:hAnsi="Arial" w:cs="Arial"/>
          <w:color w:val="0066FF"/>
          <w:sz w:val="24"/>
          <w:szCs w:val="24"/>
          <w:u w:val="single"/>
        </w:rPr>
        <w:t xml:space="preserve">załącznik nr </w:t>
      </w:r>
      <w:r w:rsidR="00A46476" w:rsidRPr="007C7F60">
        <w:rPr>
          <w:rFonts w:ascii="Arial" w:hAnsi="Arial" w:cs="Arial"/>
          <w:color w:val="0066FF"/>
          <w:sz w:val="24"/>
          <w:szCs w:val="24"/>
          <w:u w:val="single"/>
        </w:rPr>
        <w:t>7</w:t>
      </w:r>
      <w:r w:rsidR="00B24A04" w:rsidRPr="007C7F60">
        <w:rPr>
          <w:rFonts w:ascii="Arial" w:hAnsi="Arial" w:cs="Arial"/>
          <w:color w:val="0066FF"/>
          <w:sz w:val="24"/>
          <w:szCs w:val="24"/>
          <w:u w:val="single"/>
        </w:rPr>
        <w:t xml:space="preserve"> </w:t>
      </w:r>
      <w:r w:rsidR="00DB4382" w:rsidRPr="007C7F60">
        <w:rPr>
          <w:rFonts w:ascii="Arial" w:hAnsi="Arial" w:cs="Arial"/>
          <w:sz w:val="24"/>
          <w:szCs w:val="24"/>
          <w:u w:val="single"/>
        </w:rPr>
        <w:t>do SWZ.</w:t>
      </w:r>
    </w:p>
    <w:p w14:paraId="6B9DA3B9" w14:textId="77777777" w:rsidR="000E5695" w:rsidRPr="007C7F60" w:rsidRDefault="00A46476" w:rsidP="007C65F9">
      <w:pPr>
        <w:spacing w:after="0" w:line="240" w:lineRule="auto"/>
        <w:ind w:left="1134" w:hanging="425"/>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3</w:t>
      </w:r>
      <w:r w:rsidR="00C737DA" w:rsidRPr="007C7F60">
        <w:rPr>
          <w:rFonts w:ascii="Arial" w:eastAsia="Times New Roman" w:hAnsi="Arial" w:cs="Arial"/>
          <w:sz w:val="24"/>
          <w:szCs w:val="24"/>
          <w:lang w:eastAsia="pl-PL"/>
        </w:rPr>
        <w:t xml:space="preserve">.2 </w:t>
      </w:r>
      <w:r w:rsidR="000E5695" w:rsidRPr="007C7F60">
        <w:rPr>
          <w:rFonts w:ascii="Arial" w:eastAsia="Times New Roman" w:hAnsi="Arial" w:cs="Arial"/>
          <w:sz w:val="24"/>
          <w:szCs w:val="24"/>
          <w:lang w:eastAsia="pl-PL"/>
        </w:rPr>
        <w:t xml:space="preserve">Zamawiający dokona oceny spełniania przez wykonawcę </w:t>
      </w:r>
      <w:r w:rsidR="00C737DA" w:rsidRPr="007C7F60">
        <w:rPr>
          <w:rFonts w:ascii="Arial" w:eastAsia="Times New Roman" w:hAnsi="Arial" w:cs="Arial"/>
          <w:sz w:val="24"/>
          <w:szCs w:val="24"/>
          <w:lang w:eastAsia="pl-PL"/>
        </w:rPr>
        <w:t xml:space="preserve">ww. </w:t>
      </w:r>
      <w:r w:rsidR="000E5695" w:rsidRPr="007C7F60">
        <w:rPr>
          <w:rFonts w:ascii="Arial" w:eastAsia="Times New Roman" w:hAnsi="Arial" w:cs="Arial"/>
          <w:sz w:val="24"/>
          <w:szCs w:val="24"/>
          <w:lang w:eastAsia="pl-PL"/>
        </w:rPr>
        <w:t>warunk</w:t>
      </w:r>
      <w:r w:rsidR="00EE17A7" w:rsidRPr="007C7F60">
        <w:rPr>
          <w:rFonts w:ascii="Arial" w:eastAsia="Times New Roman" w:hAnsi="Arial" w:cs="Arial"/>
          <w:sz w:val="24"/>
          <w:szCs w:val="24"/>
          <w:lang w:eastAsia="pl-PL"/>
        </w:rPr>
        <w:t>ów</w:t>
      </w:r>
      <w:r w:rsidR="000E5695" w:rsidRPr="007C7F60">
        <w:rPr>
          <w:rFonts w:ascii="Arial" w:eastAsia="Times New Roman" w:hAnsi="Arial" w:cs="Arial"/>
          <w:sz w:val="24"/>
          <w:szCs w:val="24"/>
          <w:lang w:eastAsia="pl-PL"/>
        </w:rPr>
        <w:t xml:space="preserve"> udziału w postępowaniu według formuły spełnia/nie spełnia - na podstawie złożon</w:t>
      </w:r>
      <w:r w:rsidR="00947092" w:rsidRPr="007C7F60">
        <w:rPr>
          <w:rFonts w:ascii="Arial" w:eastAsia="Times New Roman" w:hAnsi="Arial" w:cs="Arial"/>
          <w:sz w:val="24"/>
          <w:szCs w:val="24"/>
          <w:lang w:eastAsia="pl-PL"/>
        </w:rPr>
        <w:t xml:space="preserve">ych </w:t>
      </w:r>
      <w:r w:rsidR="000E5695" w:rsidRPr="007C7F60">
        <w:rPr>
          <w:rFonts w:ascii="Arial" w:eastAsia="Times New Roman" w:hAnsi="Arial" w:cs="Arial"/>
          <w:sz w:val="24"/>
          <w:szCs w:val="24"/>
          <w:lang w:eastAsia="pl-PL"/>
        </w:rPr>
        <w:t>przez wykonawcę podmiotow</w:t>
      </w:r>
      <w:r w:rsidR="00EE17A7" w:rsidRPr="007C7F60">
        <w:rPr>
          <w:rFonts w:ascii="Arial" w:eastAsia="Times New Roman" w:hAnsi="Arial" w:cs="Arial"/>
          <w:sz w:val="24"/>
          <w:szCs w:val="24"/>
          <w:lang w:eastAsia="pl-PL"/>
        </w:rPr>
        <w:t xml:space="preserve">ych </w:t>
      </w:r>
      <w:r w:rsidR="000E5695" w:rsidRPr="007C7F60">
        <w:rPr>
          <w:rFonts w:ascii="Arial" w:eastAsia="Times New Roman" w:hAnsi="Arial" w:cs="Arial"/>
          <w:sz w:val="24"/>
          <w:szCs w:val="24"/>
          <w:lang w:eastAsia="pl-PL"/>
        </w:rPr>
        <w:t>środk</w:t>
      </w:r>
      <w:r w:rsidR="00EE17A7" w:rsidRPr="007C7F60">
        <w:rPr>
          <w:rFonts w:ascii="Arial" w:eastAsia="Times New Roman" w:hAnsi="Arial" w:cs="Arial"/>
          <w:sz w:val="24"/>
          <w:szCs w:val="24"/>
          <w:lang w:eastAsia="pl-PL"/>
        </w:rPr>
        <w:t>ów</w:t>
      </w:r>
      <w:r w:rsidR="000E5695" w:rsidRPr="007C7F60">
        <w:rPr>
          <w:rFonts w:ascii="Arial" w:eastAsia="Times New Roman" w:hAnsi="Arial" w:cs="Arial"/>
          <w:sz w:val="24"/>
          <w:szCs w:val="24"/>
          <w:lang w:eastAsia="pl-PL"/>
        </w:rPr>
        <w:t xml:space="preserve"> dowodow</w:t>
      </w:r>
      <w:r w:rsidR="00EE17A7" w:rsidRPr="007C7F60">
        <w:rPr>
          <w:rFonts w:ascii="Arial" w:eastAsia="Times New Roman" w:hAnsi="Arial" w:cs="Arial"/>
          <w:sz w:val="24"/>
          <w:szCs w:val="24"/>
          <w:lang w:eastAsia="pl-PL"/>
        </w:rPr>
        <w:t>ych</w:t>
      </w:r>
      <w:r w:rsidR="000E5695" w:rsidRPr="007C7F60">
        <w:rPr>
          <w:rFonts w:ascii="Arial" w:eastAsia="Times New Roman" w:hAnsi="Arial" w:cs="Arial"/>
          <w:sz w:val="24"/>
          <w:szCs w:val="24"/>
          <w:lang w:eastAsia="pl-PL"/>
        </w:rPr>
        <w:t xml:space="preserve">. </w:t>
      </w:r>
    </w:p>
    <w:p w14:paraId="199ED91C" w14:textId="77777777" w:rsidR="000E5695" w:rsidRPr="007C7F60" w:rsidRDefault="00A46476" w:rsidP="007C65F9">
      <w:pPr>
        <w:spacing w:after="0" w:line="240" w:lineRule="auto"/>
        <w:ind w:left="1134" w:hanging="425"/>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3</w:t>
      </w:r>
      <w:r w:rsidR="000E5695" w:rsidRPr="007C7F60">
        <w:rPr>
          <w:rFonts w:ascii="Arial" w:eastAsia="Times New Roman" w:hAnsi="Arial" w:cs="Arial"/>
          <w:sz w:val="24"/>
          <w:szCs w:val="24"/>
          <w:lang w:eastAsia="pl-PL"/>
        </w:rPr>
        <w:t>.</w:t>
      </w:r>
      <w:r w:rsidR="00C737DA" w:rsidRPr="007C7F60">
        <w:rPr>
          <w:rFonts w:ascii="Arial" w:eastAsia="Times New Roman" w:hAnsi="Arial" w:cs="Arial"/>
          <w:sz w:val="24"/>
          <w:szCs w:val="24"/>
          <w:lang w:eastAsia="pl-PL"/>
        </w:rPr>
        <w:t>3</w:t>
      </w:r>
      <w:r w:rsidR="000E5695" w:rsidRPr="007C7F60">
        <w:rPr>
          <w:rFonts w:ascii="Arial" w:eastAsia="Times New Roman" w:hAnsi="Arial" w:cs="Arial"/>
          <w:sz w:val="24"/>
          <w:szCs w:val="24"/>
          <w:lang w:eastAsia="pl-PL"/>
        </w:rPr>
        <w:t xml:space="preserve"> Wykonawca może w celu potwierdzenia spełniania warunków udziału </w:t>
      </w:r>
      <w:r w:rsidR="00D00C22" w:rsidRPr="007C7F60">
        <w:rPr>
          <w:rFonts w:ascii="Arial" w:eastAsia="Times New Roman" w:hAnsi="Arial" w:cs="Arial"/>
          <w:sz w:val="24"/>
          <w:szCs w:val="24"/>
          <w:lang w:eastAsia="pl-PL"/>
        </w:rPr>
        <w:br/>
      </w:r>
      <w:r w:rsidR="000E5695" w:rsidRPr="007C7F60">
        <w:rPr>
          <w:rFonts w:ascii="Arial" w:eastAsia="Times New Roman" w:hAnsi="Arial" w:cs="Arial"/>
          <w:sz w:val="24"/>
          <w:szCs w:val="24"/>
          <w:lang w:eastAsia="pl-PL"/>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DFBC609" w14:textId="77777777" w:rsidR="002C04DC" w:rsidRPr="007C7F60" w:rsidRDefault="000E5695" w:rsidP="007C65F9">
      <w:pPr>
        <w:pStyle w:val="Akapitzlist"/>
        <w:numPr>
          <w:ilvl w:val="2"/>
          <w:numId w:val="38"/>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 odniesieniu do warunków dotyczących doświadczenia, wykonawcy mogą polegać na zdolnościach podmiotów udostępniających zasoby, jeśli podmioty te wykonają usługi, do realizacji których te zdolności są wymagane.</w:t>
      </w:r>
    </w:p>
    <w:p w14:paraId="3EE93052" w14:textId="3C9A0215" w:rsidR="002C04DC" w:rsidRPr="007C7F60" w:rsidRDefault="000E5695" w:rsidP="007C65F9">
      <w:pPr>
        <w:pStyle w:val="Akapitzlist"/>
        <w:numPr>
          <w:ilvl w:val="2"/>
          <w:numId w:val="38"/>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7C7F60">
        <w:rPr>
          <w:rFonts w:ascii="Arial" w:eastAsia="Times New Roman" w:hAnsi="Arial" w:cs="Arial"/>
          <w:color w:val="0000FF"/>
          <w:sz w:val="24"/>
          <w:szCs w:val="24"/>
          <w:lang w:eastAsia="pl-PL"/>
        </w:rPr>
        <w:t xml:space="preserve">załącznik nr </w:t>
      </w:r>
      <w:r w:rsidR="00A46476" w:rsidRPr="007C7F60">
        <w:rPr>
          <w:rFonts w:ascii="Arial" w:eastAsia="Times New Roman" w:hAnsi="Arial" w:cs="Arial"/>
          <w:color w:val="0000FF"/>
          <w:sz w:val="24"/>
          <w:szCs w:val="24"/>
          <w:lang w:eastAsia="pl-PL"/>
        </w:rPr>
        <w:t>6</w:t>
      </w:r>
      <w:r w:rsidR="00B24A04" w:rsidRPr="007C7F60">
        <w:rPr>
          <w:rFonts w:ascii="Arial" w:eastAsia="Times New Roman" w:hAnsi="Arial" w:cs="Arial"/>
          <w:color w:val="0000FF"/>
          <w:sz w:val="24"/>
          <w:szCs w:val="24"/>
          <w:lang w:eastAsia="pl-PL"/>
        </w:rPr>
        <w:t xml:space="preserve"> </w:t>
      </w:r>
      <w:r w:rsidRPr="007C7F60">
        <w:rPr>
          <w:rFonts w:ascii="Arial" w:eastAsia="Times New Roman" w:hAnsi="Arial" w:cs="Arial"/>
          <w:sz w:val="24"/>
          <w:szCs w:val="24"/>
          <w:lang w:eastAsia="pl-PL"/>
        </w:rPr>
        <w:t>do SWZ).</w:t>
      </w:r>
    </w:p>
    <w:p w14:paraId="12EF86BE" w14:textId="77777777" w:rsidR="000E5695" w:rsidRPr="007C7F60" w:rsidRDefault="000E5695" w:rsidP="007C65F9">
      <w:pPr>
        <w:pStyle w:val="Akapitzlist"/>
        <w:numPr>
          <w:ilvl w:val="2"/>
          <w:numId w:val="38"/>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Zobowiązanie podmiotu udostępniającego zasoby, o którym mowa powyżej w pkt 3.</w:t>
      </w:r>
      <w:r w:rsidR="00C737DA" w:rsidRPr="007C7F60">
        <w:rPr>
          <w:rFonts w:ascii="Arial" w:eastAsia="Times New Roman" w:hAnsi="Arial" w:cs="Arial"/>
          <w:sz w:val="24"/>
          <w:szCs w:val="24"/>
          <w:lang w:eastAsia="pl-PL"/>
        </w:rPr>
        <w:t>3</w:t>
      </w:r>
      <w:r w:rsidRPr="007C7F60">
        <w:rPr>
          <w:rFonts w:ascii="Arial" w:eastAsia="Times New Roman" w:hAnsi="Arial" w:cs="Arial"/>
          <w:sz w:val="24"/>
          <w:szCs w:val="24"/>
          <w:lang w:eastAsia="pl-PL"/>
        </w:rPr>
        <w:t>, potwierdza, że stosunek łączący wykonawcę</w:t>
      </w:r>
      <w:r w:rsidR="00F94633"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 z podmiot</w:t>
      </w:r>
      <w:r w:rsidR="00D4514E" w:rsidRPr="007C7F60">
        <w:rPr>
          <w:rFonts w:ascii="Arial" w:eastAsia="Times New Roman" w:hAnsi="Arial" w:cs="Arial"/>
          <w:sz w:val="24"/>
          <w:szCs w:val="24"/>
          <w:lang w:eastAsia="pl-PL"/>
        </w:rPr>
        <w:t xml:space="preserve">em </w:t>
      </w:r>
      <w:r w:rsidRPr="007C7F60">
        <w:rPr>
          <w:rFonts w:ascii="Arial" w:eastAsia="Times New Roman" w:hAnsi="Arial" w:cs="Arial"/>
          <w:sz w:val="24"/>
          <w:szCs w:val="24"/>
          <w:lang w:eastAsia="pl-PL"/>
        </w:rPr>
        <w:t>udostępniającym zasoby gwarantuje rzeczywisty dostęp do tych zasobów oraz określa w szczególności:</w:t>
      </w:r>
    </w:p>
    <w:p w14:paraId="0A10EF68" w14:textId="77777777" w:rsidR="000E5695" w:rsidRPr="007C7F60" w:rsidRDefault="002C04DC" w:rsidP="007C65F9">
      <w:pPr>
        <w:spacing w:after="0" w:line="240" w:lineRule="auto"/>
        <w:ind w:left="1944"/>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 </w:t>
      </w:r>
      <w:r w:rsidR="000E5695" w:rsidRPr="007C7F60">
        <w:rPr>
          <w:rFonts w:ascii="Arial" w:eastAsia="Times New Roman" w:hAnsi="Arial" w:cs="Arial"/>
          <w:sz w:val="24"/>
          <w:szCs w:val="24"/>
          <w:lang w:eastAsia="pl-PL"/>
        </w:rPr>
        <w:t>zakres dostępnych wykonawcy zasobów podmiotu udostępniającego zasoby,</w:t>
      </w:r>
    </w:p>
    <w:p w14:paraId="46BD2E17" w14:textId="77777777" w:rsidR="000E5695" w:rsidRPr="007C7F60" w:rsidRDefault="002C04DC" w:rsidP="007C65F9">
      <w:pPr>
        <w:spacing w:after="0" w:line="240" w:lineRule="auto"/>
        <w:ind w:left="1944"/>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 </w:t>
      </w:r>
      <w:r w:rsidR="000E5695" w:rsidRPr="007C7F60">
        <w:rPr>
          <w:rFonts w:ascii="Arial" w:eastAsia="Times New Roman" w:hAnsi="Arial" w:cs="Arial"/>
          <w:sz w:val="24"/>
          <w:szCs w:val="24"/>
          <w:lang w:eastAsia="pl-PL"/>
        </w:rPr>
        <w:t>sposób i okres udostępnienia wykonawcy i wykorzystania przez niego zasobów podmiotu udostępniającego te zasoby przy wykonywaniu zamówienia,</w:t>
      </w:r>
    </w:p>
    <w:p w14:paraId="629E02DE" w14:textId="77777777" w:rsidR="000E5695" w:rsidRPr="007C7F60" w:rsidRDefault="002C04DC" w:rsidP="007C65F9">
      <w:pPr>
        <w:spacing w:after="0" w:line="240" w:lineRule="auto"/>
        <w:ind w:left="1944"/>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 xml:space="preserve">- </w:t>
      </w:r>
      <w:r w:rsidR="000E5695" w:rsidRPr="007C7F60">
        <w:rPr>
          <w:rFonts w:ascii="Arial" w:eastAsia="Times New Roman" w:hAnsi="Arial"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2E0E8AC" w14:textId="77777777" w:rsidR="000E5695" w:rsidRPr="007C7F60" w:rsidRDefault="000E5695" w:rsidP="007C65F9">
      <w:pPr>
        <w:pStyle w:val="Akapitzlist"/>
        <w:numPr>
          <w:ilvl w:val="1"/>
          <w:numId w:val="18"/>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spełnianie warunków udziału w postępowaniu, o których mowa powyżej w </w:t>
      </w:r>
      <w:r w:rsidR="00D4514E" w:rsidRPr="007C7F60">
        <w:rPr>
          <w:rFonts w:ascii="Arial" w:eastAsia="Times New Roman" w:hAnsi="Arial" w:cs="Arial"/>
          <w:sz w:val="24"/>
          <w:szCs w:val="24"/>
          <w:lang w:eastAsia="pl-PL"/>
        </w:rPr>
        <w:t>p</w:t>
      </w:r>
      <w:r w:rsidRPr="007C7F60">
        <w:rPr>
          <w:rFonts w:ascii="Arial" w:eastAsia="Times New Roman" w:hAnsi="Arial" w:cs="Arial"/>
          <w:sz w:val="24"/>
          <w:szCs w:val="24"/>
          <w:lang w:eastAsia="pl-PL"/>
        </w:rPr>
        <w:t>kt 3., a także bada, czy nie zachodzą wobec tego podmiotu przesłanki wykluczenia, które zostały przewidziane względem wykonawcy powyżej w pkt 2</w:t>
      </w:r>
      <w:r w:rsidR="00622F99" w:rsidRPr="007C7F60">
        <w:rPr>
          <w:rFonts w:ascii="Arial" w:eastAsia="Times New Roman" w:hAnsi="Arial" w:cs="Arial"/>
          <w:sz w:val="24"/>
          <w:szCs w:val="24"/>
          <w:lang w:eastAsia="pl-PL"/>
        </w:rPr>
        <w:t xml:space="preserve">. </w:t>
      </w:r>
      <w:r w:rsidR="00F94633" w:rsidRPr="007C7F60">
        <w:rPr>
          <w:rFonts w:ascii="Arial" w:eastAsia="Times New Roman" w:hAnsi="Arial" w:cs="Arial"/>
          <w:sz w:val="24"/>
          <w:szCs w:val="24"/>
          <w:lang w:eastAsia="pl-PL"/>
        </w:rPr>
        <w:t>SWZ</w:t>
      </w:r>
      <w:r w:rsidRPr="007C7F60">
        <w:rPr>
          <w:rFonts w:ascii="Arial" w:eastAsia="Times New Roman" w:hAnsi="Arial" w:cs="Arial"/>
          <w:sz w:val="24"/>
          <w:szCs w:val="24"/>
          <w:lang w:eastAsia="pl-PL"/>
        </w:rPr>
        <w:t>.</w:t>
      </w:r>
    </w:p>
    <w:p w14:paraId="694AE925" w14:textId="77777777" w:rsidR="000E5695" w:rsidRPr="007C7F60" w:rsidRDefault="000E5695" w:rsidP="007C65F9">
      <w:pPr>
        <w:pStyle w:val="Akapitzlist"/>
        <w:numPr>
          <w:ilvl w:val="1"/>
          <w:numId w:val="18"/>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9DF2866" w14:textId="77777777" w:rsidR="000E5695" w:rsidRPr="007C7F60" w:rsidRDefault="000E5695" w:rsidP="007C65F9">
      <w:pPr>
        <w:numPr>
          <w:ilvl w:val="1"/>
          <w:numId w:val="18"/>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11DC9D8" w14:textId="77777777" w:rsidR="00D974C8" w:rsidRPr="007C7F60" w:rsidRDefault="000E5695" w:rsidP="007C65F9">
      <w:pPr>
        <w:numPr>
          <w:ilvl w:val="1"/>
          <w:numId w:val="18"/>
        </w:numPr>
        <w:spacing w:after="0" w:line="240" w:lineRule="auto"/>
        <w:contextualSpacing/>
        <w:jc w:val="both"/>
        <w:rPr>
          <w:rFonts w:ascii="Arial" w:eastAsia="Times New Roman" w:hAnsi="Arial" w:cs="Arial"/>
          <w:b/>
          <w:bCs/>
          <w:sz w:val="24"/>
          <w:szCs w:val="24"/>
          <w:lang w:eastAsia="pl-PL"/>
        </w:rPr>
      </w:pPr>
      <w:r w:rsidRPr="007C7F60">
        <w:rPr>
          <w:rFonts w:ascii="Arial" w:eastAsia="Times New Roman" w:hAnsi="Arial" w:cs="Arial"/>
          <w:b/>
          <w:bCs/>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bookmarkEnd w:id="17"/>
    </w:p>
    <w:p w14:paraId="08E21B9C" w14:textId="7684880D" w:rsidR="007C7F60" w:rsidRDefault="007C7F60" w:rsidP="007C7F60">
      <w:pPr>
        <w:pStyle w:val="Nagwek1"/>
        <w:spacing w:before="0" w:line="240" w:lineRule="auto"/>
        <w:rPr>
          <w:rFonts w:ascii="Arial" w:eastAsia="Times New Roman" w:hAnsi="Arial" w:cs="Arial"/>
          <w:sz w:val="24"/>
          <w:szCs w:val="24"/>
          <w:lang w:eastAsia="pl-PL"/>
        </w:rPr>
      </w:pPr>
    </w:p>
    <w:p w14:paraId="7220E95A" w14:textId="1F974295" w:rsidR="00D00C22" w:rsidRPr="007C7F60" w:rsidRDefault="00D00C22"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VI</w:t>
      </w:r>
    </w:p>
    <w:p w14:paraId="1F51DA7B" w14:textId="4CB38F8F" w:rsidR="00D00C22" w:rsidRPr="007C7F60" w:rsidRDefault="00D00C22"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Oświadczenie z art. 125 ust. 1 Pzp</w:t>
      </w:r>
    </w:p>
    <w:p w14:paraId="5E690004" w14:textId="77777777" w:rsidR="00893C66" w:rsidRPr="00170274" w:rsidRDefault="00893C66" w:rsidP="00D465E3">
      <w:pPr>
        <w:numPr>
          <w:ilvl w:val="0"/>
          <w:numId w:val="45"/>
        </w:numPr>
        <w:spacing w:after="0" w:line="240" w:lineRule="auto"/>
        <w:ind w:left="357" w:hanging="357"/>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Wraz z ofertą wykonawca składa oświadczenie, o którym mowa w art. 125 ust. 1 Pzp (wzór stanowi </w:t>
      </w:r>
      <w:r w:rsidRPr="00170274">
        <w:rPr>
          <w:rFonts w:ascii="Arial" w:eastAsia="Times New Roman" w:hAnsi="Arial" w:cs="Arial"/>
          <w:sz w:val="24"/>
          <w:szCs w:val="24"/>
          <w:lang w:eastAsia="pl-PL"/>
        </w:rPr>
        <w:t xml:space="preserve">załącznik nr 4 do SWZ). </w:t>
      </w:r>
    </w:p>
    <w:p w14:paraId="7D32759D" w14:textId="77777777" w:rsidR="00893C66" w:rsidRPr="00170274" w:rsidRDefault="00893C66" w:rsidP="00D465E3">
      <w:pPr>
        <w:numPr>
          <w:ilvl w:val="0"/>
          <w:numId w:val="45"/>
        </w:numPr>
        <w:spacing w:after="0" w:line="240" w:lineRule="auto"/>
        <w:contextualSpacing/>
        <w:jc w:val="both"/>
        <w:rPr>
          <w:rFonts w:ascii="Arial" w:eastAsia="Times New Roman" w:hAnsi="Arial" w:cs="Arial"/>
          <w:color w:val="000000"/>
          <w:sz w:val="24"/>
          <w:szCs w:val="24"/>
          <w:lang w:eastAsia="pl-PL"/>
        </w:rPr>
      </w:pPr>
      <w:r w:rsidRPr="00170274">
        <w:rPr>
          <w:rFonts w:ascii="Arial" w:eastAsia="Times New Roman" w:hAnsi="Arial" w:cs="Arial"/>
          <w:sz w:val="24"/>
          <w:szCs w:val="24"/>
          <w:lang w:eastAsia="pl-PL"/>
        </w:rPr>
        <w:t xml:space="preserve">W przypadku wspólnego ubiegania się przez wykonawców o zamówienie, oświadczenie, o którym mowa powyżej w pkt 1., składa każdy z wykonawców. </w:t>
      </w:r>
    </w:p>
    <w:p w14:paraId="13D6F1E9" w14:textId="77777777" w:rsidR="00893C66" w:rsidRPr="00170274" w:rsidRDefault="00893C66" w:rsidP="00D465E3">
      <w:pPr>
        <w:numPr>
          <w:ilvl w:val="0"/>
          <w:numId w:val="45"/>
        </w:numPr>
        <w:spacing w:after="0" w:line="240" w:lineRule="auto"/>
        <w:contextualSpacing/>
        <w:jc w:val="both"/>
        <w:rPr>
          <w:rFonts w:ascii="Arial" w:eastAsia="Times New Roman" w:hAnsi="Arial" w:cs="Arial"/>
          <w:color w:val="000000"/>
          <w:sz w:val="24"/>
          <w:szCs w:val="24"/>
          <w:lang w:eastAsia="pl-PL"/>
        </w:rPr>
      </w:pPr>
      <w:r w:rsidRPr="00170274">
        <w:rPr>
          <w:rFonts w:ascii="Arial" w:eastAsia="Times New Roman" w:hAnsi="Arial" w:cs="Arial"/>
          <w:color w:val="000000"/>
          <w:sz w:val="24"/>
          <w:szCs w:val="24"/>
          <w:lang w:eastAsia="pl-PL"/>
        </w:rPr>
        <w:t xml:space="preserve">W przypadku polegania przez wykonawcę na zasobach podmiotu udostępniającego, na którego potencjał powołuje się wykonawca celem potwierdzenia spełnienia warunków udziału w postępowaniu, oświadczenie , </w:t>
      </w:r>
      <w:r w:rsidRPr="00170274">
        <w:rPr>
          <w:rFonts w:ascii="Arial" w:eastAsia="Times New Roman" w:hAnsi="Arial" w:cs="Arial"/>
          <w:color w:val="000000"/>
          <w:sz w:val="24"/>
          <w:szCs w:val="24"/>
          <w:lang w:eastAsia="pl-PL"/>
        </w:rPr>
        <w:br/>
        <w:t xml:space="preserve">o </w:t>
      </w:r>
      <w:r w:rsidRPr="00170274">
        <w:rPr>
          <w:rFonts w:ascii="Arial" w:eastAsia="Times New Roman" w:hAnsi="Arial" w:cs="Arial"/>
          <w:sz w:val="24"/>
          <w:szCs w:val="24"/>
          <w:lang w:eastAsia="pl-PL"/>
        </w:rPr>
        <w:t>którym mowa powyżej w pkt 1., na podst. art. 125 ust. 5 Pzp składa również podmiot udostępniający swoje zasoby wykonawcy – wzór stanowi załącznik nr 5 do SWZ.</w:t>
      </w:r>
    </w:p>
    <w:p w14:paraId="380B4472" w14:textId="77777777" w:rsidR="00893C66" w:rsidRPr="007C7F60" w:rsidRDefault="00893C66" w:rsidP="00D465E3">
      <w:pPr>
        <w:numPr>
          <w:ilvl w:val="0"/>
          <w:numId w:val="45"/>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Oświadczenie, o którym mowa powyżej w pkt 1. - 3., składa się, pod rygorem nieważności, w formie elektronicznej (w postaci elektronicznej opatrzonej kwalifikowanym podpisem elektronicznym) lub w postaci elektronicznej opatrzonej podpisem zaufanym lub podpisem osobistym.</w:t>
      </w:r>
    </w:p>
    <w:p w14:paraId="25AADD53" w14:textId="77777777" w:rsidR="00893C66" w:rsidRPr="007C7F60" w:rsidRDefault="00893C66" w:rsidP="007C7F60">
      <w:pPr>
        <w:keepNext/>
        <w:keepLines/>
        <w:spacing w:after="0" w:line="240" w:lineRule="auto"/>
        <w:outlineLvl w:val="1"/>
        <w:rPr>
          <w:rFonts w:ascii="Arial" w:eastAsia="Times New Roman" w:hAnsi="Arial" w:cs="Arial"/>
          <w:b/>
          <w:bCs/>
          <w:sz w:val="24"/>
          <w:szCs w:val="24"/>
          <w:lang w:eastAsia="pl-PL"/>
        </w:rPr>
      </w:pPr>
    </w:p>
    <w:p w14:paraId="17B1373C" w14:textId="77777777" w:rsidR="0074424D" w:rsidRPr="007C7F60" w:rsidRDefault="0074424D" w:rsidP="007C7F60">
      <w:pPr>
        <w:pStyle w:val="Nagwek1"/>
        <w:spacing w:before="0" w:line="240" w:lineRule="auto"/>
        <w:rPr>
          <w:rFonts w:ascii="Arial" w:eastAsia="Tahoma" w:hAnsi="Arial" w:cs="Arial"/>
          <w:sz w:val="24"/>
          <w:szCs w:val="24"/>
        </w:rPr>
      </w:pPr>
    </w:p>
    <w:p w14:paraId="04A0AFF3" w14:textId="77777777" w:rsidR="00A75617" w:rsidRPr="007C7F60" w:rsidRDefault="00A75617" w:rsidP="007C7F60">
      <w:pPr>
        <w:pStyle w:val="Nagwek1"/>
        <w:spacing w:before="0" w:line="240" w:lineRule="auto"/>
        <w:rPr>
          <w:rFonts w:ascii="Arial" w:hAnsi="Arial" w:cs="Arial"/>
          <w:sz w:val="24"/>
          <w:szCs w:val="24"/>
        </w:rPr>
      </w:pPr>
      <w:r w:rsidRPr="007C7F60">
        <w:rPr>
          <w:rFonts w:ascii="Arial" w:hAnsi="Arial" w:cs="Arial"/>
          <w:sz w:val="24"/>
          <w:szCs w:val="24"/>
        </w:rPr>
        <w:t>Dział VII</w:t>
      </w:r>
    </w:p>
    <w:p w14:paraId="77BEDA7C" w14:textId="55D864D2" w:rsidR="00631704" w:rsidRPr="00B622AE" w:rsidRDefault="00A75617" w:rsidP="00B622AE">
      <w:pPr>
        <w:pStyle w:val="Nagwek1"/>
        <w:spacing w:before="0" w:line="240" w:lineRule="auto"/>
        <w:rPr>
          <w:rFonts w:ascii="Arial" w:hAnsi="Arial" w:cs="Arial"/>
          <w:sz w:val="24"/>
          <w:szCs w:val="24"/>
        </w:rPr>
      </w:pPr>
      <w:r w:rsidRPr="007C7F60">
        <w:rPr>
          <w:rFonts w:ascii="Arial" w:hAnsi="Arial" w:cs="Arial"/>
          <w:sz w:val="24"/>
          <w:szCs w:val="24"/>
        </w:rPr>
        <w:t>Informacja o podmiotowych środkach dowodowych</w:t>
      </w:r>
      <w:r w:rsidR="001C1925" w:rsidRPr="007C7F60">
        <w:rPr>
          <w:rFonts w:ascii="Arial" w:hAnsi="Arial" w:cs="Arial"/>
          <w:sz w:val="24"/>
          <w:szCs w:val="24"/>
        </w:rPr>
        <w:t>.</w:t>
      </w:r>
    </w:p>
    <w:p w14:paraId="6E47DA6C" w14:textId="52C4CEAA" w:rsidR="00631704" w:rsidRPr="007C7F60" w:rsidRDefault="00631704" w:rsidP="007C7F60">
      <w:pPr>
        <w:pStyle w:val="Akapitzlist"/>
        <w:numPr>
          <w:ilvl w:val="0"/>
          <w:numId w:val="46"/>
        </w:numPr>
        <w:spacing w:after="0" w:line="240" w:lineRule="auto"/>
        <w:rPr>
          <w:rFonts w:ascii="Arial" w:hAnsi="Arial" w:cs="Arial"/>
          <w:sz w:val="24"/>
          <w:szCs w:val="24"/>
        </w:rPr>
      </w:pPr>
      <w:r w:rsidRPr="007C7F60">
        <w:rPr>
          <w:rFonts w:ascii="Arial" w:hAnsi="Arial" w:cs="Arial"/>
          <w:sz w:val="24"/>
          <w:szCs w:val="24"/>
        </w:rPr>
        <w:t>Wykonawca, którego oferta zostanie najwyżej oceniona nie będzie wzywany przez zamawiającego do złożenia podmiotowych środków dowodowych.</w:t>
      </w:r>
    </w:p>
    <w:p w14:paraId="48D14D87" w14:textId="77777777" w:rsidR="007D5BC7" w:rsidRPr="00B622AE" w:rsidRDefault="007D5BC7" w:rsidP="00B622AE">
      <w:pPr>
        <w:spacing w:after="0" w:line="240" w:lineRule="auto"/>
        <w:rPr>
          <w:rFonts w:ascii="Arial" w:hAnsi="Arial" w:cs="Arial"/>
          <w:sz w:val="24"/>
          <w:szCs w:val="24"/>
        </w:rPr>
      </w:pPr>
    </w:p>
    <w:p w14:paraId="20981A53" w14:textId="77777777" w:rsidR="00373136" w:rsidRPr="007C7F60" w:rsidRDefault="00373136"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VIII</w:t>
      </w:r>
    </w:p>
    <w:p w14:paraId="76BDF72B" w14:textId="04F32FCB" w:rsidR="00373136" w:rsidRPr="007C7F60" w:rsidRDefault="00373136" w:rsidP="007C7F60">
      <w:pPr>
        <w:pStyle w:val="Nagwek1"/>
        <w:spacing w:before="0" w:line="240" w:lineRule="auto"/>
        <w:rPr>
          <w:rFonts w:ascii="Arial" w:hAnsi="Arial" w:cs="Arial"/>
          <w:sz w:val="24"/>
          <w:szCs w:val="24"/>
        </w:rPr>
      </w:pPr>
      <w:r w:rsidRPr="007C7F60">
        <w:rPr>
          <w:rFonts w:ascii="Arial" w:hAnsi="Arial" w:cs="Arial"/>
          <w:sz w:val="24"/>
          <w:szCs w:val="24"/>
        </w:rPr>
        <w:t>Informacja o obowiązku osobistego wykonania przez wykonawcę kluczowych zadań.</w:t>
      </w:r>
    </w:p>
    <w:p w14:paraId="70C012AC" w14:textId="77777777" w:rsidR="00373136" w:rsidRPr="007C7F60" w:rsidRDefault="00373136" w:rsidP="007C7F60">
      <w:pPr>
        <w:numPr>
          <w:ilvl w:val="0"/>
          <w:numId w:val="15"/>
        </w:numPr>
        <w:spacing w:after="0" w:line="240" w:lineRule="auto"/>
        <w:contextualSpacing/>
        <w:rPr>
          <w:rFonts w:ascii="Arial" w:eastAsia="Times New Roman" w:hAnsi="Arial" w:cs="Arial"/>
          <w:b/>
          <w:bCs/>
          <w:sz w:val="24"/>
          <w:szCs w:val="24"/>
          <w:lang w:eastAsia="pl-PL"/>
        </w:rPr>
      </w:pPr>
      <w:r w:rsidRPr="007C7F60">
        <w:rPr>
          <w:rFonts w:ascii="Arial" w:eastAsia="Times New Roman" w:hAnsi="Arial" w:cs="Arial"/>
          <w:sz w:val="24"/>
          <w:szCs w:val="24"/>
          <w:lang w:eastAsia="pl-PL"/>
        </w:rPr>
        <w:t>Wykonawca może powierzyć wykonanie części zamówienia podwykonawcy.</w:t>
      </w:r>
    </w:p>
    <w:p w14:paraId="1399399D" w14:textId="77777777" w:rsidR="00373136" w:rsidRPr="007C7F60" w:rsidRDefault="00373136" w:rsidP="00D465E3">
      <w:pPr>
        <w:numPr>
          <w:ilvl w:val="0"/>
          <w:numId w:val="15"/>
        </w:numPr>
        <w:spacing w:after="0" w:line="240" w:lineRule="auto"/>
        <w:contextualSpacing/>
        <w:jc w:val="both"/>
        <w:rPr>
          <w:rFonts w:ascii="Arial" w:eastAsia="Times New Roman" w:hAnsi="Arial" w:cs="Arial"/>
          <w:b/>
          <w:bCs/>
          <w:sz w:val="24"/>
          <w:szCs w:val="24"/>
          <w:lang w:eastAsia="pl-PL"/>
        </w:rPr>
      </w:pPr>
      <w:r w:rsidRPr="007C7F60">
        <w:rPr>
          <w:rFonts w:ascii="Arial" w:eastAsia="Times New Roman" w:hAnsi="Arial" w:cs="Arial"/>
          <w:sz w:val="24"/>
          <w:szCs w:val="24"/>
          <w:lang w:eastAsia="pl-PL"/>
        </w:rPr>
        <w:t>Zamawiający nie precyzuje obowiązku osobistego wykonania przez wykonawcę kluczowych zadań.</w:t>
      </w:r>
    </w:p>
    <w:p w14:paraId="7843E983" w14:textId="77777777" w:rsidR="00373136" w:rsidRPr="007C7F60" w:rsidRDefault="00373136" w:rsidP="00D465E3">
      <w:pPr>
        <w:numPr>
          <w:ilvl w:val="0"/>
          <w:numId w:val="15"/>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Wykonawca, który zamierza wykonywać zamówienie przy udziale podwykonawcy/ów, obowiązany jest wskazać w formularzu oferty, jaką część (zakres zamówienia) wykonywać będzie podwykonawca oraz podać nazwy ewentualnych podwykonawców, jeżeli są już znani. </w:t>
      </w:r>
    </w:p>
    <w:p w14:paraId="6062509B" w14:textId="2EBEC167" w:rsidR="00373136" w:rsidRPr="007C7F60" w:rsidRDefault="00373136" w:rsidP="007C65F9">
      <w:pPr>
        <w:numPr>
          <w:ilvl w:val="0"/>
          <w:numId w:val="15"/>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Zamawiający żąda, aby przed przystąpieniem do wykonania zamówienia wykonawca podał nazwy, dane kontaktowe oraz przedstawicieli, podwykonawców zaangażowanych w wykonanie zamówienia (jeżeli są już znani). Wykonawca zobowiązany jest do zawiadomienia zamawiającego</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o wszelkich zmianach w odniesieniu do informacji, o których mowa w zdaniu pierwszym, w trakcie realizacji zamówienia, a także do przekazania wymaganych informacji na temat nowych podwykonawców, którym</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w późniejszym okresie zamierza powierzyć realizację zamówienia (</w:t>
      </w:r>
      <w:r w:rsidR="005A0AD5" w:rsidRPr="007C7F60">
        <w:rPr>
          <w:rFonts w:ascii="Arial" w:eastAsia="Times New Roman" w:hAnsi="Arial" w:cs="Arial"/>
          <w:sz w:val="24"/>
          <w:szCs w:val="24"/>
          <w:lang w:eastAsia="pl-PL"/>
        </w:rPr>
        <w:t xml:space="preserve">wzór wykazu podwykonawców </w:t>
      </w:r>
      <w:r w:rsidR="005A0AD5" w:rsidRPr="00A134C0">
        <w:rPr>
          <w:rFonts w:ascii="Arial" w:eastAsia="Times New Roman" w:hAnsi="Arial" w:cs="Arial"/>
          <w:sz w:val="24"/>
          <w:szCs w:val="24"/>
          <w:lang w:eastAsia="pl-PL"/>
        </w:rPr>
        <w:t xml:space="preserve">stanowi </w:t>
      </w:r>
      <w:r w:rsidR="005A0AD5" w:rsidRPr="00A134C0">
        <w:rPr>
          <w:rFonts w:ascii="Arial" w:eastAsia="Times New Roman" w:hAnsi="Arial" w:cs="Arial"/>
          <w:b/>
          <w:bCs/>
          <w:color w:val="0066FF"/>
          <w:sz w:val="24"/>
          <w:szCs w:val="24"/>
          <w:lang w:eastAsia="pl-PL"/>
        </w:rPr>
        <w:t>z</w:t>
      </w:r>
      <w:r w:rsidRPr="00A134C0">
        <w:rPr>
          <w:rFonts w:ascii="Arial" w:eastAsia="Times New Roman" w:hAnsi="Arial" w:cs="Arial"/>
          <w:b/>
          <w:bCs/>
          <w:color w:val="0066FF"/>
          <w:sz w:val="24"/>
          <w:szCs w:val="24"/>
          <w:lang w:eastAsia="pl-PL"/>
        </w:rPr>
        <w:t xml:space="preserve">ałącznik nr </w:t>
      </w:r>
      <w:r w:rsidR="00170274" w:rsidRPr="00A134C0">
        <w:rPr>
          <w:rFonts w:ascii="Arial" w:eastAsia="Times New Roman" w:hAnsi="Arial" w:cs="Arial"/>
          <w:b/>
          <w:bCs/>
          <w:color w:val="0066FF"/>
          <w:sz w:val="24"/>
          <w:szCs w:val="24"/>
          <w:lang w:eastAsia="pl-PL"/>
        </w:rPr>
        <w:t>3</w:t>
      </w:r>
      <w:r w:rsidR="00B24A04" w:rsidRPr="00A134C0">
        <w:rPr>
          <w:rFonts w:ascii="Arial" w:eastAsia="Times New Roman" w:hAnsi="Arial" w:cs="Arial"/>
          <w:color w:val="0066FF"/>
          <w:sz w:val="24"/>
          <w:szCs w:val="24"/>
          <w:lang w:eastAsia="pl-PL"/>
        </w:rPr>
        <w:t xml:space="preserve"> </w:t>
      </w:r>
      <w:r w:rsidRPr="00A134C0">
        <w:rPr>
          <w:rFonts w:ascii="Arial" w:eastAsia="Times New Roman" w:hAnsi="Arial" w:cs="Arial"/>
          <w:sz w:val="24"/>
          <w:szCs w:val="24"/>
          <w:lang w:eastAsia="pl-PL"/>
        </w:rPr>
        <w:t>do</w:t>
      </w:r>
      <w:r w:rsidRPr="007C7F60">
        <w:rPr>
          <w:rFonts w:ascii="Arial" w:eastAsia="Times New Roman" w:hAnsi="Arial" w:cs="Arial"/>
          <w:sz w:val="24"/>
          <w:szCs w:val="24"/>
          <w:lang w:eastAsia="pl-PL"/>
        </w:rPr>
        <w:t xml:space="preserve"> SWZ). </w:t>
      </w:r>
    </w:p>
    <w:p w14:paraId="36BB3AA1" w14:textId="77777777" w:rsidR="008F70FC" w:rsidRPr="007C7F60" w:rsidRDefault="0025031B" w:rsidP="007C65F9">
      <w:pPr>
        <w:numPr>
          <w:ilvl w:val="0"/>
          <w:numId w:val="15"/>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Powierzenie wykonania części zamówienia podwykonawcom nie zwalnia wykonawcy z odpowiedzialności za należyte wykonanie tego zamówienia.</w:t>
      </w:r>
    </w:p>
    <w:p w14:paraId="47C4F0AE" w14:textId="77777777" w:rsidR="008F70FC" w:rsidRPr="007C7F60" w:rsidRDefault="008F70FC" w:rsidP="007C65F9">
      <w:pPr>
        <w:numPr>
          <w:ilvl w:val="0"/>
          <w:numId w:val="15"/>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Zamawiający dopuszcza:</w:t>
      </w:r>
    </w:p>
    <w:p w14:paraId="695213E8" w14:textId="77777777" w:rsidR="003527D1" w:rsidRPr="007C7F60" w:rsidRDefault="008F70FC" w:rsidP="007C65F9">
      <w:pPr>
        <w:pStyle w:val="Akapitzlist"/>
        <w:numPr>
          <w:ilvl w:val="1"/>
          <w:numId w:val="15"/>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zmianę podwykonawcy wskazanego w ofercie na innego podwykonawcę,</w:t>
      </w:r>
    </w:p>
    <w:p w14:paraId="0CD29D2D" w14:textId="77777777" w:rsidR="003527D1" w:rsidRPr="007C7F60" w:rsidRDefault="008F70FC" w:rsidP="007C65F9">
      <w:pPr>
        <w:pStyle w:val="Akapitzlist"/>
        <w:numPr>
          <w:ilvl w:val="1"/>
          <w:numId w:val="15"/>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powierzenie podwykonawcom innej części zamówienia niż wskazana</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w ofercie wykonawcy, </w:t>
      </w:r>
    </w:p>
    <w:p w14:paraId="06E47E6C" w14:textId="77777777" w:rsidR="008F70FC" w:rsidRPr="007C7F60" w:rsidRDefault="008F70FC" w:rsidP="007C65F9">
      <w:pPr>
        <w:pStyle w:val="Akapitzlist"/>
        <w:numPr>
          <w:ilvl w:val="1"/>
          <w:numId w:val="15"/>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wprowadzenie podwykonawcy </w:t>
      </w:r>
      <w:r w:rsidR="003527D1" w:rsidRPr="007C7F60">
        <w:rPr>
          <w:rFonts w:ascii="Arial" w:eastAsia="Times New Roman" w:hAnsi="Arial" w:cs="Arial"/>
          <w:sz w:val="24"/>
          <w:szCs w:val="24"/>
          <w:lang w:eastAsia="pl-PL"/>
        </w:rPr>
        <w:t xml:space="preserve">usługi </w:t>
      </w:r>
      <w:r w:rsidRPr="007C7F60">
        <w:rPr>
          <w:rFonts w:ascii="Arial" w:eastAsia="Times New Roman" w:hAnsi="Arial" w:cs="Arial"/>
          <w:sz w:val="24"/>
          <w:szCs w:val="24"/>
          <w:lang w:eastAsia="pl-PL"/>
        </w:rPr>
        <w:t>w sytuacji, gdy oferta wykonawcy nie zawierała wskazania ani podwykonawcy ani części zamówienia, którą na etapie realizacji zamówienia zamierza on powierzyć podwykonawcy</w:t>
      </w:r>
    </w:p>
    <w:p w14:paraId="06D2BC1F" w14:textId="27A28D0F" w:rsidR="008F70FC" w:rsidRPr="007C7F60" w:rsidRDefault="008F70FC" w:rsidP="007C65F9">
      <w:pPr>
        <w:spacing w:after="0" w:line="240" w:lineRule="auto"/>
        <w:ind w:left="709"/>
        <w:jc w:val="both"/>
        <w:rPr>
          <w:rFonts w:ascii="Arial" w:hAnsi="Arial" w:cs="Arial"/>
          <w:sz w:val="24"/>
          <w:szCs w:val="24"/>
        </w:rPr>
      </w:pPr>
      <w:r w:rsidRPr="007C7F60">
        <w:rPr>
          <w:rFonts w:ascii="Arial" w:hAnsi="Arial" w:cs="Arial"/>
          <w:sz w:val="24"/>
          <w:szCs w:val="24"/>
        </w:rPr>
        <w:t>- za uprzednią zgodą zamawiającego i z zachowaniem zasad dotyczących podwykonawstwa określonych w</w:t>
      </w:r>
      <w:r w:rsidR="007C7F60">
        <w:rPr>
          <w:rFonts w:ascii="Arial" w:hAnsi="Arial" w:cs="Arial"/>
          <w:sz w:val="24"/>
          <w:szCs w:val="24"/>
        </w:rPr>
        <w:t xml:space="preserve"> </w:t>
      </w:r>
      <w:r w:rsidRPr="007C7F60">
        <w:rPr>
          <w:rFonts w:ascii="Arial" w:hAnsi="Arial" w:cs="Arial"/>
          <w:sz w:val="24"/>
          <w:szCs w:val="24"/>
        </w:rPr>
        <w:t xml:space="preserve">projekcie umowy. </w:t>
      </w:r>
    </w:p>
    <w:p w14:paraId="5D879E4B" w14:textId="77777777" w:rsidR="008F70FC" w:rsidRPr="007C7F60" w:rsidRDefault="008F70FC" w:rsidP="007C65F9">
      <w:pPr>
        <w:spacing w:after="0" w:line="240" w:lineRule="auto"/>
        <w:ind w:left="709"/>
        <w:jc w:val="both"/>
        <w:rPr>
          <w:rFonts w:ascii="Arial" w:hAnsi="Arial" w:cs="Arial"/>
          <w:sz w:val="24"/>
          <w:szCs w:val="24"/>
        </w:rPr>
      </w:pPr>
      <w:r w:rsidRPr="007C7F60">
        <w:rPr>
          <w:rFonts w:ascii="Arial" w:hAnsi="Arial" w:cs="Arial"/>
          <w:sz w:val="24"/>
          <w:szCs w:val="24"/>
        </w:rPr>
        <w:t xml:space="preserve">Powyższe zmiany wymagają zawarcia aneksu do umowy. </w:t>
      </w:r>
    </w:p>
    <w:p w14:paraId="36D08374" w14:textId="77777777" w:rsidR="007D5BC7" w:rsidRPr="007C7F60" w:rsidRDefault="007D5BC7" w:rsidP="007C65F9">
      <w:pPr>
        <w:spacing w:after="0" w:line="240" w:lineRule="auto"/>
        <w:ind w:left="709"/>
        <w:jc w:val="both"/>
        <w:rPr>
          <w:rFonts w:ascii="Arial" w:hAnsi="Arial" w:cs="Arial"/>
          <w:sz w:val="24"/>
          <w:szCs w:val="24"/>
        </w:rPr>
      </w:pPr>
    </w:p>
    <w:p w14:paraId="784FDBAB" w14:textId="77777777" w:rsidR="00373136" w:rsidRPr="007C7F60" w:rsidRDefault="00373136" w:rsidP="007C65F9">
      <w:pPr>
        <w:pStyle w:val="Nagwek1"/>
        <w:spacing w:before="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Dział IX</w:t>
      </w:r>
    </w:p>
    <w:p w14:paraId="03717E6B" w14:textId="100B90CF" w:rsidR="00373136" w:rsidRPr="00B622AE" w:rsidRDefault="00373136" w:rsidP="007C65F9">
      <w:pPr>
        <w:pStyle w:val="Nagwek1"/>
        <w:spacing w:before="0" w:line="240" w:lineRule="auto"/>
        <w:jc w:val="both"/>
        <w:rPr>
          <w:rFonts w:ascii="Arial" w:hAnsi="Arial" w:cs="Arial"/>
          <w:sz w:val="24"/>
          <w:szCs w:val="24"/>
        </w:rPr>
      </w:pPr>
      <w:r w:rsidRPr="007C7F60">
        <w:rPr>
          <w:rFonts w:ascii="Arial" w:hAnsi="Arial" w:cs="Arial"/>
          <w:sz w:val="24"/>
          <w:szCs w:val="24"/>
        </w:rPr>
        <w:t>Informacja dla wykonawców wspólnie ubiegających się o zamówienie</w:t>
      </w:r>
    </w:p>
    <w:p w14:paraId="30C98496" w14:textId="77777777" w:rsidR="00631704" w:rsidRPr="007C7F60" w:rsidRDefault="00631704" w:rsidP="007C65F9">
      <w:pPr>
        <w:pStyle w:val="Akapitzlist"/>
        <w:numPr>
          <w:ilvl w:val="0"/>
          <w:numId w:val="47"/>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Wykonawcy mogą wspólnie ubiegać się o udzielenie zamówienia. W takim przypadku, wykonawcy ustanawiają pełnomocnika do reprezentowania ich </w:t>
      </w:r>
      <w:r w:rsidRPr="007C7F60">
        <w:rPr>
          <w:rFonts w:ascii="Arial" w:hAnsi="Arial" w:cs="Arial"/>
          <w:sz w:val="24"/>
          <w:szCs w:val="24"/>
        </w:rPr>
        <w:br/>
        <w:t xml:space="preserve">w postępowaniu o udzielenie zamówienia albo do reprezentowania </w:t>
      </w:r>
      <w:r w:rsidRPr="007C7F60">
        <w:rPr>
          <w:rFonts w:ascii="Arial" w:hAnsi="Arial" w:cs="Arial"/>
          <w:sz w:val="24"/>
          <w:szCs w:val="24"/>
        </w:rPr>
        <w:br/>
        <w:t>w postępowaniu i zawarcia umowy w sprawie zamówienia publicznego.</w:t>
      </w:r>
    </w:p>
    <w:p w14:paraId="3DF0476F" w14:textId="77777777" w:rsidR="00631704" w:rsidRPr="007C7F60" w:rsidRDefault="00631704" w:rsidP="00D465E3">
      <w:pPr>
        <w:pStyle w:val="Akapitzlist"/>
        <w:numPr>
          <w:ilvl w:val="0"/>
          <w:numId w:val="47"/>
        </w:numPr>
        <w:spacing w:after="0" w:line="240" w:lineRule="auto"/>
        <w:ind w:left="357" w:hanging="357"/>
        <w:jc w:val="both"/>
        <w:rPr>
          <w:rFonts w:ascii="Arial" w:hAnsi="Arial" w:cs="Arial"/>
          <w:sz w:val="24"/>
          <w:szCs w:val="24"/>
        </w:rPr>
      </w:pPr>
      <w:r w:rsidRPr="007C7F60">
        <w:rPr>
          <w:rFonts w:ascii="Arial" w:hAnsi="Arial" w:cs="Arial"/>
          <w:sz w:val="24"/>
          <w:szCs w:val="24"/>
        </w:rPr>
        <w:t>Przepisy Pzp oraz niniejszej SWZ dotyczące wykonawcy stosuje się odpowiednio do wykonawców wspólnie ubiegających się o udzielenie zamówienia.</w:t>
      </w:r>
    </w:p>
    <w:p w14:paraId="45F1381A" w14:textId="77777777" w:rsidR="00631704" w:rsidRPr="007C7F60" w:rsidRDefault="00631704" w:rsidP="007C65F9">
      <w:pPr>
        <w:pStyle w:val="Akapitzlist"/>
        <w:numPr>
          <w:ilvl w:val="0"/>
          <w:numId w:val="47"/>
        </w:numPr>
        <w:spacing w:after="0" w:line="240" w:lineRule="auto"/>
        <w:ind w:left="357" w:hanging="357"/>
        <w:jc w:val="both"/>
        <w:rPr>
          <w:rFonts w:ascii="Arial" w:hAnsi="Arial" w:cs="Arial"/>
          <w:sz w:val="24"/>
          <w:szCs w:val="24"/>
        </w:rPr>
      </w:pPr>
      <w:r w:rsidRPr="007C7F60">
        <w:rPr>
          <w:rFonts w:ascii="Arial" w:hAnsi="Arial" w:cs="Arial"/>
          <w:sz w:val="24"/>
          <w:szCs w:val="24"/>
        </w:rPr>
        <w:lastRenderedPageBreak/>
        <w:t xml:space="preserve">W przypadku Wykonawców wspólnie ubiegających się o udzielenie zamówienia, oświadczenie z art. 125 ust. 1 Pzp składa każdy z Wykonawców wspólnie ubiegających się o zamówienie. </w:t>
      </w:r>
    </w:p>
    <w:p w14:paraId="520221EC" w14:textId="77777777" w:rsidR="00631704" w:rsidRPr="007C7F60" w:rsidRDefault="00631704" w:rsidP="007C65F9">
      <w:pPr>
        <w:pStyle w:val="Akapitzlist"/>
        <w:numPr>
          <w:ilvl w:val="0"/>
          <w:numId w:val="47"/>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Wykonawcy wspólnie ubiegający się o udzielenie zamówienia na podstawie art. 117 ust. 4 Pzp, składają wraz z ofertą, oświadczenie, które usługi wykonają poszczególni wykonawcy (wzór stanowi </w:t>
      </w:r>
      <w:r w:rsidRPr="00A134C0">
        <w:rPr>
          <w:rFonts w:ascii="Arial" w:hAnsi="Arial" w:cs="Arial"/>
          <w:b/>
          <w:bCs/>
          <w:sz w:val="24"/>
          <w:szCs w:val="24"/>
        </w:rPr>
        <w:t>załącznik nr 7</w:t>
      </w:r>
      <w:r w:rsidRPr="007C7F60">
        <w:rPr>
          <w:rFonts w:ascii="Arial" w:hAnsi="Arial" w:cs="Arial"/>
          <w:sz w:val="24"/>
          <w:szCs w:val="24"/>
        </w:rPr>
        <w:t xml:space="preserve"> do SWZ).</w:t>
      </w:r>
    </w:p>
    <w:p w14:paraId="1EFED1E4" w14:textId="77777777" w:rsidR="003527D1" w:rsidRPr="007C7F60" w:rsidRDefault="005E661F" w:rsidP="007C65F9">
      <w:pPr>
        <w:pStyle w:val="Nagwek1"/>
        <w:spacing w:before="0" w:line="240" w:lineRule="auto"/>
        <w:jc w:val="both"/>
        <w:rPr>
          <w:rFonts w:ascii="Arial" w:eastAsia="Times New Roman" w:hAnsi="Arial" w:cs="Arial"/>
          <w:sz w:val="24"/>
          <w:szCs w:val="24"/>
          <w:lang w:eastAsia="pl-PL"/>
        </w:rPr>
      </w:pPr>
      <w:r w:rsidRPr="007C7F60">
        <w:rPr>
          <w:rFonts w:ascii="Arial" w:hAnsi="Arial" w:cs="Arial"/>
          <w:sz w:val="24"/>
          <w:szCs w:val="24"/>
          <w:shd w:val="clear" w:color="auto" w:fill="FFFFFF"/>
        </w:rPr>
        <w:br/>
      </w:r>
      <w:r w:rsidR="00AA148A" w:rsidRPr="007C7F60">
        <w:rPr>
          <w:rFonts w:ascii="Arial" w:hAnsi="Arial" w:cs="Arial"/>
          <w:sz w:val="24"/>
          <w:szCs w:val="24"/>
          <w:shd w:val="clear" w:color="auto" w:fill="FFFFFF"/>
        </w:rPr>
        <w:t>Dział X</w:t>
      </w:r>
    </w:p>
    <w:p w14:paraId="581E623A" w14:textId="6549DC1A" w:rsidR="00AA148A" w:rsidRPr="007C7F60" w:rsidRDefault="00AA148A" w:rsidP="007C65F9">
      <w:pPr>
        <w:pStyle w:val="Nagwek1"/>
        <w:spacing w:before="0" w:line="240" w:lineRule="auto"/>
        <w:jc w:val="both"/>
        <w:rPr>
          <w:rFonts w:ascii="Arial" w:eastAsia="Times New Roman" w:hAnsi="Arial" w:cs="Arial"/>
          <w:sz w:val="24"/>
          <w:szCs w:val="24"/>
          <w:lang w:eastAsia="pl-PL"/>
        </w:rPr>
      </w:pPr>
      <w:r w:rsidRPr="007C7F60">
        <w:rPr>
          <w:rFonts w:ascii="Arial" w:eastAsia="Times New Roman" w:hAnsi="Arial" w:cs="Arial"/>
          <w:sz w:val="24"/>
          <w:szCs w:val="24"/>
          <w:shd w:val="clear" w:color="auto" w:fill="FFFFFF"/>
          <w:lang w:eastAsia="pl-PL"/>
        </w:rPr>
        <w:t>Informacje o środkach komunikacji elektronicznej, przy użyciu których zamawiający będzie komunikował się z wykonawcami, oraz informacje</w:t>
      </w:r>
      <w:r w:rsidR="00760288" w:rsidRPr="007C7F60">
        <w:rPr>
          <w:rFonts w:ascii="Arial" w:eastAsia="Times New Roman" w:hAnsi="Arial" w:cs="Arial"/>
          <w:sz w:val="24"/>
          <w:szCs w:val="24"/>
          <w:shd w:val="clear" w:color="auto" w:fill="FFFFFF"/>
          <w:lang w:eastAsia="pl-PL"/>
        </w:rPr>
        <w:br/>
      </w:r>
      <w:r w:rsidRPr="007C7F60">
        <w:rPr>
          <w:rFonts w:ascii="Arial" w:eastAsia="Times New Roman" w:hAnsi="Arial" w:cs="Arial"/>
          <w:sz w:val="24"/>
          <w:szCs w:val="24"/>
          <w:shd w:val="clear" w:color="auto" w:fill="FFFFFF"/>
          <w:lang w:eastAsia="pl-PL"/>
        </w:rPr>
        <w:t>o wymaganiach technicznych i organizacyjnych sporządzania, wysyłania</w:t>
      </w:r>
      <w:r w:rsidR="00760288" w:rsidRPr="007C7F60">
        <w:rPr>
          <w:rFonts w:ascii="Arial" w:eastAsia="Times New Roman" w:hAnsi="Arial" w:cs="Arial"/>
          <w:sz w:val="24"/>
          <w:szCs w:val="24"/>
          <w:shd w:val="clear" w:color="auto" w:fill="FFFFFF"/>
          <w:lang w:eastAsia="pl-PL"/>
        </w:rPr>
        <w:br/>
      </w:r>
      <w:r w:rsidRPr="007C7F60">
        <w:rPr>
          <w:rFonts w:ascii="Arial" w:eastAsia="Times New Roman" w:hAnsi="Arial" w:cs="Arial"/>
          <w:sz w:val="24"/>
          <w:szCs w:val="24"/>
          <w:shd w:val="clear" w:color="auto" w:fill="FFFFFF"/>
          <w:lang w:eastAsia="pl-PL"/>
        </w:rPr>
        <w:t>i odbierania korespondencji elektronicznej</w:t>
      </w:r>
    </w:p>
    <w:p w14:paraId="20AB3519" w14:textId="353A897F" w:rsidR="001D4900" w:rsidRPr="007C7F60" w:rsidRDefault="001D4900" w:rsidP="007C65F9">
      <w:pPr>
        <w:pStyle w:val="Akapitzlist"/>
        <w:numPr>
          <w:ilvl w:val="0"/>
          <w:numId w:val="13"/>
        </w:numPr>
        <w:spacing w:after="0" w:line="240" w:lineRule="auto"/>
        <w:jc w:val="both"/>
        <w:rPr>
          <w:rFonts w:ascii="Arial" w:eastAsia="Times New Roman" w:hAnsi="Arial" w:cs="Arial"/>
          <w:bCs/>
          <w:sz w:val="24"/>
          <w:szCs w:val="24"/>
          <w:lang w:eastAsia="pl-PL"/>
        </w:rPr>
      </w:pPr>
      <w:r w:rsidRPr="007C7F60">
        <w:rPr>
          <w:rFonts w:ascii="Arial" w:eastAsia="Times New Roman" w:hAnsi="Arial" w:cs="Arial"/>
          <w:bCs/>
          <w:sz w:val="24"/>
          <w:szCs w:val="24"/>
          <w:lang w:eastAsia="pl-PL"/>
        </w:rPr>
        <w:t xml:space="preserve">Postępowanie </w:t>
      </w:r>
      <w:r w:rsidRPr="007C7F60">
        <w:rPr>
          <w:rFonts w:ascii="Arial" w:hAnsi="Arial" w:cs="Arial"/>
          <w:bCs/>
          <w:sz w:val="24"/>
          <w:szCs w:val="24"/>
        </w:rPr>
        <w:t>prowadzone jest w języku polskim w formie elektronicznej za pośrednictwem</w:t>
      </w:r>
      <w:hyperlink r:id="rId11" w:history="1">
        <w:r w:rsidRPr="007C7F60">
          <w:rPr>
            <w:rFonts w:ascii="Arial" w:hAnsi="Arial" w:cs="Arial"/>
            <w:bCs/>
            <w:color w:val="4472C4" w:themeColor="accent1"/>
            <w:sz w:val="24"/>
            <w:szCs w:val="24"/>
            <w:u w:val="single"/>
          </w:rPr>
          <w:t>platformazakupowa.pl</w:t>
        </w:r>
      </w:hyperlink>
      <w:r w:rsidRPr="007C7F60">
        <w:rPr>
          <w:rFonts w:ascii="Arial" w:hAnsi="Arial" w:cs="Arial"/>
          <w:bCs/>
          <w:sz w:val="24"/>
          <w:szCs w:val="24"/>
        </w:rPr>
        <w:t xml:space="preserve"> dostępnej pod adresem:</w:t>
      </w:r>
      <w:r w:rsidR="00B153E7" w:rsidRPr="007C7F60">
        <w:rPr>
          <w:rFonts w:ascii="Arial" w:hAnsi="Arial" w:cs="Arial"/>
          <w:bCs/>
          <w:sz w:val="24"/>
          <w:szCs w:val="24"/>
        </w:rPr>
        <w:t xml:space="preserve"> </w:t>
      </w:r>
      <w:hyperlink r:id="rId12" w:history="1">
        <w:r w:rsidR="00B153E7" w:rsidRPr="007C7F60">
          <w:rPr>
            <w:rStyle w:val="Hipercze"/>
            <w:rFonts w:ascii="Arial" w:eastAsia="Calibri" w:hAnsi="Arial" w:cs="Arial"/>
            <w:sz w:val="24"/>
            <w:szCs w:val="24"/>
            <w:lang w:eastAsia="pl-PL"/>
          </w:rPr>
          <w:t>https://platformazakupowa.pl/pn/koniusza</w:t>
        </w:r>
      </w:hyperlink>
    </w:p>
    <w:p w14:paraId="6320B461" w14:textId="77777777" w:rsidR="001D4900" w:rsidRPr="007C7F60" w:rsidRDefault="001D4900" w:rsidP="007C65F9">
      <w:pPr>
        <w:pStyle w:val="Akapitzlist"/>
        <w:numPr>
          <w:ilvl w:val="0"/>
          <w:numId w:val="13"/>
        </w:numPr>
        <w:spacing w:after="0" w:line="240" w:lineRule="auto"/>
        <w:jc w:val="both"/>
        <w:rPr>
          <w:rFonts w:ascii="Arial" w:eastAsia="Times New Roman" w:hAnsi="Arial" w:cs="Arial"/>
          <w:bCs/>
          <w:sz w:val="24"/>
          <w:szCs w:val="24"/>
          <w:lang w:eastAsia="pl-PL"/>
        </w:rPr>
      </w:pPr>
      <w:r w:rsidRPr="007C7F60">
        <w:rPr>
          <w:rFonts w:ascii="Arial" w:eastAsia="Calibri" w:hAnsi="Arial" w:cs="Arial"/>
          <w:sz w:val="24"/>
          <w:szCs w:val="24"/>
          <w:lang w:eastAsia="pl-PL"/>
        </w:rPr>
        <w:t>W celu skrócenia czasu udzielenia odpowiedzi na pytania komunikacja między zamawiającym a wykonawcami w zakresie:</w:t>
      </w:r>
    </w:p>
    <w:p w14:paraId="78B4E532"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w:t>
      </w:r>
      <w:r w:rsidR="00F21A50"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amawiającemu pytań do treści SWZ;</w:t>
      </w:r>
    </w:p>
    <w:p w14:paraId="4EC9A7F3"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odpowiedzi na wezwanie </w:t>
      </w:r>
      <w:r w:rsidR="00F21A50"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amawiającego do złożenia podmiotowych środków dowodowych;</w:t>
      </w:r>
    </w:p>
    <w:p w14:paraId="293CE7A0"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odpowiedzi na wezwanie </w:t>
      </w:r>
      <w:r w:rsidR="00F21A50"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 xml:space="preserve">amawiającego do złożenia/poprawienia/uzupełnienia oświadczenia, o którym mowa </w:t>
      </w:r>
      <w:r w:rsidR="00DB480C" w:rsidRPr="007C7F60">
        <w:rPr>
          <w:rFonts w:ascii="Arial" w:eastAsia="Calibri" w:hAnsi="Arial" w:cs="Arial"/>
          <w:sz w:val="24"/>
          <w:szCs w:val="24"/>
          <w:highlight w:val="white"/>
          <w:lang w:eastAsia="pl-PL"/>
        </w:rPr>
        <w:br/>
      </w:r>
      <w:r w:rsidRPr="007C7F60">
        <w:rPr>
          <w:rFonts w:ascii="Arial" w:eastAsia="Calibri" w:hAnsi="Arial" w:cs="Arial"/>
          <w:sz w:val="24"/>
          <w:szCs w:val="24"/>
          <w:highlight w:val="white"/>
          <w:lang w:eastAsia="pl-PL"/>
        </w:rPr>
        <w:t>w art. 125 ust. 1, podmiotowych środków dowodowych, innych dokumentów lub oświadczeń składanych w postępowaniu;</w:t>
      </w:r>
    </w:p>
    <w:p w14:paraId="208EB081"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odpowiedzi na wezwanie </w:t>
      </w:r>
      <w:r w:rsidR="005B29CC"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amawiającego do złożenia wyjaśnień dotyczących treści oświadczenia, o którym mowa w art. 125 ust. 1 lub złożonych podmiotowych środków dowodowych lub innych dokumentów lub oświadczeń składanych w postępowaniu;</w:t>
      </w:r>
    </w:p>
    <w:p w14:paraId="1D16145D"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odpowiedzi na wezwanie </w:t>
      </w:r>
      <w:r w:rsidR="005B29CC"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amawiającego do złożenia wyjaśnień dot. treści przedmiotowych środków dowodowych;</w:t>
      </w:r>
    </w:p>
    <w:p w14:paraId="731802E8"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przesłania odpowiedzi na inne wezwania </w:t>
      </w:r>
      <w:r w:rsidR="005B29CC" w:rsidRPr="007C7F60">
        <w:rPr>
          <w:rFonts w:ascii="Arial" w:eastAsia="Calibri" w:hAnsi="Arial" w:cs="Arial"/>
          <w:sz w:val="24"/>
          <w:szCs w:val="24"/>
          <w:highlight w:val="white"/>
          <w:lang w:eastAsia="pl-PL"/>
        </w:rPr>
        <w:t>z</w:t>
      </w:r>
      <w:r w:rsidRPr="007C7F60">
        <w:rPr>
          <w:rFonts w:ascii="Arial" w:eastAsia="Calibri" w:hAnsi="Arial" w:cs="Arial"/>
          <w:sz w:val="24"/>
          <w:szCs w:val="24"/>
          <w:highlight w:val="white"/>
          <w:lang w:eastAsia="pl-PL"/>
        </w:rPr>
        <w:t>amawiającego wynikające</w:t>
      </w:r>
      <w:r w:rsidR="00B14851" w:rsidRPr="007C7F60">
        <w:rPr>
          <w:rFonts w:ascii="Arial" w:eastAsia="Calibri" w:hAnsi="Arial" w:cs="Arial"/>
          <w:sz w:val="24"/>
          <w:szCs w:val="24"/>
          <w:highlight w:val="white"/>
          <w:lang w:eastAsia="pl-PL"/>
        </w:rPr>
        <w:br/>
      </w:r>
      <w:r w:rsidRPr="007C7F60">
        <w:rPr>
          <w:rFonts w:ascii="Arial" w:eastAsia="Calibri" w:hAnsi="Arial" w:cs="Arial"/>
          <w:sz w:val="24"/>
          <w:szCs w:val="24"/>
          <w:highlight w:val="white"/>
          <w:lang w:eastAsia="pl-PL"/>
        </w:rPr>
        <w:t xml:space="preserve">z </w:t>
      </w:r>
      <w:r w:rsidR="00B14851" w:rsidRPr="007C7F60">
        <w:rPr>
          <w:rFonts w:ascii="Arial" w:eastAsia="Calibri" w:hAnsi="Arial" w:cs="Arial"/>
          <w:sz w:val="24"/>
          <w:szCs w:val="24"/>
          <w:highlight w:val="white"/>
          <w:lang w:eastAsia="pl-PL"/>
        </w:rPr>
        <w:t xml:space="preserve">Pzp; </w:t>
      </w:r>
    </w:p>
    <w:p w14:paraId="7B34774A" w14:textId="77777777" w:rsidR="000F3688"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 xml:space="preserve">przesyłania wniosków, informacji, oświadczeń </w:t>
      </w:r>
      <w:r w:rsidR="005B29CC" w:rsidRPr="007C7F60">
        <w:rPr>
          <w:rFonts w:ascii="Arial" w:eastAsia="Calibri" w:hAnsi="Arial" w:cs="Arial"/>
          <w:sz w:val="24"/>
          <w:szCs w:val="24"/>
          <w:highlight w:val="white"/>
          <w:lang w:eastAsia="pl-PL"/>
        </w:rPr>
        <w:t>w</w:t>
      </w:r>
      <w:r w:rsidRPr="007C7F60">
        <w:rPr>
          <w:rFonts w:ascii="Arial" w:eastAsia="Calibri" w:hAnsi="Arial" w:cs="Arial"/>
          <w:sz w:val="24"/>
          <w:szCs w:val="24"/>
          <w:highlight w:val="white"/>
          <w:lang w:eastAsia="pl-PL"/>
        </w:rPr>
        <w:t>ykonawcy;</w:t>
      </w:r>
    </w:p>
    <w:p w14:paraId="26D13936" w14:textId="77777777" w:rsidR="001D4900" w:rsidRPr="007C7F60" w:rsidRDefault="001D4900" w:rsidP="007C65F9">
      <w:pPr>
        <w:pStyle w:val="Akapitzlist"/>
        <w:numPr>
          <w:ilvl w:val="1"/>
          <w:numId w:val="13"/>
        </w:numPr>
        <w:spacing w:after="0" w:line="240" w:lineRule="auto"/>
        <w:ind w:left="1134" w:hanging="425"/>
        <w:jc w:val="both"/>
        <w:rPr>
          <w:rFonts w:ascii="Arial" w:eastAsia="Calibri" w:hAnsi="Arial" w:cs="Arial"/>
          <w:sz w:val="24"/>
          <w:szCs w:val="24"/>
          <w:highlight w:val="white"/>
          <w:lang w:eastAsia="pl-PL"/>
        </w:rPr>
      </w:pPr>
      <w:r w:rsidRPr="007C7F60">
        <w:rPr>
          <w:rFonts w:ascii="Arial" w:eastAsia="Calibri" w:hAnsi="Arial" w:cs="Arial"/>
          <w:sz w:val="24"/>
          <w:szCs w:val="24"/>
          <w:highlight w:val="white"/>
          <w:lang w:eastAsia="pl-PL"/>
        </w:rPr>
        <w:t>przesyłania odwołania/inne</w:t>
      </w:r>
    </w:p>
    <w:p w14:paraId="438C92AD" w14:textId="45AA745B" w:rsidR="001D4900" w:rsidRPr="007C7F60" w:rsidRDefault="001D4900" w:rsidP="007C65F9">
      <w:pPr>
        <w:spacing w:after="0" w:line="240" w:lineRule="auto"/>
        <w:ind w:left="720"/>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odbywa się za pośrednictwem </w:t>
      </w:r>
      <w:hyperlink r:id="rId13">
        <w:r w:rsidRPr="007C7F60">
          <w:rPr>
            <w:rFonts w:ascii="Arial" w:eastAsia="Calibri" w:hAnsi="Arial" w:cs="Arial"/>
            <w:color w:val="4472C4" w:themeColor="accent1"/>
            <w:sz w:val="24"/>
            <w:szCs w:val="24"/>
            <w:u w:val="single"/>
            <w:lang w:eastAsia="pl-PL"/>
          </w:rPr>
          <w:t>platformazakupowa.pl</w:t>
        </w:r>
      </w:hyperlink>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i</w:t>
      </w:r>
      <w:r w:rsidR="00C4647C" w:rsidRPr="007C7F60">
        <w:rPr>
          <w:rFonts w:ascii="Arial" w:eastAsia="Calibri" w:hAnsi="Arial" w:cs="Arial"/>
          <w:sz w:val="24"/>
          <w:szCs w:val="24"/>
          <w:lang w:eastAsia="pl-PL"/>
        </w:rPr>
        <w:t xml:space="preserve"> </w:t>
      </w:r>
      <w:r w:rsidRPr="007C7F60">
        <w:rPr>
          <w:rFonts w:ascii="Arial" w:eastAsia="Calibri" w:hAnsi="Arial" w:cs="Arial"/>
          <w:sz w:val="24"/>
          <w:szCs w:val="24"/>
          <w:lang w:eastAsia="pl-PL"/>
        </w:rPr>
        <w:t xml:space="preserve">formularza „Wyślij wiadomość do zamawiającego”. </w:t>
      </w:r>
    </w:p>
    <w:p w14:paraId="02E3CA52" w14:textId="7F2C47C3" w:rsidR="001D4900" w:rsidRPr="007C7F60" w:rsidRDefault="001D4900" w:rsidP="007C65F9">
      <w:pPr>
        <w:spacing w:after="0" w:line="240" w:lineRule="auto"/>
        <w:ind w:left="720"/>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Za datę przekazania (wpływu) oświadczeń, wniosków, zawiadomień oraz informacji przyjmuje się datę ich przesłania za pośrednictwem </w:t>
      </w:r>
      <w:hyperlink r:id="rId14">
        <w:r w:rsidRPr="007C7F60">
          <w:rPr>
            <w:rFonts w:ascii="Arial" w:eastAsia="Calibri" w:hAnsi="Arial" w:cs="Arial"/>
            <w:color w:val="4472C4" w:themeColor="accent1"/>
            <w:sz w:val="24"/>
            <w:szCs w:val="24"/>
            <w:u w:val="single"/>
            <w:lang w:eastAsia="pl-PL"/>
          </w:rPr>
          <w:t>platformazakupowa.pl</w:t>
        </w:r>
      </w:hyperlink>
      <w:r w:rsidRPr="007C7F60">
        <w:rPr>
          <w:rFonts w:ascii="Arial" w:eastAsia="Calibri" w:hAnsi="Arial" w:cs="Arial"/>
          <w:sz w:val="24"/>
          <w:szCs w:val="24"/>
          <w:lang w:eastAsia="pl-PL"/>
        </w:rPr>
        <w:t xml:space="preserve"> poprzez kliknięcie przycisku</w:t>
      </w:r>
      <w:r w:rsidR="007C7F60">
        <w:rPr>
          <w:rFonts w:ascii="Arial" w:eastAsia="Calibri" w:hAnsi="Arial" w:cs="Arial"/>
          <w:sz w:val="24"/>
          <w:szCs w:val="24"/>
          <w:lang w:eastAsia="pl-PL"/>
        </w:rPr>
        <w:t xml:space="preserve"> </w:t>
      </w:r>
      <w:r w:rsidRPr="007C7F60">
        <w:rPr>
          <w:rFonts w:ascii="Arial" w:eastAsia="Calibri" w:hAnsi="Arial" w:cs="Arial"/>
          <w:sz w:val="24"/>
          <w:szCs w:val="24"/>
          <w:lang w:eastAsia="pl-PL"/>
        </w:rPr>
        <w:t>„Wyślij wiadomość do zamawiającego”</w:t>
      </w:r>
      <w:r w:rsidR="00831AEF" w:rsidRPr="007C7F60">
        <w:rPr>
          <w:rFonts w:ascii="Arial" w:eastAsia="Calibri" w:hAnsi="Arial" w:cs="Arial"/>
          <w:sz w:val="24"/>
          <w:szCs w:val="24"/>
          <w:lang w:eastAsia="pl-PL"/>
        </w:rPr>
        <w:t>,</w:t>
      </w:r>
      <w:r w:rsidRPr="007C7F60">
        <w:rPr>
          <w:rFonts w:ascii="Arial" w:eastAsia="Calibri" w:hAnsi="Arial" w:cs="Arial"/>
          <w:sz w:val="24"/>
          <w:szCs w:val="24"/>
          <w:lang w:eastAsia="pl-PL"/>
        </w:rPr>
        <w:t xml:space="preserve"> po których pojawi się komunikat, że wiadomość została wysłana do zamawiającego.</w:t>
      </w:r>
    </w:p>
    <w:p w14:paraId="77D56C99" w14:textId="499CE12A" w:rsidR="00DB480C" w:rsidRPr="007C7F60" w:rsidRDefault="00DB480C" w:rsidP="007C65F9">
      <w:pPr>
        <w:pStyle w:val="Akapitzlist"/>
        <w:numPr>
          <w:ilvl w:val="0"/>
          <w:numId w:val="13"/>
        </w:numPr>
        <w:spacing w:after="0" w:line="240" w:lineRule="auto"/>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Zamawiający będzie przekazywał wykonawcom informacje w formie elektronicznej za pośrednictwem </w:t>
      </w:r>
      <w:r w:rsidRPr="007C7F60">
        <w:rPr>
          <w:rFonts w:ascii="Arial" w:eastAsia="Calibri" w:hAnsi="Arial" w:cs="Arial"/>
          <w:color w:val="4472C4" w:themeColor="accent1"/>
          <w:sz w:val="24"/>
          <w:szCs w:val="24"/>
          <w:u w:val="single"/>
          <w:lang w:eastAsia="pl-PL"/>
        </w:rPr>
        <w:t>platformazakupowa.p</w:t>
      </w:r>
      <w:r w:rsidR="00DE6C3E" w:rsidRPr="007C7F60">
        <w:rPr>
          <w:rFonts w:ascii="Arial" w:eastAsia="Calibri" w:hAnsi="Arial" w:cs="Arial"/>
          <w:color w:val="4472C4" w:themeColor="accent1"/>
          <w:sz w:val="24"/>
          <w:szCs w:val="24"/>
          <w:u w:val="single"/>
          <w:lang w:eastAsia="pl-PL"/>
        </w:rPr>
        <w:t>l.</w:t>
      </w:r>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Informacje dotyczące odpowiedzi na pytania, zmiany specyfikacji, zmiany terminu składania</w:t>
      </w:r>
      <w:r w:rsidR="00B14851"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i otwarcia ofert </w:t>
      </w:r>
      <w:r w:rsidR="00831AEF" w:rsidRPr="007C7F60">
        <w:rPr>
          <w:rFonts w:ascii="Arial" w:eastAsia="Calibri" w:hAnsi="Arial" w:cs="Arial"/>
          <w:sz w:val="24"/>
          <w:szCs w:val="24"/>
          <w:lang w:eastAsia="pl-PL"/>
        </w:rPr>
        <w:t>z</w:t>
      </w:r>
      <w:r w:rsidRPr="007C7F60">
        <w:rPr>
          <w:rFonts w:ascii="Arial" w:eastAsia="Calibri" w:hAnsi="Arial" w:cs="Arial"/>
          <w:sz w:val="24"/>
          <w:szCs w:val="24"/>
          <w:lang w:eastAsia="pl-PL"/>
        </w:rPr>
        <w:t xml:space="preserve">amawiający będzie zamieszczał na platformie w sekcji “Komunikaty”. Korespondencja, której zgodnie z obowiązującymi przepisami adresatem jest konkretny wykonawca, będzie przekazywana w formie elektronicznej za pośrednictwem </w:t>
      </w:r>
      <w:r w:rsidRPr="007C7F60">
        <w:rPr>
          <w:rFonts w:ascii="Arial" w:eastAsia="Calibri" w:hAnsi="Arial" w:cs="Arial"/>
          <w:color w:val="4472C4" w:themeColor="accent1"/>
          <w:sz w:val="24"/>
          <w:szCs w:val="24"/>
          <w:u w:val="single"/>
          <w:lang w:eastAsia="pl-PL"/>
        </w:rPr>
        <w:t>platformazakupowa.pl</w:t>
      </w:r>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do konkretnego wykonawcy.</w:t>
      </w:r>
    </w:p>
    <w:p w14:paraId="51B42E5B" w14:textId="1C0A138E" w:rsidR="00DB480C" w:rsidRPr="007C7F60" w:rsidRDefault="00DB480C" w:rsidP="007C65F9">
      <w:pPr>
        <w:pStyle w:val="Akapitzlist"/>
        <w:numPr>
          <w:ilvl w:val="0"/>
          <w:numId w:val="13"/>
        </w:numPr>
        <w:spacing w:after="0" w:line="240" w:lineRule="auto"/>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Wykonawca jako podmiot profesjonalny ma obowiązek sprawdzania komunikatów i wiadomości bezpośrednio na </w:t>
      </w:r>
      <w:r w:rsidRPr="007C7F60">
        <w:rPr>
          <w:rFonts w:ascii="Arial" w:eastAsia="Calibri" w:hAnsi="Arial" w:cs="Arial"/>
          <w:color w:val="4472C4" w:themeColor="accent1"/>
          <w:sz w:val="24"/>
          <w:szCs w:val="24"/>
          <w:u w:val="single"/>
          <w:lang w:eastAsia="pl-PL"/>
        </w:rPr>
        <w:t>platformazakupowa.pl</w:t>
      </w:r>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lastRenderedPageBreak/>
        <w:t>przesłanych przez zamawiającego, gdyż system powiadomień może ulec awarii lub powiadomienie może trafić do folderu SPAM.</w:t>
      </w:r>
    </w:p>
    <w:p w14:paraId="086344E2" w14:textId="373E9B5B" w:rsidR="00DB480C" w:rsidRPr="007C7F60" w:rsidRDefault="00DB480C" w:rsidP="007C65F9">
      <w:pPr>
        <w:pStyle w:val="Akapitzlist"/>
        <w:numPr>
          <w:ilvl w:val="0"/>
          <w:numId w:val="13"/>
        </w:numPr>
        <w:spacing w:after="0" w:line="240" w:lineRule="auto"/>
        <w:jc w:val="both"/>
        <w:rPr>
          <w:rFonts w:ascii="Arial" w:eastAsia="Calibri" w:hAnsi="Arial" w:cs="Arial"/>
          <w:sz w:val="24"/>
          <w:szCs w:val="24"/>
          <w:lang w:eastAsia="pl-PL"/>
        </w:rPr>
      </w:pPr>
      <w:r w:rsidRPr="007C7F60">
        <w:rPr>
          <w:rFonts w:ascii="Arial" w:eastAsia="Calibri" w:hAnsi="Arial" w:cs="Arial"/>
          <w:sz w:val="24"/>
          <w:szCs w:val="24"/>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DE6C3E" w:rsidRPr="007C7F60">
        <w:rPr>
          <w:rFonts w:ascii="Arial" w:eastAsia="Calibri" w:hAnsi="Arial" w:cs="Arial"/>
          <w:sz w:val="24"/>
          <w:szCs w:val="24"/>
          <w:lang w:eastAsia="pl-PL"/>
        </w:rPr>
        <w:t xml:space="preserve">t. j. </w:t>
      </w:r>
      <w:r w:rsidRPr="007C7F60">
        <w:rPr>
          <w:rFonts w:ascii="Arial" w:eastAsia="Calibri" w:hAnsi="Arial" w:cs="Arial"/>
          <w:sz w:val="24"/>
          <w:szCs w:val="24"/>
          <w:lang w:eastAsia="pl-PL"/>
        </w:rPr>
        <w:t xml:space="preserve">Dz. U. z 2020r. poz. 2452), określa niezbędne wymagania sprzętowo - aplikacyjne umożliwiające pracę na </w:t>
      </w:r>
      <w:r w:rsidRPr="007C7F60">
        <w:rPr>
          <w:rFonts w:ascii="Arial" w:eastAsia="Calibri" w:hAnsi="Arial" w:cs="Arial"/>
          <w:color w:val="4472C4" w:themeColor="accent1"/>
          <w:sz w:val="24"/>
          <w:szCs w:val="24"/>
          <w:u w:val="single"/>
          <w:lang w:eastAsia="pl-PL"/>
        </w:rPr>
        <w:t>platformazakupowa.pl</w:t>
      </w:r>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tj.:</w:t>
      </w:r>
    </w:p>
    <w:p w14:paraId="63565430"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stały dostęp do sieci Internet o gwarantowanej przepustowości nie mniejszej niż 512 kb/s,</w:t>
      </w:r>
    </w:p>
    <w:p w14:paraId="01E89739"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komputer klasy PC lub MAC o następującej konfiguracji: pamięć min. 2 GB Ram, procesor Intel IV 2 GHZ lub jego nowsza wersja, jeden </w:t>
      </w:r>
      <w:r w:rsidR="00DE6C3E" w:rsidRPr="007C7F60">
        <w:rPr>
          <w:rFonts w:ascii="Arial" w:eastAsia="Calibri" w:hAnsi="Arial" w:cs="Arial"/>
          <w:sz w:val="24"/>
          <w:szCs w:val="24"/>
          <w:lang w:eastAsia="pl-PL"/>
        </w:rPr>
        <w:br/>
      </w:r>
      <w:r w:rsidRPr="007C7F60">
        <w:rPr>
          <w:rFonts w:ascii="Arial" w:eastAsia="Calibri" w:hAnsi="Arial" w:cs="Arial"/>
          <w:sz w:val="24"/>
          <w:szCs w:val="24"/>
          <w:lang w:eastAsia="pl-PL"/>
        </w:rPr>
        <w:t>z systemów operacyjnych - MS Windows 7, Mac Os x 10 4, Linux, lub ich nowsze wersje,</w:t>
      </w:r>
    </w:p>
    <w:p w14:paraId="52FE1AC1"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zainstalowana dowolna, inna przeglądarka internetowa niż Internet Explorer,</w:t>
      </w:r>
    </w:p>
    <w:p w14:paraId="79554F08"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włączona obsługa JavaScript,</w:t>
      </w:r>
    </w:p>
    <w:p w14:paraId="58C5CC7B"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zainstalowany program Adobe Acrobat Reader lub inny obsługujący format plików .pdf,</w:t>
      </w:r>
    </w:p>
    <w:p w14:paraId="37427E26" w14:textId="77777777" w:rsidR="000F3688"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Szyfrowanie na </w:t>
      </w:r>
      <w:r w:rsidRPr="007C7F60">
        <w:rPr>
          <w:rFonts w:ascii="Arial" w:eastAsia="Calibri" w:hAnsi="Arial" w:cs="Arial"/>
          <w:color w:val="4472C4" w:themeColor="accent1"/>
          <w:sz w:val="24"/>
          <w:szCs w:val="24"/>
          <w:u w:val="single"/>
          <w:lang w:eastAsia="pl-PL"/>
        </w:rPr>
        <w:t xml:space="preserve">platformazakupowa.pl </w:t>
      </w:r>
      <w:r w:rsidRPr="007C7F60">
        <w:rPr>
          <w:rFonts w:ascii="Arial" w:eastAsia="Calibri" w:hAnsi="Arial" w:cs="Arial"/>
          <w:sz w:val="24"/>
          <w:szCs w:val="24"/>
          <w:lang w:eastAsia="pl-PL"/>
        </w:rPr>
        <w:t>odbywa się za pomocą protokołu TLS 1.3.</w:t>
      </w:r>
    </w:p>
    <w:p w14:paraId="0CEE4E20" w14:textId="1CE23259" w:rsidR="00DB480C"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Oznaczenie czasu odbioru danych przez platformę zakupową stanowi datę oraz dokładny czas (hh:mm:ss) generowany wg. czasu lokalnego serwera</w:t>
      </w:r>
      <w:r w:rsidR="00B153E7" w:rsidRPr="007C7F60">
        <w:rPr>
          <w:rFonts w:ascii="Arial" w:eastAsia="Calibri" w:hAnsi="Arial" w:cs="Arial"/>
          <w:sz w:val="24"/>
          <w:szCs w:val="24"/>
          <w:lang w:eastAsia="pl-PL"/>
        </w:rPr>
        <w:t xml:space="preserve"> </w:t>
      </w:r>
      <w:r w:rsidRPr="007C7F60">
        <w:rPr>
          <w:rFonts w:ascii="Arial" w:eastAsia="Calibri" w:hAnsi="Arial" w:cs="Arial"/>
          <w:sz w:val="24"/>
          <w:szCs w:val="24"/>
          <w:lang w:eastAsia="pl-PL"/>
        </w:rPr>
        <w:t>synchronizowanego z zegarem Głównego Urzędu Miar.</w:t>
      </w:r>
    </w:p>
    <w:p w14:paraId="2D37DEB1" w14:textId="77777777" w:rsidR="00DB480C" w:rsidRPr="007C7F60" w:rsidRDefault="00DB480C" w:rsidP="007C65F9">
      <w:pPr>
        <w:pStyle w:val="Akapitzlist"/>
        <w:numPr>
          <w:ilvl w:val="0"/>
          <w:numId w:val="13"/>
        </w:numPr>
        <w:spacing w:after="0" w:line="240" w:lineRule="auto"/>
        <w:jc w:val="both"/>
        <w:rPr>
          <w:rFonts w:ascii="Arial" w:eastAsia="Calibri" w:hAnsi="Arial" w:cs="Arial"/>
          <w:sz w:val="24"/>
          <w:szCs w:val="24"/>
          <w:lang w:eastAsia="pl-PL"/>
        </w:rPr>
      </w:pPr>
      <w:r w:rsidRPr="007C7F60">
        <w:rPr>
          <w:rFonts w:ascii="Arial" w:eastAsia="Calibri" w:hAnsi="Arial" w:cs="Arial"/>
          <w:sz w:val="24"/>
          <w:szCs w:val="24"/>
          <w:lang w:eastAsia="pl-PL"/>
        </w:rPr>
        <w:t>Wykonawca, przystępując do niniejszego postępowania o udzielenie zamówienia publicznego:</w:t>
      </w:r>
    </w:p>
    <w:p w14:paraId="53670790" w14:textId="2276D30A" w:rsidR="00DE6C3E" w:rsidRPr="007C7F60" w:rsidRDefault="00DB480C" w:rsidP="007C65F9">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akceptuje warunki korzystania z </w:t>
      </w:r>
      <w:r w:rsidRPr="007C7F60">
        <w:rPr>
          <w:rFonts w:ascii="Arial" w:eastAsia="Calibri" w:hAnsi="Arial" w:cs="Arial"/>
          <w:color w:val="4472C4" w:themeColor="accent1"/>
          <w:sz w:val="24"/>
          <w:szCs w:val="24"/>
          <w:u w:val="single"/>
          <w:lang w:eastAsia="pl-PL"/>
        </w:rPr>
        <w:t>platformazakupowa.pl</w:t>
      </w:r>
      <w:r w:rsidR="00C4647C"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określone</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w Regulaminie zamieszczonym na stronie internetowej pod linkiem</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w zakładce „Regulamin" oraz uznaje go za wiążący,</w:t>
      </w:r>
    </w:p>
    <w:p w14:paraId="329A024B" w14:textId="77777777" w:rsidR="00DB480C" w:rsidRPr="007C7F60" w:rsidRDefault="00DB480C" w:rsidP="007C7F60">
      <w:pPr>
        <w:pStyle w:val="Akapitzlist"/>
        <w:numPr>
          <w:ilvl w:val="1"/>
          <w:numId w:val="13"/>
        </w:numPr>
        <w:spacing w:after="0" w:line="240" w:lineRule="auto"/>
        <w:ind w:left="1134" w:hanging="425"/>
        <w:rPr>
          <w:rFonts w:ascii="Arial" w:eastAsia="Calibri" w:hAnsi="Arial" w:cs="Arial"/>
          <w:sz w:val="24"/>
          <w:szCs w:val="24"/>
          <w:lang w:eastAsia="pl-PL"/>
        </w:rPr>
      </w:pPr>
      <w:r w:rsidRPr="007C7F60">
        <w:rPr>
          <w:rFonts w:ascii="Arial" w:eastAsia="Calibri" w:hAnsi="Arial" w:cs="Arial"/>
          <w:sz w:val="24"/>
          <w:szCs w:val="24"/>
          <w:lang w:eastAsia="pl-PL"/>
        </w:rPr>
        <w:t xml:space="preserve">zapoznał i stosuje się do Instrukcji składania ofert/wniosków dostępnej pod linkiem. </w:t>
      </w:r>
    </w:p>
    <w:p w14:paraId="5956CF10" w14:textId="77777777" w:rsidR="00DB480C" w:rsidRPr="007C7F60" w:rsidRDefault="00DB480C" w:rsidP="00A134C0">
      <w:pPr>
        <w:pStyle w:val="Akapitzlist"/>
        <w:numPr>
          <w:ilvl w:val="0"/>
          <w:numId w:val="13"/>
        </w:numPr>
        <w:spacing w:after="0" w:line="240" w:lineRule="auto"/>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Zamawiający nie ponosi odpowiedzialności za złożenie oferty w sposób niezgodny z Instrukcją korzystania z </w:t>
      </w:r>
      <w:r w:rsidRPr="007C7F60">
        <w:rPr>
          <w:rFonts w:ascii="Arial" w:eastAsia="Calibri" w:hAnsi="Arial" w:cs="Arial"/>
          <w:color w:val="4472C4" w:themeColor="accent1"/>
          <w:sz w:val="24"/>
          <w:szCs w:val="24"/>
          <w:u w:val="single"/>
          <w:lang w:eastAsia="pl-PL"/>
        </w:rPr>
        <w:t>platformazakupowa.pl</w:t>
      </w:r>
      <w:r w:rsidRPr="007C7F60">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DE6C3E" w:rsidRPr="007C7F60">
        <w:rPr>
          <w:rFonts w:ascii="Arial" w:eastAsia="Calibri" w:hAnsi="Arial" w:cs="Arial"/>
          <w:sz w:val="24"/>
          <w:szCs w:val="24"/>
          <w:lang w:eastAsia="pl-PL"/>
        </w:rPr>
        <w:t>z</w:t>
      </w:r>
      <w:r w:rsidRPr="007C7F60">
        <w:rPr>
          <w:rFonts w:ascii="Arial" w:eastAsia="Calibri" w:hAnsi="Arial" w:cs="Arial"/>
          <w:sz w:val="24"/>
          <w:szCs w:val="24"/>
          <w:lang w:eastAsia="pl-PL"/>
        </w:rPr>
        <w:t xml:space="preserve">amawiającego za ofertę handlową i nie będzie brana pod uwagę w przedmiotowym postępowaniu ponieważ nie został spełniony obowiązek narzucony w art. 221 </w:t>
      </w:r>
      <w:r w:rsidR="00DE6C3E" w:rsidRPr="007C7F60">
        <w:rPr>
          <w:rFonts w:ascii="Arial" w:eastAsia="Calibri" w:hAnsi="Arial" w:cs="Arial"/>
          <w:sz w:val="24"/>
          <w:szCs w:val="24"/>
          <w:lang w:eastAsia="pl-PL"/>
        </w:rPr>
        <w:t xml:space="preserve">Pzp. </w:t>
      </w:r>
    </w:p>
    <w:p w14:paraId="72526E27" w14:textId="1BE110AC" w:rsidR="00DB480C" w:rsidRPr="007C7F60" w:rsidRDefault="00DB480C" w:rsidP="00A134C0">
      <w:pPr>
        <w:pStyle w:val="Akapitzlist"/>
        <w:numPr>
          <w:ilvl w:val="0"/>
          <w:numId w:val="13"/>
        </w:numPr>
        <w:spacing w:after="0" w:line="240" w:lineRule="auto"/>
        <w:jc w:val="both"/>
        <w:rPr>
          <w:rFonts w:ascii="Arial" w:eastAsia="Calibri" w:hAnsi="Arial" w:cs="Arial"/>
          <w:color w:val="0000FF"/>
          <w:sz w:val="24"/>
          <w:szCs w:val="24"/>
          <w:u w:val="single"/>
          <w:lang w:eastAsia="pl-PL"/>
        </w:rPr>
      </w:pPr>
      <w:r w:rsidRPr="007C7F60">
        <w:rPr>
          <w:rFonts w:ascii="Arial" w:eastAsia="Calibri" w:hAnsi="Arial" w:cs="Arial"/>
          <w:sz w:val="24"/>
          <w:szCs w:val="24"/>
          <w:lang w:eastAsia="pl-PL"/>
        </w:rPr>
        <w:t xml:space="preserve">Zamawiający informuje, że instrukcje korzystania </w:t>
      </w:r>
      <w:r w:rsidR="00B24A04"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z </w:t>
      </w:r>
      <w:r w:rsidRPr="007C7F60">
        <w:rPr>
          <w:rFonts w:ascii="Arial" w:eastAsia="Calibri" w:hAnsi="Arial" w:cs="Arial"/>
          <w:color w:val="4472C4" w:themeColor="accent1"/>
          <w:sz w:val="24"/>
          <w:szCs w:val="24"/>
          <w:u w:val="single"/>
          <w:lang w:eastAsia="pl-PL"/>
        </w:rPr>
        <w:t>platformazakupowa.pl</w:t>
      </w:r>
      <w:r w:rsidR="00B24A04"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dotyczące w szczególności logowania, składania wniosków o wyjaśnienie treści SWZ, składania ofert oraz innych czynności podejmowanych</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w niniejszym postępowaniu przy użyciu </w:t>
      </w:r>
      <w:r w:rsidRPr="007C7F60">
        <w:rPr>
          <w:rFonts w:ascii="Arial" w:eastAsia="Calibri" w:hAnsi="Arial" w:cs="Arial"/>
          <w:color w:val="4472C4" w:themeColor="accent1"/>
          <w:sz w:val="24"/>
          <w:szCs w:val="24"/>
          <w:u w:val="single"/>
          <w:lang w:eastAsia="pl-PL"/>
        </w:rPr>
        <w:t>platformazakupowa.pl</w:t>
      </w:r>
      <w:r w:rsidR="00B24A04" w:rsidRPr="007C7F60">
        <w:rPr>
          <w:rFonts w:ascii="Arial" w:eastAsia="Calibri" w:hAnsi="Arial" w:cs="Arial"/>
          <w:color w:val="4472C4" w:themeColor="accent1"/>
          <w:sz w:val="24"/>
          <w:szCs w:val="24"/>
          <w:u w:val="single"/>
          <w:lang w:eastAsia="pl-PL"/>
        </w:rPr>
        <w:t xml:space="preserve"> </w:t>
      </w:r>
      <w:r w:rsidRPr="007C7F60">
        <w:rPr>
          <w:rFonts w:ascii="Arial" w:eastAsia="Calibri" w:hAnsi="Arial" w:cs="Arial"/>
          <w:sz w:val="24"/>
          <w:szCs w:val="24"/>
          <w:lang w:eastAsia="pl-PL"/>
        </w:rPr>
        <w:t>znajdują się</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w zakładce „Instrukcje dla Wykonawców" na stronie internetowej pod adresem: </w:t>
      </w:r>
      <w:hyperlink r:id="rId15" w:history="1">
        <w:r w:rsidR="003527D1" w:rsidRPr="007C7F60">
          <w:rPr>
            <w:rStyle w:val="Hipercze"/>
            <w:rFonts w:ascii="Arial" w:eastAsia="Calibri" w:hAnsi="Arial" w:cs="Arial"/>
            <w:sz w:val="24"/>
            <w:szCs w:val="24"/>
            <w:lang w:eastAsia="pl-PL"/>
          </w:rPr>
          <w:t>https://platformazakupowa.pl/strona/45-instrukcje</w:t>
        </w:r>
      </w:hyperlink>
      <w:r w:rsidR="003527D1" w:rsidRPr="007C7F60">
        <w:rPr>
          <w:rFonts w:ascii="Arial" w:eastAsia="Calibri" w:hAnsi="Arial" w:cs="Arial"/>
          <w:color w:val="4472C4" w:themeColor="accent1"/>
          <w:sz w:val="24"/>
          <w:szCs w:val="24"/>
          <w:u w:val="single"/>
          <w:lang w:eastAsia="pl-PL"/>
        </w:rPr>
        <w:t>.</w:t>
      </w:r>
    </w:p>
    <w:p w14:paraId="5F58CA19" w14:textId="77777777" w:rsidR="003527D1" w:rsidRPr="007C7F60" w:rsidRDefault="003527D1" w:rsidP="007C7F60">
      <w:pPr>
        <w:pStyle w:val="Akapitzlist"/>
        <w:numPr>
          <w:ilvl w:val="0"/>
          <w:numId w:val="13"/>
        </w:numPr>
        <w:spacing w:after="0" w:line="240" w:lineRule="auto"/>
        <w:rPr>
          <w:rFonts w:ascii="Arial" w:eastAsia="Calibri" w:hAnsi="Arial" w:cs="Arial"/>
          <w:sz w:val="24"/>
          <w:szCs w:val="24"/>
          <w:lang w:eastAsia="pl-PL"/>
        </w:rPr>
      </w:pPr>
      <w:r w:rsidRPr="007C7F60">
        <w:rPr>
          <w:rFonts w:ascii="Arial" w:eastAsia="Calibri" w:hAnsi="Arial" w:cs="Arial"/>
          <w:sz w:val="24"/>
          <w:szCs w:val="24"/>
          <w:lang w:eastAsia="pl-PL"/>
        </w:rPr>
        <w:t xml:space="preserve">Zalecenia: </w:t>
      </w:r>
    </w:p>
    <w:p w14:paraId="6C4E0BB4"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t>
      </w:r>
      <w:r w:rsidRPr="007C7F60">
        <w:rPr>
          <w:rFonts w:ascii="Arial" w:eastAsia="Calibri" w:hAnsi="Arial" w:cs="Arial"/>
          <w:sz w:val="24"/>
          <w:szCs w:val="24"/>
          <w:lang w:eastAsia="pl-PL"/>
        </w:rPr>
        <w:lastRenderedPageBreak/>
        <w:t>wymagań dla rejestrów publicznych i wymiany informacji w postaci elektronicznej oraz minimalnych wymagań dla systemów teleinformatycznych”.</w:t>
      </w:r>
    </w:p>
    <w:p w14:paraId="0923E471"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Zamawiający rekomenduje wykorzystanie formatów: .pdf, .doc, .xls, .jpg ze szczególnym wskazaniem na .pdf.</w:t>
      </w:r>
    </w:p>
    <w:p w14:paraId="40FF73D4"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W celu ewentualnej kompresji danych zamawiający rekomenduje wykorzystanie jednego z formatów: .zip lub .7Z. </w:t>
      </w:r>
    </w:p>
    <w:p w14:paraId="230B6F5F"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Wśród formatów powszechnych a NIE występujących w rozporządzeniu występują: .rar, .gif, .bmp, .numbers, .pages. Dokumenty złożone w takich plikach zostaną uznane za złożone nieskutecznie.</w:t>
      </w:r>
    </w:p>
    <w:p w14:paraId="08BC63CF"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E4DBCF0"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Ze względu na niskie ryzyko naruszenia integralności pliku oraz łatwiejszą weryfikację podpisu, zamawiający zaleca, w miarę możliwości, przekonwertowanie plików składających się na ofertę na format .pdf</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 xml:space="preserve">i opatrzenie ich podpisem kwalifikowanym PAdES. </w:t>
      </w:r>
    </w:p>
    <w:p w14:paraId="47561AA1"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Pliki w innych formatach niż .pdf zaleca się opatrzyć zewnętrznym podpisem XAdES. wykonawca powinien pamiętać, aby plik z podpisem przekazywać łącznie z dokumentem podpisywanym.</w:t>
      </w:r>
    </w:p>
    <w:p w14:paraId="4D486B5A"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E4B45DE"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Zamawiający zaleca, aby wykonawca z odpowiednim wyprzedzeniem przetestował możliwość prawidłowego wykorzystania wybranej metody podpisania plików oferty.</w:t>
      </w:r>
    </w:p>
    <w:p w14:paraId="58C43E3F"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Zaleca się, aby komunikacja z wykonawcami odbywała się tylko na Platformie za pośrednictwem formularza “Wyślij wiadomość do zamawiającego, nie za pośrednictwem adresu email.</w:t>
      </w:r>
    </w:p>
    <w:p w14:paraId="7B94E69A"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Osobą składającą ofertę powinna być osoba kontaktowa podawana</w:t>
      </w:r>
      <w:r w:rsidR="00760288" w:rsidRPr="007C7F60">
        <w:rPr>
          <w:rFonts w:ascii="Arial" w:eastAsia="Calibri" w:hAnsi="Arial" w:cs="Arial"/>
          <w:sz w:val="24"/>
          <w:szCs w:val="24"/>
          <w:lang w:eastAsia="pl-PL"/>
        </w:rPr>
        <w:br/>
      </w:r>
      <w:r w:rsidRPr="007C7F60">
        <w:rPr>
          <w:rFonts w:ascii="Arial" w:eastAsia="Calibri" w:hAnsi="Arial" w:cs="Arial"/>
          <w:sz w:val="24"/>
          <w:szCs w:val="24"/>
          <w:lang w:eastAsia="pl-PL"/>
        </w:rPr>
        <w:t>w dokumentacji.</w:t>
      </w:r>
    </w:p>
    <w:p w14:paraId="1A5F9B7B"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0DC8922" w14:textId="3EC545DE"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Podczas podpisywania plików zaleca się stosowanie algorytmu skrótu SHA2 zamiast SHA1.</w:t>
      </w:r>
      <w:r w:rsidR="007C7F60">
        <w:rPr>
          <w:rFonts w:ascii="Arial" w:eastAsia="Calibri" w:hAnsi="Arial" w:cs="Arial"/>
          <w:sz w:val="24"/>
          <w:szCs w:val="24"/>
          <w:lang w:eastAsia="pl-PL"/>
        </w:rPr>
        <w:t xml:space="preserve"> </w:t>
      </w:r>
    </w:p>
    <w:p w14:paraId="0785DA30"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Jeśli wykonawca pakuje dokumenty np. w plik ZIP zalecamy wcześniejsze podpisanie każdego ze skompresowanych plików.</w:t>
      </w:r>
    </w:p>
    <w:p w14:paraId="35100814" w14:textId="77777777" w:rsidR="00241034"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Zamawiający rekomenduje wykorzystanie podpisu z kwalifikowanym znacznikiem czasu.</w:t>
      </w:r>
    </w:p>
    <w:p w14:paraId="4312BA49" w14:textId="77777777" w:rsidR="003527D1" w:rsidRPr="007C7F60" w:rsidRDefault="003527D1" w:rsidP="00D465E3">
      <w:pPr>
        <w:pStyle w:val="Akapitzlist"/>
        <w:numPr>
          <w:ilvl w:val="1"/>
          <w:numId w:val="13"/>
        </w:numPr>
        <w:spacing w:after="0" w:line="240" w:lineRule="auto"/>
        <w:ind w:left="1134" w:hanging="425"/>
        <w:jc w:val="both"/>
        <w:rPr>
          <w:rFonts w:ascii="Arial" w:eastAsia="Calibri" w:hAnsi="Arial" w:cs="Arial"/>
          <w:sz w:val="24"/>
          <w:szCs w:val="24"/>
          <w:lang w:eastAsia="pl-PL"/>
        </w:rPr>
      </w:pPr>
      <w:r w:rsidRPr="007C7F60">
        <w:rPr>
          <w:rFonts w:ascii="Arial" w:eastAsia="Calibri"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40816640" w14:textId="77777777" w:rsidR="00BF6EE3" w:rsidRPr="007C7F60" w:rsidRDefault="00BF6EE3" w:rsidP="00D465E3">
      <w:pPr>
        <w:pStyle w:val="Akapitzlist"/>
        <w:numPr>
          <w:ilvl w:val="0"/>
          <w:numId w:val="13"/>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3F3C7606" w14:textId="77777777" w:rsidR="00BF6EE3" w:rsidRPr="007C7F60" w:rsidRDefault="00BF6EE3" w:rsidP="00D465E3">
      <w:pPr>
        <w:pStyle w:val="Akapitzlist"/>
        <w:numPr>
          <w:ilvl w:val="0"/>
          <w:numId w:val="13"/>
        </w:numPr>
        <w:spacing w:after="0" w:line="240" w:lineRule="auto"/>
        <w:ind w:left="714" w:hanging="357"/>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Zamawiający nie przewiduje komunikowania się zamawiającego</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z wykonawcami w inny sposób niż przy użyciu środków komunikacji elektronicznej w przypadku zaistnienia jednej z sytuacji określonych w art. 65 ust. 1, art. 66 Pzp.</w:t>
      </w:r>
    </w:p>
    <w:p w14:paraId="0D8896AE" w14:textId="77777777" w:rsidR="00BF6EE3" w:rsidRPr="007C7F60" w:rsidRDefault="00AA148A" w:rsidP="00D465E3">
      <w:pPr>
        <w:pStyle w:val="Tekstpodstawowywcity"/>
        <w:numPr>
          <w:ilvl w:val="0"/>
          <w:numId w:val="13"/>
        </w:numPr>
        <w:spacing w:after="0" w:line="240" w:lineRule="auto"/>
        <w:ind w:left="714" w:hanging="357"/>
        <w:jc w:val="both"/>
        <w:rPr>
          <w:rFonts w:ascii="Arial" w:hAnsi="Arial" w:cs="Arial"/>
          <w:sz w:val="24"/>
          <w:szCs w:val="24"/>
        </w:rPr>
      </w:pPr>
      <w:r w:rsidRPr="007C7F60">
        <w:rPr>
          <w:rFonts w:ascii="Arial" w:eastAsia="Times New Roman" w:hAnsi="Arial" w:cs="Arial"/>
          <w:sz w:val="24"/>
          <w:szCs w:val="24"/>
          <w:lang w:eastAsia="pl-PL"/>
        </w:rPr>
        <w:t>Wykonawca może zwrócić się do zamawiającego z wnioskiem o wyjaśnienie treści SWZ.</w:t>
      </w:r>
    </w:p>
    <w:p w14:paraId="4C094429" w14:textId="77777777" w:rsidR="003B77F9" w:rsidRPr="007C7F60" w:rsidRDefault="00AA148A" w:rsidP="00D465E3">
      <w:pPr>
        <w:pStyle w:val="Akapitzlist"/>
        <w:numPr>
          <w:ilvl w:val="0"/>
          <w:numId w:val="13"/>
        </w:numPr>
        <w:spacing w:after="0" w:line="240" w:lineRule="auto"/>
        <w:ind w:left="714" w:hanging="357"/>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1A88C684" w14:textId="77777777" w:rsidR="003B77F9" w:rsidRPr="007C7F60" w:rsidRDefault="00AA148A" w:rsidP="00D465E3">
      <w:pPr>
        <w:pStyle w:val="Akapitzlist"/>
        <w:numPr>
          <w:ilvl w:val="0"/>
          <w:numId w:val="13"/>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Jeżeli Zamawiający nie udzieli wyjaśnień w terminie, o którym mowa powyżej w pkt </w:t>
      </w:r>
      <w:r w:rsidR="003B77F9" w:rsidRPr="007C7F60">
        <w:rPr>
          <w:rFonts w:ascii="Arial" w:eastAsia="Times New Roman" w:hAnsi="Arial" w:cs="Arial"/>
          <w:sz w:val="24"/>
          <w:szCs w:val="24"/>
          <w:lang w:eastAsia="pl-PL"/>
        </w:rPr>
        <w:t>1</w:t>
      </w:r>
      <w:r w:rsidR="00260881" w:rsidRPr="007C7F60">
        <w:rPr>
          <w:rFonts w:ascii="Arial" w:eastAsia="Times New Roman" w:hAnsi="Arial" w:cs="Arial"/>
          <w:sz w:val="24"/>
          <w:szCs w:val="24"/>
          <w:lang w:eastAsia="pl-PL"/>
        </w:rPr>
        <w:t>3</w:t>
      </w:r>
      <w:r w:rsidR="00E504FB" w:rsidRPr="007C7F60">
        <w:rPr>
          <w:rFonts w:ascii="Arial" w:eastAsia="Times New Roman" w:hAnsi="Arial" w:cs="Arial"/>
          <w:sz w:val="24"/>
          <w:szCs w:val="24"/>
          <w:lang w:eastAsia="pl-PL"/>
        </w:rPr>
        <w:t>.</w:t>
      </w:r>
      <w:r w:rsidRPr="007C7F60">
        <w:rPr>
          <w:rFonts w:ascii="Arial" w:eastAsia="Times New Roman" w:hAnsi="Arial" w:cs="Arial"/>
          <w:sz w:val="24"/>
          <w:szCs w:val="24"/>
          <w:lang w:eastAsia="pl-PL"/>
        </w:rPr>
        <w:t>, przedłuża termin składania ofert o czas niezbędny do zapoznania się wszystkich zainteresowanych wykonawców z wyjaśnieniami niezbędnymi do należytego przygotowania i złożenia ofert. W przypadku gdy wniosek</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o wyjaśnienie treści SWZ nie wpłynął w terminie, o którym mowa powyżej</w:t>
      </w:r>
      <w:r w:rsidR="00760288" w:rsidRPr="007C7F60">
        <w:rPr>
          <w:rFonts w:ascii="Arial" w:eastAsia="Times New Roman" w:hAnsi="Arial" w:cs="Arial"/>
          <w:sz w:val="24"/>
          <w:szCs w:val="24"/>
          <w:lang w:eastAsia="pl-PL"/>
        </w:rPr>
        <w:br/>
      </w:r>
      <w:r w:rsidRPr="007C7F60">
        <w:rPr>
          <w:rFonts w:ascii="Arial" w:eastAsia="Times New Roman" w:hAnsi="Arial" w:cs="Arial"/>
          <w:sz w:val="24"/>
          <w:szCs w:val="24"/>
          <w:lang w:eastAsia="pl-PL"/>
        </w:rPr>
        <w:t xml:space="preserve">w pkt </w:t>
      </w:r>
      <w:r w:rsidR="003B77F9" w:rsidRPr="007C7F60">
        <w:rPr>
          <w:rFonts w:ascii="Arial" w:eastAsia="Times New Roman" w:hAnsi="Arial" w:cs="Arial"/>
          <w:sz w:val="24"/>
          <w:szCs w:val="24"/>
          <w:lang w:eastAsia="pl-PL"/>
        </w:rPr>
        <w:t>1</w:t>
      </w:r>
      <w:r w:rsidR="00260881" w:rsidRPr="007C7F60">
        <w:rPr>
          <w:rFonts w:ascii="Arial" w:eastAsia="Times New Roman" w:hAnsi="Arial" w:cs="Arial"/>
          <w:sz w:val="24"/>
          <w:szCs w:val="24"/>
          <w:lang w:eastAsia="pl-PL"/>
        </w:rPr>
        <w:t>3</w:t>
      </w:r>
      <w:r w:rsidR="00E504FB" w:rsidRPr="007C7F60">
        <w:rPr>
          <w:rFonts w:ascii="Arial" w:eastAsia="Times New Roman" w:hAnsi="Arial" w:cs="Arial"/>
          <w:sz w:val="24"/>
          <w:szCs w:val="24"/>
          <w:lang w:eastAsia="pl-PL"/>
        </w:rPr>
        <w:t>.</w:t>
      </w:r>
      <w:r w:rsidRPr="007C7F60">
        <w:rPr>
          <w:rFonts w:ascii="Arial" w:eastAsia="Times New Roman" w:hAnsi="Arial" w:cs="Arial"/>
          <w:sz w:val="24"/>
          <w:szCs w:val="24"/>
          <w:lang w:eastAsia="pl-PL"/>
        </w:rPr>
        <w:t>, zamawiający nie ma obowiązku udzielania wyjaśnień SWZ oraz obowiązku przedłużenia terminu składania ofert.</w:t>
      </w:r>
    </w:p>
    <w:p w14:paraId="0C3485D5" w14:textId="77777777" w:rsidR="003B77F9" w:rsidRPr="007C7F60" w:rsidRDefault="00AA148A" w:rsidP="00D465E3">
      <w:pPr>
        <w:pStyle w:val="Akapitzlist"/>
        <w:numPr>
          <w:ilvl w:val="0"/>
          <w:numId w:val="13"/>
        </w:numPr>
        <w:spacing w:after="0" w:line="240" w:lineRule="auto"/>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Przedłużenie terminu składania ofert, o których mowa wyżej, nie wpływa na bieg terminu składania wniosku o wyjaśnienie treści SWZ.</w:t>
      </w:r>
    </w:p>
    <w:p w14:paraId="55FEE19E" w14:textId="77777777" w:rsidR="00260881" w:rsidRPr="007C7F60" w:rsidRDefault="00AA148A" w:rsidP="007C7F60">
      <w:pPr>
        <w:pStyle w:val="Akapitzlist"/>
        <w:numPr>
          <w:ilvl w:val="0"/>
          <w:numId w:val="13"/>
        </w:numPr>
        <w:spacing w:after="0" w:line="240" w:lineRule="auto"/>
        <w:rPr>
          <w:rFonts w:ascii="Arial" w:eastAsia="Times New Roman" w:hAnsi="Arial" w:cs="Arial"/>
          <w:sz w:val="24"/>
          <w:szCs w:val="24"/>
          <w:lang w:eastAsia="pl-PL"/>
        </w:rPr>
      </w:pPr>
      <w:r w:rsidRPr="007C7F60">
        <w:rPr>
          <w:rFonts w:ascii="Arial" w:eastAsia="Times New Roman" w:hAnsi="Arial" w:cs="Arial"/>
          <w:b/>
          <w:bCs/>
          <w:sz w:val="24"/>
          <w:szCs w:val="24"/>
          <w:lang w:eastAsia="pl-PL"/>
        </w:rPr>
        <w:t xml:space="preserve">Osoby wskazane do porozumiewania się z wykonawcami: </w:t>
      </w:r>
    </w:p>
    <w:p w14:paraId="2E224ECE" w14:textId="53B4F392" w:rsidR="00260881" w:rsidRPr="007C7F60" w:rsidRDefault="00AA148A" w:rsidP="007C7F60">
      <w:pPr>
        <w:pStyle w:val="Akapitzlist"/>
        <w:numPr>
          <w:ilvl w:val="1"/>
          <w:numId w:val="13"/>
        </w:numPr>
        <w:spacing w:after="0" w:line="240" w:lineRule="auto"/>
        <w:ind w:left="1360" w:hanging="680"/>
        <w:rPr>
          <w:rFonts w:ascii="Arial" w:eastAsia="Times New Roman" w:hAnsi="Arial" w:cs="Arial"/>
          <w:sz w:val="24"/>
          <w:szCs w:val="24"/>
          <w:lang w:eastAsia="pl-PL"/>
        </w:rPr>
      </w:pPr>
      <w:r w:rsidRPr="007C7F60">
        <w:rPr>
          <w:rFonts w:ascii="Arial" w:eastAsia="Times New Roman" w:hAnsi="Arial" w:cs="Arial"/>
          <w:bCs/>
          <w:sz w:val="24"/>
          <w:szCs w:val="24"/>
          <w:lang w:eastAsia="pl-PL"/>
        </w:rPr>
        <w:t xml:space="preserve">w zakresie dotyczącym przedmiotu zamówienia: </w:t>
      </w:r>
      <w:r w:rsidR="00C71B39" w:rsidRPr="007C7F60">
        <w:rPr>
          <w:rFonts w:ascii="Arial" w:eastAsia="Times New Roman" w:hAnsi="Arial" w:cs="Arial"/>
          <w:bCs/>
          <w:sz w:val="24"/>
          <w:szCs w:val="24"/>
          <w:lang w:eastAsia="pl-PL"/>
        </w:rPr>
        <w:t>Inspektor Piotr Wójcik</w:t>
      </w:r>
      <w:r w:rsidRPr="007C7F60">
        <w:rPr>
          <w:rFonts w:ascii="Arial" w:eastAsia="Times New Roman" w:hAnsi="Arial" w:cs="Arial"/>
          <w:bCs/>
          <w:sz w:val="24"/>
          <w:szCs w:val="24"/>
          <w:lang w:eastAsia="pl-PL"/>
        </w:rPr>
        <w:t>, tel.12-386-9</w:t>
      </w:r>
      <w:r w:rsidR="00B24A04" w:rsidRPr="007C7F60">
        <w:rPr>
          <w:rFonts w:ascii="Arial" w:eastAsia="Times New Roman" w:hAnsi="Arial" w:cs="Arial"/>
          <w:bCs/>
          <w:sz w:val="24"/>
          <w:szCs w:val="24"/>
          <w:lang w:eastAsia="pl-PL"/>
        </w:rPr>
        <w:t>1</w:t>
      </w:r>
      <w:r w:rsidRPr="007C7F60">
        <w:rPr>
          <w:rFonts w:ascii="Arial" w:eastAsia="Times New Roman" w:hAnsi="Arial" w:cs="Arial"/>
          <w:bCs/>
          <w:sz w:val="24"/>
          <w:szCs w:val="24"/>
          <w:lang w:eastAsia="pl-PL"/>
        </w:rPr>
        <w:t>-</w:t>
      </w:r>
      <w:r w:rsidR="00B24A04" w:rsidRPr="007C7F60">
        <w:rPr>
          <w:rFonts w:ascii="Arial" w:eastAsia="Times New Roman" w:hAnsi="Arial" w:cs="Arial"/>
          <w:bCs/>
          <w:sz w:val="24"/>
          <w:szCs w:val="24"/>
          <w:lang w:eastAsia="pl-PL"/>
        </w:rPr>
        <w:t>00</w:t>
      </w:r>
      <w:r w:rsidRPr="007C7F60">
        <w:rPr>
          <w:rFonts w:ascii="Arial" w:eastAsia="Times New Roman" w:hAnsi="Arial" w:cs="Arial"/>
          <w:bCs/>
          <w:sz w:val="24"/>
          <w:szCs w:val="24"/>
          <w:lang w:eastAsia="pl-PL"/>
        </w:rPr>
        <w:t xml:space="preserve"> wew. </w:t>
      </w:r>
      <w:r w:rsidR="00C71B39" w:rsidRPr="007C7F60">
        <w:rPr>
          <w:rFonts w:ascii="Arial" w:eastAsia="Times New Roman" w:hAnsi="Arial" w:cs="Arial"/>
          <w:bCs/>
          <w:sz w:val="24"/>
          <w:szCs w:val="24"/>
          <w:lang w:eastAsia="pl-PL"/>
        </w:rPr>
        <w:t>25</w:t>
      </w:r>
      <w:r w:rsidRPr="007C7F60">
        <w:rPr>
          <w:rFonts w:ascii="Arial" w:eastAsia="Times New Roman" w:hAnsi="Arial" w:cs="Arial"/>
          <w:bCs/>
          <w:sz w:val="24"/>
          <w:szCs w:val="24"/>
          <w:lang w:eastAsia="pl-PL"/>
        </w:rPr>
        <w:t>, e-mail</w:t>
      </w:r>
      <w:r w:rsidRPr="007C7F60">
        <w:rPr>
          <w:rFonts w:ascii="Arial" w:eastAsia="Times New Roman" w:hAnsi="Arial" w:cs="Arial"/>
          <w:bCs/>
          <w:color w:val="4472C4" w:themeColor="accent1"/>
          <w:sz w:val="24"/>
          <w:szCs w:val="24"/>
          <w:u w:val="single"/>
          <w:lang w:eastAsia="pl-PL"/>
        </w:rPr>
        <w:t>:</w:t>
      </w:r>
      <w:r w:rsidR="00C71B39" w:rsidRPr="007C7F60">
        <w:rPr>
          <w:rFonts w:ascii="Arial" w:eastAsia="Times New Roman" w:hAnsi="Arial" w:cs="Arial"/>
          <w:bCs/>
          <w:color w:val="4472C4" w:themeColor="accent1"/>
          <w:sz w:val="24"/>
          <w:szCs w:val="24"/>
          <w:u w:val="single"/>
          <w:lang w:eastAsia="pl-PL"/>
        </w:rPr>
        <w:t xml:space="preserve"> p.wojcik@koniusza.pl</w:t>
      </w:r>
      <w:r w:rsidRPr="007C7F60">
        <w:rPr>
          <w:rFonts w:ascii="Arial" w:eastAsia="Times New Roman" w:hAnsi="Arial" w:cs="Arial"/>
          <w:bCs/>
          <w:sz w:val="24"/>
          <w:szCs w:val="24"/>
          <w:lang w:eastAsia="pl-PL"/>
        </w:rPr>
        <w:t xml:space="preserve">, </w:t>
      </w:r>
    </w:p>
    <w:p w14:paraId="7535F798" w14:textId="24077A65" w:rsidR="00AA148A" w:rsidRPr="007C7F60" w:rsidRDefault="00AA148A" w:rsidP="007C7F60">
      <w:pPr>
        <w:pStyle w:val="Akapitzlist"/>
        <w:numPr>
          <w:ilvl w:val="1"/>
          <w:numId w:val="13"/>
        </w:numPr>
        <w:spacing w:after="0" w:line="240" w:lineRule="auto"/>
        <w:ind w:left="1389" w:hanging="680"/>
        <w:rPr>
          <w:rFonts w:ascii="Arial" w:eastAsia="Times New Roman" w:hAnsi="Arial" w:cs="Arial"/>
          <w:sz w:val="24"/>
          <w:szCs w:val="24"/>
          <w:lang w:eastAsia="pl-PL"/>
        </w:rPr>
      </w:pPr>
      <w:r w:rsidRPr="007C7F60">
        <w:rPr>
          <w:rFonts w:ascii="Arial" w:eastAsia="Times New Roman" w:hAnsi="Arial" w:cs="Arial"/>
          <w:bCs/>
          <w:sz w:val="24"/>
          <w:szCs w:val="24"/>
          <w:lang w:eastAsia="pl-PL"/>
        </w:rPr>
        <w:t>w </w:t>
      </w:r>
      <w:r w:rsidR="00631704" w:rsidRPr="007C7F60">
        <w:rPr>
          <w:rFonts w:ascii="Arial" w:hAnsi="Arial" w:cs="Arial"/>
          <w:sz w:val="24"/>
          <w:szCs w:val="24"/>
        </w:rPr>
        <w:t xml:space="preserve">zakresie dotyczącym zagadnień proceduralnych: e-mail: </w:t>
      </w:r>
      <w:hyperlink r:id="rId16" w:history="1">
        <w:r w:rsidR="00631704" w:rsidRPr="007C7F60">
          <w:rPr>
            <w:rStyle w:val="Hipercze"/>
            <w:rFonts w:ascii="Arial" w:hAnsi="Arial" w:cs="Arial"/>
            <w:sz w:val="24"/>
            <w:szCs w:val="24"/>
          </w:rPr>
          <w:t>zamowieniapubliczne@koniusza.pl</w:t>
        </w:r>
      </w:hyperlink>
    </w:p>
    <w:p w14:paraId="32687C5A" w14:textId="77777777" w:rsidR="00AA148A" w:rsidRPr="007C7F60" w:rsidRDefault="00AA148A" w:rsidP="007C7F60">
      <w:pPr>
        <w:spacing w:after="0" w:line="240" w:lineRule="auto"/>
        <w:contextualSpacing/>
        <w:rPr>
          <w:rFonts w:ascii="Arial" w:eastAsia="Times New Roman" w:hAnsi="Arial" w:cs="Arial"/>
          <w:sz w:val="24"/>
          <w:szCs w:val="24"/>
          <w:lang w:eastAsia="pl-PL"/>
        </w:rPr>
      </w:pPr>
    </w:p>
    <w:p w14:paraId="6D776587" w14:textId="77777777" w:rsidR="00C71B39" w:rsidRPr="007C7F60" w:rsidRDefault="00C71B39"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XI</w:t>
      </w:r>
    </w:p>
    <w:p w14:paraId="58879B37" w14:textId="230A11FD" w:rsidR="00C71B39" w:rsidRPr="007C7F60" w:rsidRDefault="00C71B39" w:rsidP="007C7F60">
      <w:pPr>
        <w:pStyle w:val="Nagwek1"/>
        <w:spacing w:before="0" w:line="240" w:lineRule="auto"/>
        <w:rPr>
          <w:rFonts w:ascii="Arial" w:eastAsia="Times New Roman" w:hAnsi="Arial" w:cs="Arial"/>
          <w:sz w:val="24"/>
          <w:szCs w:val="24"/>
          <w:shd w:val="clear" w:color="auto" w:fill="FFFFFF"/>
          <w:lang w:eastAsia="pl-PL"/>
        </w:rPr>
      </w:pPr>
      <w:r w:rsidRPr="007C7F60">
        <w:rPr>
          <w:rFonts w:ascii="Arial" w:eastAsia="Times New Roman" w:hAnsi="Arial" w:cs="Arial"/>
          <w:sz w:val="24"/>
          <w:szCs w:val="24"/>
          <w:shd w:val="clear" w:color="auto" w:fill="FFFFFF"/>
          <w:lang w:eastAsia="pl-PL"/>
        </w:rPr>
        <w:t>Termin związania ofertą</w:t>
      </w:r>
    </w:p>
    <w:p w14:paraId="5D22FCAB" w14:textId="69B913DE" w:rsidR="00016E4E" w:rsidRPr="00B76E70" w:rsidRDefault="00016E4E" w:rsidP="007C7F60">
      <w:pPr>
        <w:pStyle w:val="Akapitzlist"/>
        <w:numPr>
          <w:ilvl w:val="0"/>
          <w:numId w:val="48"/>
        </w:numPr>
        <w:spacing w:after="0" w:line="240" w:lineRule="auto"/>
        <w:ind w:left="357" w:hanging="357"/>
        <w:rPr>
          <w:rFonts w:ascii="Arial" w:hAnsi="Arial" w:cs="Arial"/>
          <w:color w:val="FF0000"/>
          <w:sz w:val="24"/>
          <w:szCs w:val="24"/>
        </w:rPr>
      </w:pPr>
      <w:r w:rsidRPr="007C7F60">
        <w:rPr>
          <w:rFonts w:ascii="Arial" w:hAnsi="Arial" w:cs="Arial"/>
          <w:sz w:val="24"/>
          <w:szCs w:val="24"/>
        </w:rPr>
        <w:t xml:space="preserve">Wykonawca będzie związany złożoną ofertą do dnia </w:t>
      </w:r>
      <w:r w:rsidRPr="00B76E70">
        <w:rPr>
          <w:rFonts w:ascii="Arial" w:hAnsi="Arial" w:cs="Arial"/>
          <w:b/>
          <w:bCs/>
          <w:color w:val="FF0000"/>
          <w:sz w:val="24"/>
          <w:szCs w:val="24"/>
        </w:rPr>
        <w:t>2</w:t>
      </w:r>
      <w:r w:rsidR="00B76E70" w:rsidRPr="00B76E70">
        <w:rPr>
          <w:rFonts w:ascii="Arial" w:hAnsi="Arial" w:cs="Arial"/>
          <w:b/>
          <w:bCs/>
          <w:color w:val="FF0000"/>
          <w:sz w:val="24"/>
          <w:szCs w:val="24"/>
        </w:rPr>
        <w:t>9</w:t>
      </w:r>
      <w:r w:rsidRPr="00B76E70">
        <w:rPr>
          <w:rFonts w:ascii="Arial" w:hAnsi="Arial" w:cs="Arial"/>
          <w:b/>
          <w:bCs/>
          <w:color w:val="FF0000"/>
          <w:sz w:val="24"/>
          <w:szCs w:val="24"/>
        </w:rPr>
        <w:t>-01-2025 r</w:t>
      </w:r>
      <w:r w:rsidRPr="00B76E70">
        <w:rPr>
          <w:rFonts w:ascii="Arial" w:hAnsi="Arial" w:cs="Arial"/>
          <w:color w:val="FF0000"/>
          <w:sz w:val="24"/>
          <w:szCs w:val="24"/>
        </w:rPr>
        <w:t>.</w:t>
      </w:r>
    </w:p>
    <w:p w14:paraId="224405E3" w14:textId="77777777" w:rsidR="00016E4E" w:rsidRPr="007C7F60" w:rsidRDefault="00016E4E" w:rsidP="00D465E3">
      <w:pPr>
        <w:pStyle w:val="Akapitzlist"/>
        <w:numPr>
          <w:ilvl w:val="0"/>
          <w:numId w:val="48"/>
        </w:numPr>
        <w:spacing w:after="0" w:line="240" w:lineRule="auto"/>
        <w:ind w:left="357" w:hanging="357"/>
        <w:jc w:val="both"/>
        <w:rPr>
          <w:rFonts w:ascii="Arial" w:hAnsi="Arial" w:cs="Arial"/>
          <w:sz w:val="24"/>
          <w:szCs w:val="24"/>
        </w:rPr>
      </w:pPr>
      <w:r w:rsidRPr="007C7F60">
        <w:rPr>
          <w:rFonts w:ascii="Arial" w:hAnsi="Arial" w:cs="Arial"/>
          <w:sz w:val="24"/>
          <w:szCs w:val="24"/>
        </w:rPr>
        <w:t>Pierwszym dniem terminu związania ofertą jest dzień, w którym upływa termin składania ofert.</w:t>
      </w:r>
    </w:p>
    <w:p w14:paraId="26A2A02C" w14:textId="77777777" w:rsidR="00016E4E" w:rsidRPr="007C7F60" w:rsidRDefault="00016E4E" w:rsidP="00D465E3">
      <w:pPr>
        <w:pStyle w:val="Akapitzlist"/>
        <w:numPr>
          <w:ilvl w:val="0"/>
          <w:numId w:val="48"/>
        </w:numPr>
        <w:spacing w:after="0" w:line="240" w:lineRule="auto"/>
        <w:ind w:left="357" w:hanging="357"/>
        <w:jc w:val="both"/>
        <w:rPr>
          <w:rFonts w:ascii="Arial" w:hAnsi="Arial" w:cs="Arial"/>
          <w:sz w:val="24"/>
          <w:szCs w:val="24"/>
        </w:rPr>
      </w:pPr>
      <w:r w:rsidRPr="007C7F60">
        <w:rPr>
          <w:rFonts w:ascii="Arial" w:hAnsi="Arial" w:cs="Arial"/>
          <w:sz w:val="24"/>
          <w:szCs w:val="24"/>
        </w:rPr>
        <w:t>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w:t>
      </w:r>
    </w:p>
    <w:p w14:paraId="47E76F22" w14:textId="77777777" w:rsidR="00016E4E" w:rsidRPr="007C7F60" w:rsidRDefault="00016E4E" w:rsidP="007C7F60">
      <w:pPr>
        <w:pStyle w:val="Akapitzlist"/>
        <w:numPr>
          <w:ilvl w:val="0"/>
          <w:numId w:val="48"/>
        </w:numPr>
        <w:spacing w:after="0" w:line="240" w:lineRule="auto"/>
        <w:ind w:left="357" w:hanging="357"/>
        <w:rPr>
          <w:rFonts w:ascii="Arial" w:hAnsi="Arial" w:cs="Arial"/>
          <w:sz w:val="24"/>
          <w:szCs w:val="24"/>
        </w:rPr>
      </w:pPr>
      <w:r w:rsidRPr="007C7F60">
        <w:rPr>
          <w:rFonts w:ascii="Arial" w:hAnsi="Arial" w:cs="Arial"/>
          <w:sz w:val="24"/>
          <w:szCs w:val="24"/>
        </w:rPr>
        <w:t>Przedłużenie terminu związania ofertą, o którym mowa w pkt 3., wymaga złożenia przez wykonawcę pisemnego oświadczenia o wyrażeniu zgody na przedłużenie terminu związania ofertą.</w:t>
      </w:r>
    </w:p>
    <w:p w14:paraId="2CE31475" w14:textId="77777777" w:rsidR="00C71B39" w:rsidRPr="007C7F60" w:rsidRDefault="00C71B39" w:rsidP="007C7F60">
      <w:pPr>
        <w:autoSpaceDE w:val="0"/>
        <w:autoSpaceDN w:val="0"/>
        <w:spacing w:after="0" w:line="240" w:lineRule="auto"/>
        <w:rPr>
          <w:rFonts w:ascii="Arial" w:hAnsi="Arial" w:cs="Arial"/>
          <w:strike/>
          <w:color w:val="0000FF"/>
          <w:sz w:val="24"/>
          <w:szCs w:val="24"/>
        </w:rPr>
      </w:pPr>
    </w:p>
    <w:p w14:paraId="1E949CAF" w14:textId="77777777" w:rsidR="00C71B39" w:rsidRPr="007C7F60" w:rsidRDefault="00C71B39"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XII</w:t>
      </w:r>
    </w:p>
    <w:p w14:paraId="5CF93C5E" w14:textId="5D8DC6A2" w:rsidR="00C71B39" w:rsidRPr="007C7F60" w:rsidRDefault="00C71B39"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Opis sposobu przygotowania oferty</w:t>
      </w:r>
    </w:p>
    <w:p w14:paraId="02EFC70D" w14:textId="77777777" w:rsidR="00016E4E" w:rsidRPr="007C7F60" w:rsidRDefault="00016E4E" w:rsidP="007C7F60">
      <w:pPr>
        <w:pStyle w:val="Akapitzlist"/>
        <w:numPr>
          <w:ilvl w:val="0"/>
          <w:numId w:val="49"/>
        </w:numPr>
        <w:spacing w:after="0" w:line="240" w:lineRule="auto"/>
        <w:ind w:left="357" w:hanging="357"/>
        <w:rPr>
          <w:rFonts w:ascii="Arial" w:hAnsi="Arial" w:cs="Arial"/>
          <w:sz w:val="24"/>
          <w:szCs w:val="24"/>
        </w:rPr>
      </w:pPr>
      <w:r w:rsidRPr="007C7F60">
        <w:rPr>
          <w:rFonts w:ascii="Arial" w:hAnsi="Arial" w:cs="Arial"/>
          <w:sz w:val="24"/>
          <w:szCs w:val="24"/>
        </w:rPr>
        <w:t xml:space="preserve">Każdy z wykonawców może złożyć wyłącznie jedną ofertę. </w:t>
      </w:r>
    </w:p>
    <w:p w14:paraId="43B3E85B"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Złożenie większej liczby ofert przez wykonawcę lub oferty zawierającej propozycje wariantowe spowoduje, iż oferta/y wykonawcy podlegać będzie/będą odrzuceniu.</w:t>
      </w:r>
    </w:p>
    <w:p w14:paraId="67E5D276"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Ofertę sporządza się, pod rygorem nieważności w formie elektronicznej lub postaci elektronicznej i pod rygorem nieważności podpisaną kwalifikowanym podpisem elektronicznym lub podpisem zaufanym lub podpisem osobistym przez osobę/osoby upoważnioną/upoważnione.</w:t>
      </w:r>
    </w:p>
    <w:p w14:paraId="76C7DCD2" w14:textId="77777777" w:rsidR="00016E4E" w:rsidRPr="007C7F60" w:rsidRDefault="00016E4E" w:rsidP="007C65F9">
      <w:pPr>
        <w:pStyle w:val="Akapitzlist"/>
        <w:spacing w:after="0" w:line="240" w:lineRule="auto"/>
        <w:ind w:left="357"/>
        <w:jc w:val="both"/>
        <w:rPr>
          <w:rFonts w:ascii="Arial" w:hAnsi="Arial" w:cs="Arial"/>
          <w:sz w:val="24"/>
          <w:szCs w:val="24"/>
        </w:rPr>
      </w:pPr>
      <w:r w:rsidRPr="007C7F60">
        <w:rPr>
          <w:rFonts w:ascii="Arial" w:hAnsi="Arial" w:cs="Arial"/>
          <w:sz w:val="24"/>
          <w:szCs w:val="24"/>
        </w:rPr>
        <w:t xml:space="preserve">* Upoważnienie osób podpisujących ofertę do jej podpisania musi wynikać </w:t>
      </w:r>
      <w:r w:rsidRPr="007C7F60">
        <w:rPr>
          <w:rFonts w:ascii="Arial" w:hAnsi="Arial" w:cs="Arial"/>
          <w:sz w:val="24"/>
          <w:szCs w:val="24"/>
        </w:rPr>
        <w:br/>
        <w:t xml:space="preserve">z właściwego rejestru (zamawiający może pobrać samodzielnie informacje zawarte w bezpłatnych i ogólnodostępnych baz danych, o ile wykonawca wskaże </w:t>
      </w:r>
      <w:r w:rsidRPr="007C7F60">
        <w:rPr>
          <w:rFonts w:ascii="Arial" w:hAnsi="Arial" w:cs="Arial"/>
          <w:sz w:val="24"/>
          <w:szCs w:val="24"/>
        </w:rPr>
        <w:lastRenderedPageBreak/>
        <w:t xml:space="preserve">odpowiednie dane w formularzu oferty). Jeżeli upoważnienie takie nie wynika wprost z właściwego rejestru, to do oferty należy dołączyć pełnomocnictwo.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t>
      </w:r>
      <w:r w:rsidRPr="007C7F60">
        <w:rPr>
          <w:rFonts w:ascii="Arial" w:hAnsi="Arial" w:cs="Arial"/>
          <w:sz w:val="24"/>
          <w:szCs w:val="24"/>
        </w:rPr>
        <w:br/>
        <w:t>w postaci papierowej, może dokonać mocodawca (osoba/osoby wystawiające pełnomocnictwo) lub notariusz.</w:t>
      </w:r>
    </w:p>
    <w:p w14:paraId="6C6F49F7" w14:textId="77777777" w:rsidR="00016E4E" w:rsidRPr="007C7F60" w:rsidRDefault="00016E4E" w:rsidP="00D465E3">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Podpisy kwalifikowane wykorzystywane przez wykonawców do podpisywania wszelkich plików muszą spełniać wymogi Rozporządzenia Parlamentu Europejskiego i Rady w sprawie identyfikacji elektronicznej i usług zaufania </w:t>
      </w:r>
      <w:r w:rsidRPr="007C7F60">
        <w:rPr>
          <w:rFonts w:ascii="Arial" w:hAnsi="Arial" w:cs="Arial"/>
          <w:sz w:val="24"/>
          <w:szCs w:val="24"/>
        </w:rPr>
        <w:br/>
        <w:t>w odniesieniu do transakcji elektronicznych na rynku wewnętrznym (eIDAS) (UE) nr 910/2014 - od 1 lipca 2016 roku.</w:t>
      </w:r>
    </w:p>
    <w:p w14:paraId="0475754E" w14:textId="77777777" w:rsidR="00016E4E" w:rsidRPr="007C7F60" w:rsidRDefault="00016E4E" w:rsidP="00D465E3">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W przypadku wykorzystania formatu podpisu XAdES zewnętrzny. Zamawiający wymaga dołączenia odpowiedniej ilości plików tj. podpisywanych plików z danymi oraz plików podpisu w formacie XAdES.</w:t>
      </w:r>
    </w:p>
    <w:p w14:paraId="2921EC75" w14:textId="77777777" w:rsidR="00016E4E" w:rsidRPr="007C7F60" w:rsidRDefault="00016E4E" w:rsidP="00D465E3">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Pzp. Na platformie w formularzu składania oferty znajduje się miejsce wyznaczone do dołączenia części oferty stanowiącej tajemnicę przedsiębiorstwa.</w:t>
      </w:r>
    </w:p>
    <w:p w14:paraId="1579040C" w14:textId="77777777" w:rsidR="00016E4E" w:rsidRPr="007C7F60" w:rsidRDefault="00016E4E" w:rsidP="00D465E3">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Wykonawca, za pośrednictwem platformazakupowa.pl może przed upływem terminu do składania ofert ZMIENIĆ lub WYCOFAĆ ofertę. Sposób dokonywania zmiany lub wycofania oferty zamieszczono w instrukcji dostępnej na stronie internetowej pod adresem: </w:t>
      </w:r>
      <w:hyperlink r:id="rId17" w:history="1">
        <w:r w:rsidRPr="007C7F60">
          <w:rPr>
            <w:rStyle w:val="Hipercze"/>
            <w:rFonts w:ascii="Arial" w:hAnsi="Arial" w:cs="Arial"/>
            <w:sz w:val="24"/>
            <w:szCs w:val="24"/>
          </w:rPr>
          <w:t>https://platformazakupowa.pl/strona/45-instrukcje</w:t>
        </w:r>
      </w:hyperlink>
      <w:r w:rsidRPr="007C7F60">
        <w:rPr>
          <w:rFonts w:ascii="Arial" w:hAnsi="Arial" w:cs="Arial"/>
          <w:sz w:val="24"/>
          <w:szCs w:val="24"/>
        </w:rPr>
        <w:t>.</w:t>
      </w:r>
    </w:p>
    <w:p w14:paraId="5E9CF508"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Oferta ma być sporządzona w języku polskim. Zamawiający nie wyraża zgody na złożenie oferty, oświadczeń oraz innych dokumentów w jednym z języków powszechnie używanych w handlu międzynarodowym. Dokumenty sporządzone w języku obcym są składane wraz z tłumaczeniem na język polski. </w:t>
      </w:r>
    </w:p>
    <w:p w14:paraId="46712858"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Zgodnie z definicją dokumentu elektronicznego z art. 3 ust. 2 ustawy o informatyzacji działalności podmiotów realizujących zadania publiczne, opatrzenie pliku zawierającego skompresowane dane kwalifikowanym podpisem elektronicznym, podpisem zaufanym lub podpisem osobistym jest jednoznaczne z podpisaniem oryginału dokumentu.</w:t>
      </w:r>
    </w:p>
    <w:p w14:paraId="7E259C25"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03E43207"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W formularzu ofertowym, stanowiącym załącznik nr 3 do SWZ, wykonawca zobowiązany jest podać do kontaktów adres poczty elektronicznej.</w:t>
      </w:r>
    </w:p>
    <w:p w14:paraId="645FF050" w14:textId="77777777"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b/>
          <w:sz w:val="24"/>
          <w:szCs w:val="24"/>
        </w:rPr>
        <w:t xml:space="preserve">Do oferty należy dołączyć: </w:t>
      </w:r>
    </w:p>
    <w:p w14:paraId="4F9308A0"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pełnomocnictwo lub pełnomocnictwa (jeżeli dotyczy),</w:t>
      </w:r>
    </w:p>
    <w:p w14:paraId="56BEBA9D"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oświadczenie składane na podst. art. 125 ust. 1 Pzp,</w:t>
      </w:r>
    </w:p>
    <w:p w14:paraId="6E0A06BA"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wyjaśnienia dot. tajemnicy przedsiębiorstwa (jeśli dotyczy),</w:t>
      </w:r>
    </w:p>
    <w:p w14:paraId="11B10AC7"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 xml:space="preserve">oświadczenie podmiotu udostępniającego zasoby składane na podst. art. 125 ust. 5 Pzp (w przypadku, gdy wykonawca polega na zdolnościach lub sytuacji podmiotu udostępniającego zasoby), </w:t>
      </w:r>
    </w:p>
    <w:p w14:paraId="4FF73BD9"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zobowiązanie podmiotu udostępniającego zasoby (jeżeli dotyczy),</w:t>
      </w:r>
    </w:p>
    <w:p w14:paraId="5ABFDF94"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oświadczenie składane na podst. art. 117 ust. 4 Pzp (jeżeli dotyczy),</w:t>
      </w:r>
    </w:p>
    <w:p w14:paraId="0DF11240"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dowody, o których mowa w Dziale V pkt 2. ppkt 2.4 SWZ (jeśli dotyczy),</w:t>
      </w:r>
    </w:p>
    <w:p w14:paraId="7455E0C9" w14:textId="77777777" w:rsidR="00016E4E" w:rsidRPr="007C7F60" w:rsidRDefault="00016E4E" w:rsidP="007C65F9">
      <w:pPr>
        <w:numPr>
          <w:ilvl w:val="1"/>
          <w:numId w:val="49"/>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wykaz podwykonawców (jeżeli dotyczy).</w:t>
      </w:r>
    </w:p>
    <w:p w14:paraId="1D9D806C" w14:textId="5D9C923B" w:rsidR="00016E4E" w:rsidRPr="007C7F60" w:rsidRDefault="00016E4E" w:rsidP="007C65F9">
      <w:pPr>
        <w:pStyle w:val="Akapitzlist"/>
        <w:numPr>
          <w:ilvl w:val="0"/>
          <w:numId w:val="49"/>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Do przygotowania oferty zaleca się wykorzystanie Formularza oferty, którego wzór </w:t>
      </w:r>
      <w:r w:rsidRPr="00D465E3">
        <w:rPr>
          <w:rFonts w:ascii="Arial" w:hAnsi="Arial" w:cs="Arial"/>
          <w:sz w:val="24"/>
          <w:szCs w:val="24"/>
        </w:rPr>
        <w:t xml:space="preserve">stanowi </w:t>
      </w:r>
      <w:r w:rsidRPr="00D465E3">
        <w:rPr>
          <w:rFonts w:ascii="Arial" w:hAnsi="Arial" w:cs="Arial"/>
          <w:b/>
          <w:bCs/>
          <w:sz w:val="24"/>
          <w:szCs w:val="24"/>
        </w:rPr>
        <w:t xml:space="preserve">załącznik nr </w:t>
      </w:r>
      <w:r w:rsidR="00D465E3" w:rsidRPr="00D465E3">
        <w:rPr>
          <w:rFonts w:ascii="Arial" w:hAnsi="Arial" w:cs="Arial"/>
          <w:b/>
          <w:bCs/>
          <w:sz w:val="24"/>
          <w:szCs w:val="24"/>
        </w:rPr>
        <w:t>1</w:t>
      </w:r>
      <w:r w:rsidRPr="007C7F60">
        <w:rPr>
          <w:rFonts w:ascii="Arial" w:hAnsi="Arial" w:cs="Arial"/>
          <w:sz w:val="24"/>
          <w:szCs w:val="24"/>
        </w:rPr>
        <w:t xml:space="preserve"> do SWZ. W przypadku, gdy wykonawca nie korzysta z przygotowanych wzorów dokumentów w tym Formularza oferty, w treści oferty należy zamieścić wszystkie informacje wymagane przez zamawiającego.</w:t>
      </w:r>
    </w:p>
    <w:p w14:paraId="6ED086B8" w14:textId="77777777" w:rsidR="001850AD" w:rsidRPr="007C7F60" w:rsidRDefault="001850AD" w:rsidP="007C7F60">
      <w:pPr>
        <w:widowControl w:val="0"/>
        <w:tabs>
          <w:tab w:val="left" w:pos="851"/>
        </w:tabs>
        <w:suppressAutoHyphens/>
        <w:autoSpaceDE w:val="0"/>
        <w:autoSpaceDN w:val="0"/>
        <w:spacing w:after="0" w:line="240" w:lineRule="auto"/>
        <w:textAlignment w:val="baseline"/>
        <w:rPr>
          <w:rFonts w:ascii="Arial" w:hAnsi="Arial" w:cs="Arial"/>
          <w:sz w:val="24"/>
          <w:szCs w:val="24"/>
          <w:u w:val="single"/>
        </w:rPr>
      </w:pPr>
    </w:p>
    <w:p w14:paraId="50CD3AAD" w14:textId="77777777" w:rsidR="001850AD" w:rsidRPr="007C7F60" w:rsidRDefault="001850AD" w:rsidP="007C7F60">
      <w:pPr>
        <w:widowControl w:val="0"/>
        <w:tabs>
          <w:tab w:val="left" w:pos="851"/>
        </w:tabs>
        <w:suppressAutoHyphens/>
        <w:autoSpaceDE w:val="0"/>
        <w:autoSpaceDN w:val="0"/>
        <w:spacing w:after="0" w:line="240" w:lineRule="auto"/>
        <w:textAlignment w:val="baseline"/>
        <w:rPr>
          <w:rFonts w:ascii="Arial" w:hAnsi="Arial" w:cs="Arial"/>
          <w:sz w:val="24"/>
          <w:szCs w:val="24"/>
          <w:u w:val="single"/>
        </w:rPr>
      </w:pPr>
    </w:p>
    <w:p w14:paraId="6C50E62C" w14:textId="77777777" w:rsidR="006418D1" w:rsidRPr="007C7F60" w:rsidRDefault="006418D1"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XIII</w:t>
      </w:r>
    </w:p>
    <w:p w14:paraId="769B1254" w14:textId="77777777" w:rsidR="006418D1" w:rsidRPr="007C7F60" w:rsidRDefault="006418D1"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Sposób oraz termin składania i otwarcie ofert</w:t>
      </w:r>
    </w:p>
    <w:p w14:paraId="4D13CC99" w14:textId="1A7E5DE6"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Ofertę wraz z dokumentami wymienionymi w Dziale XII pkt 10. SWZ należy złożyć przy użyciu platformy dostępnej pod adresem:</w:t>
      </w:r>
    </w:p>
    <w:p w14:paraId="0B9CF94E" w14:textId="0FC549CE" w:rsidR="00016E4E" w:rsidRPr="007C7F60" w:rsidRDefault="00016E4E" w:rsidP="00D465E3">
      <w:pPr>
        <w:pStyle w:val="Akapitzlist"/>
        <w:spacing w:after="0" w:line="240" w:lineRule="auto"/>
        <w:ind w:left="714"/>
        <w:jc w:val="both"/>
        <w:rPr>
          <w:rFonts w:ascii="Arial" w:hAnsi="Arial" w:cs="Arial"/>
          <w:b/>
          <w:sz w:val="24"/>
          <w:szCs w:val="24"/>
        </w:rPr>
      </w:pPr>
      <w:r w:rsidRPr="007C7F60">
        <w:rPr>
          <w:rFonts w:ascii="Arial" w:hAnsi="Arial" w:cs="Arial"/>
          <w:sz w:val="24"/>
          <w:szCs w:val="24"/>
        </w:rPr>
        <w:t xml:space="preserve">https://platformazakupowa.pl/pn/koniusza </w:t>
      </w:r>
      <w:r w:rsidRPr="007C7F60">
        <w:rPr>
          <w:rFonts w:ascii="Arial" w:hAnsi="Arial" w:cs="Arial"/>
          <w:b/>
          <w:sz w:val="24"/>
          <w:szCs w:val="24"/>
        </w:rPr>
        <w:t xml:space="preserve">do dnia </w:t>
      </w:r>
      <w:r w:rsidRPr="00B76E70">
        <w:rPr>
          <w:rFonts w:ascii="Arial" w:hAnsi="Arial" w:cs="Arial"/>
          <w:b/>
          <w:color w:val="FF0000"/>
          <w:sz w:val="24"/>
          <w:szCs w:val="24"/>
        </w:rPr>
        <w:t>3</w:t>
      </w:r>
      <w:r w:rsidR="00B76E70" w:rsidRPr="00B76E70">
        <w:rPr>
          <w:rFonts w:ascii="Arial" w:hAnsi="Arial" w:cs="Arial"/>
          <w:b/>
          <w:color w:val="FF0000"/>
          <w:sz w:val="24"/>
          <w:szCs w:val="24"/>
        </w:rPr>
        <w:t>1</w:t>
      </w:r>
      <w:r w:rsidRPr="00B76E70">
        <w:rPr>
          <w:rFonts w:ascii="Arial" w:hAnsi="Arial" w:cs="Arial"/>
          <w:b/>
          <w:color w:val="FF0000"/>
          <w:sz w:val="24"/>
          <w:szCs w:val="24"/>
        </w:rPr>
        <w:t xml:space="preserve">-12-2024 </w:t>
      </w:r>
      <w:r w:rsidRPr="007C7F60">
        <w:rPr>
          <w:rFonts w:ascii="Arial" w:hAnsi="Arial" w:cs="Arial"/>
          <w:b/>
          <w:sz w:val="24"/>
          <w:szCs w:val="24"/>
        </w:rPr>
        <w:t>r. do godz. 09:00.</w:t>
      </w:r>
    </w:p>
    <w:p w14:paraId="2014D225"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Po wypełnieniu Formularza składania oferty i dołączeniu wszystkich wymaganych załączników należy kliknąć przycisk „Przejdź do podsumowania”.</w:t>
      </w:r>
    </w:p>
    <w:p w14:paraId="59CEA0BE"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Oferta składana elektronicznie musi zostać podpisana elektronicznym podpisem kwalifikowanym lub podpisem zaufanym lub podpisem osobistym, zgodnie ze wskazaniem w Dziale XII SWZ.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oraz oświadczenie, o którym mowa w art. 125 ust. 1 sporządza się, pod rygorem nieważności w formie elektronicznej lub postaci elektronicznej opatrzonej podpisem zaufanym lub podpisem osobistym.</w:t>
      </w:r>
    </w:p>
    <w:p w14:paraId="66F987EA"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DE0159F" w14:textId="591CCC04"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Szczegółowa instrukcja dla wykonawców dotycząca złożenia, zmiany i wycofania oferty znajduje się na stronie internetowej pod adresem:</w:t>
      </w:r>
      <w:r w:rsidR="00B622AE">
        <w:rPr>
          <w:rFonts w:ascii="Arial" w:hAnsi="Arial" w:cs="Arial"/>
          <w:sz w:val="24"/>
          <w:szCs w:val="24"/>
        </w:rPr>
        <w:t xml:space="preserve"> </w:t>
      </w:r>
      <w:hyperlink r:id="rId18" w:history="1">
        <w:r w:rsidR="00B622AE" w:rsidRPr="008A30C8">
          <w:rPr>
            <w:rStyle w:val="Hipercze"/>
            <w:rFonts w:ascii="Arial" w:hAnsi="Arial" w:cs="Arial"/>
            <w:sz w:val="24"/>
            <w:szCs w:val="24"/>
          </w:rPr>
          <w:t>https://platformazakupowa.pl/strona/45-instrukcje</w:t>
        </w:r>
      </w:hyperlink>
      <w:r w:rsidRPr="007C7F60">
        <w:rPr>
          <w:rFonts w:ascii="Arial" w:hAnsi="Arial" w:cs="Arial"/>
          <w:sz w:val="24"/>
          <w:szCs w:val="24"/>
        </w:rPr>
        <w:t>.</w:t>
      </w:r>
    </w:p>
    <w:p w14:paraId="68AA20AB" w14:textId="744128C1"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Otwarcie ofert następuje niezwłocznie po upływie terminu składania ofert, tj. </w:t>
      </w:r>
      <w:r w:rsidRPr="007C7F60">
        <w:rPr>
          <w:rFonts w:ascii="Arial" w:hAnsi="Arial" w:cs="Arial"/>
          <w:sz w:val="24"/>
          <w:szCs w:val="24"/>
        </w:rPr>
        <w:br/>
        <w:t xml:space="preserve">w </w:t>
      </w:r>
      <w:r w:rsidRPr="007C7F60">
        <w:rPr>
          <w:rFonts w:ascii="Arial" w:hAnsi="Arial" w:cs="Arial"/>
          <w:b/>
          <w:sz w:val="24"/>
          <w:szCs w:val="24"/>
        </w:rPr>
        <w:t xml:space="preserve">dniu </w:t>
      </w:r>
      <w:r w:rsidRPr="00B76E70">
        <w:rPr>
          <w:rFonts w:ascii="Arial" w:hAnsi="Arial" w:cs="Arial"/>
          <w:b/>
          <w:color w:val="FF0000"/>
          <w:sz w:val="24"/>
          <w:szCs w:val="24"/>
        </w:rPr>
        <w:t>3</w:t>
      </w:r>
      <w:r w:rsidR="00B76E70" w:rsidRPr="00B76E70">
        <w:rPr>
          <w:rFonts w:ascii="Arial" w:hAnsi="Arial" w:cs="Arial"/>
          <w:b/>
          <w:color w:val="FF0000"/>
          <w:sz w:val="24"/>
          <w:szCs w:val="24"/>
        </w:rPr>
        <w:t>1</w:t>
      </w:r>
      <w:r w:rsidRPr="00B76E70">
        <w:rPr>
          <w:rFonts w:ascii="Arial" w:hAnsi="Arial" w:cs="Arial"/>
          <w:b/>
          <w:color w:val="FF0000"/>
          <w:sz w:val="24"/>
          <w:szCs w:val="24"/>
        </w:rPr>
        <w:t xml:space="preserve">-12-2024 </w:t>
      </w:r>
      <w:r w:rsidRPr="007C7F60">
        <w:rPr>
          <w:rFonts w:ascii="Arial" w:hAnsi="Arial" w:cs="Arial"/>
          <w:b/>
          <w:sz w:val="24"/>
          <w:szCs w:val="24"/>
        </w:rPr>
        <w:t>r. o godz. 09:15</w:t>
      </w:r>
      <w:r w:rsidRPr="007C7F60">
        <w:rPr>
          <w:rFonts w:ascii="Arial" w:hAnsi="Arial" w:cs="Arial"/>
          <w:sz w:val="24"/>
          <w:szCs w:val="24"/>
        </w:rPr>
        <w:t xml:space="preserve"> przy użyciu systemu teleinformatycznego.</w:t>
      </w:r>
    </w:p>
    <w:p w14:paraId="61B42AE4"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W przypadku awarii tego systemu, która powoduje brak możliwości otwarcia ofert w terminie określonym przez zamawiającego, otwarcie ofert następuje niezwłocznie po usunięciu awarii.</w:t>
      </w:r>
    </w:p>
    <w:p w14:paraId="57DE66CF"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Zamawiający poinformuje o zmianie terminu otwarcia ofert na stronie internetowej prowadzonego postępowania.</w:t>
      </w:r>
    </w:p>
    <w:p w14:paraId="0A1B0851"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4A1ABB3B" w14:textId="77777777" w:rsidR="00016E4E" w:rsidRPr="007C7F60" w:rsidRDefault="00016E4E" w:rsidP="00D465E3">
      <w:pPr>
        <w:pStyle w:val="Akapitzlist"/>
        <w:numPr>
          <w:ilvl w:val="1"/>
          <w:numId w:val="50"/>
        </w:numPr>
        <w:spacing w:after="0" w:line="240" w:lineRule="auto"/>
        <w:ind w:left="357" w:hanging="357"/>
        <w:jc w:val="both"/>
        <w:rPr>
          <w:rFonts w:ascii="Arial" w:hAnsi="Arial" w:cs="Arial"/>
          <w:sz w:val="24"/>
          <w:szCs w:val="24"/>
        </w:rPr>
      </w:pPr>
      <w:r w:rsidRPr="007C7F60">
        <w:rPr>
          <w:rFonts w:ascii="Arial" w:hAnsi="Arial" w:cs="Arial"/>
          <w:sz w:val="24"/>
          <w:szCs w:val="24"/>
        </w:rPr>
        <w:t>Zamawiający, niezwłocznie po otwarciu ofert, udostępnia na stronie internetowej prowadzonego postępowania informacje o:</w:t>
      </w:r>
    </w:p>
    <w:p w14:paraId="7E8D9BEC" w14:textId="77777777" w:rsidR="00016E4E" w:rsidRPr="007C7F60" w:rsidRDefault="00016E4E" w:rsidP="00D465E3">
      <w:pPr>
        <w:pStyle w:val="Akapitzlist"/>
        <w:numPr>
          <w:ilvl w:val="1"/>
          <w:numId w:val="51"/>
        </w:numPr>
        <w:spacing w:after="0" w:line="240" w:lineRule="auto"/>
        <w:ind w:left="714" w:hanging="357"/>
        <w:jc w:val="both"/>
        <w:rPr>
          <w:rFonts w:ascii="Arial" w:hAnsi="Arial" w:cs="Arial"/>
          <w:sz w:val="24"/>
          <w:szCs w:val="24"/>
        </w:rPr>
      </w:pPr>
      <w:r w:rsidRPr="007C7F60">
        <w:rPr>
          <w:rFonts w:ascii="Arial" w:hAnsi="Arial" w:cs="Arial"/>
          <w:sz w:val="24"/>
          <w:szCs w:val="24"/>
        </w:rPr>
        <w:lastRenderedPageBreak/>
        <w:t>nazwach albo imionach i nazwiskach oraz siedzibach lub miejscach prowadzonej działalności gospodarczej albo miejscach zamieszkania wykonawców, których oferty zostały otwarte;</w:t>
      </w:r>
    </w:p>
    <w:p w14:paraId="19A3B69B" w14:textId="77777777" w:rsidR="00016E4E" w:rsidRPr="007C7F60" w:rsidRDefault="00016E4E" w:rsidP="00D465E3">
      <w:pPr>
        <w:pStyle w:val="Akapitzlist"/>
        <w:numPr>
          <w:ilvl w:val="1"/>
          <w:numId w:val="51"/>
        </w:numPr>
        <w:spacing w:after="0" w:line="240" w:lineRule="auto"/>
        <w:ind w:left="714" w:hanging="357"/>
        <w:jc w:val="both"/>
        <w:rPr>
          <w:rFonts w:ascii="Arial" w:hAnsi="Arial" w:cs="Arial"/>
          <w:sz w:val="24"/>
          <w:szCs w:val="24"/>
        </w:rPr>
      </w:pPr>
      <w:r w:rsidRPr="007C7F60">
        <w:rPr>
          <w:rFonts w:ascii="Arial" w:hAnsi="Arial" w:cs="Arial"/>
          <w:sz w:val="24"/>
          <w:szCs w:val="24"/>
        </w:rPr>
        <w:t>cenach zawartych w ofertach.</w:t>
      </w:r>
    </w:p>
    <w:p w14:paraId="38A1142D" w14:textId="77777777" w:rsidR="00016E4E" w:rsidRPr="007C7F60" w:rsidRDefault="00016E4E" w:rsidP="00D465E3">
      <w:pPr>
        <w:pStyle w:val="Akapitzlist"/>
        <w:numPr>
          <w:ilvl w:val="0"/>
          <w:numId w:val="51"/>
        </w:numPr>
        <w:spacing w:after="0" w:line="240" w:lineRule="auto"/>
        <w:ind w:left="357" w:hanging="357"/>
        <w:jc w:val="both"/>
        <w:rPr>
          <w:rFonts w:ascii="Arial" w:hAnsi="Arial" w:cs="Arial"/>
          <w:sz w:val="24"/>
          <w:szCs w:val="24"/>
        </w:rPr>
      </w:pPr>
      <w:r w:rsidRPr="007C7F60">
        <w:rPr>
          <w:rFonts w:ascii="Arial" w:hAnsi="Arial" w:cs="Arial"/>
          <w:sz w:val="24"/>
          <w:szCs w:val="24"/>
        </w:rPr>
        <w:t>Informacja, o której mowa powyżej w pkt 10. zostanie opublikowana na stronie prowadzonego postępowania, tj. w sekcji ,,Komunikaty”.</w:t>
      </w:r>
    </w:p>
    <w:p w14:paraId="72E7472F" w14:textId="77777777" w:rsidR="006418D1" w:rsidRPr="007C7F60" w:rsidRDefault="006418D1" w:rsidP="007C7F60">
      <w:pPr>
        <w:keepNext/>
        <w:keepLines/>
        <w:spacing w:after="0" w:line="240" w:lineRule="auto"/>
        <w:outlineLvl w:val="1"/>
        <w:rPr>
          <w:rFonts w:ascii="Arial" w:eastAsiaTheme="majorEastAsia" w:hAnsi="Arial" w:cs="Arial"/>
          <w:sz w:val="24"/>
          <w:szCs w:val="24"/>
          <w:shd w:val="clear" w:color="auto" w:fill="FFFFFF"/>
        </w:rPr>
      </w:pPr>
    </w:p>
    <w:p w14:paraId="2DA2C39F" w14:textId="77777777" w:rsidR="006418D1" w:rsidRPr="007C7F60" w:rsidRDefault="006418D1" w:rsidP="007C7F60">
      <w:pPr>
        <w:pStyle w:val="Nagwek1"/>
        <w:spacing w:before="0" w:line="240" w:lineRule="auto"/>
        <w:rPr>
          <w:rFonts w:ascii="Arial" w:hAnsi="Arial" w:cs="Arial"/>
          <w:sz w:val="24"/>
          <w:szCs w:val="24"/>
        </w:rPr>
      </w:pPr>
      <w:r w:rsidRPr="007C7F60">
        <w:rPr>
          <w:rFonts w:ascii="Arial" w:hAnsi="Arial" w:cs="Arial"/>
          <w:sz w:val="24"/>
          <w:szCs w:val="24"/>
        </w:rPr>
        <w:t>Dział XIV</w:t>
      </w:r>
    </w:p>
    <w:p w14:paraId="583773D1" w14:textId="77777777" w:rsidR="006418D1" w:rsidRPr="007C7F60" w:rsidRDefault="006418D1" w:rsidP="007C7F60">
      <w:pPr>
        <w:pStyle w:val="Nagwek1"/>
        <w:spacing w:before="0" w:line="240" w:lineRule="auto"/>
        <w:rPr>
          <w:rFonts w:ascii="Arial" w:hAnsi="Arial" w:cs="Arial"/>
          <w:sz w:val="24"/>
          <w:szCs w:val="24"/>
        </w:rPr>
      </w:pPr>
      <w:r w:rsidRPr="007C7F60">
        <w:rPr>
          <w:rFonts w:ascii="Arial" w:hAnsi="Arial" w:cs="Arial"/>
          <w:sz w:val="24"/>
          <w:szCs w:val="24"/>
        </w:rPr>
        <w:t>Wymagania dotyczące wadium, w tym jego kwota</w:t>
      </w:r>
    </w:p>
    <w:p w14:paraId="099AB448" w14:textId="77777777" w:rsidR="000527EF" w:rsidRPr="007C7F60" w:rsidRDefault="00F25E6C" w:rsidP="007C7F60">
      <w:pPr>
        <w:autoSpaceDE w:val="0"/>
        <w:autoSpaceDN w:val="0"/>
        <w:spacing w:after="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Zamawiający nie wymaga wadium w niniejszym postępowaniu.</w:t>
      </w:r>
    </w:p>
    <w:p w14:paraId="0F02F531" w14:textId="77777777" w:rsidR="00E62910" w:rsidRPr="007C7F60" w:rsidRDefault="00E62910" w:rsidP="007C7F60">
      <w:pPr>
        <w:pStyle w:val="Nagwek1"/>
        <w:spacing w:before="0" w:line="240" w:lineRule="auto"/>
        <w:rPr>
          <w:rFonts w:ascii="Arial" w:hAnsi="Arial" w:cs="Arial"/>
          <w:sz w:val="24"/>
          <w:szCs w:val="24"/>
        </w:rPr>
      </w:pPr>
    </w:p>
    <w:p w14:paraId="7F8513C4" w14:textId="77777777" w:rsidR="007D00F6" w:rsidRPr="007C7F60" w:rsidRDefault="007D00F6"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XV</w:t>
      </w:r>
    </w:p>
    <w:p w14:paraId="4ED5F8D6" w14:textId="5460E848" w:rsidR="000527EF" w:rsidRPr="007C7F60" w:rsidRDefault="007D00F6"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Sposób obliczenia ceny</w:t>
      </w:r>
    </w:p>
    <w:p w14:paraId="01B80502" w14:textId="61934053" w:rsidR="0029712E" w:rsidRPr="007C7F60" w:rsidRDefault="0057496D" w:rsidP="00D465E3">
      <w:pPr>
        <w:pStyle w:val="Akapitzlist"/>
        <w:numPr>
          <w:ilvl w:val="0"/>
          <w:numId w:val="6"/>
        </w:numPr>
        <w:spacing w:after="0" w:line="240" w:lineRule="auto"/>
        <w:jc w:val="both"/>
        <w:rPr>
          <w:rFonts w:ascii="Arial" w:eastAsia="Times New Roman" w:hAnsi="Arial" w:cs="Arial"/>
          <w:strike/>
          <w:color w:val="FF0000"/>
          <w:sz w:val="24"/>
          <w:szCs w:val="24"/>
        </w:rPr>
      </w:pPr>
      <w:r w:rsidRPr="007C7F60">
        <w:rPr>
          <w:rFonts w:ascii="Arial" w:hAnsi="Arial" w:cs="Arial"/>
          <w:sz w:val="24"/>
          <w:szCs w:val="24"/>
        </w:rPr>
        <w:t xml:space="preserve">W ofercie </w:t>
      </w:r>
      <w:r w:rsidR="00993310" w:rsidRPr="007C7F60">
        <w:rPr>
          <w:rFonts w:ascii="Arial" w:hAnsi="Arial" w:cs="Arial"/>
          <w:sz w:val="24"/>
          <w:szCs w:val="24"/>
        </w:rPr>
        <w:t>w</w:t>
      </w:r>
      <w:r w:rsidRPr="007C7F60">
        <w:rPr>
          <w:rFonts w:ascii="Arial" w:hAnsi="Arial" w:cs="Arial"/>
          <w:sz w:val="24"/>
          <w:szCs w:val="24"/>
        </w:rPr>
        <w:t xml:space="preserve">ykonawca zobowiązany jest podać </w:t>
      </w:r>
      <w:r w:rsidR="00B20962" w:rsidRPr="007C7F60">
        <w:rPr>
          <w:rFonts w:ascii="Arial" w:hAnsi="Arial" w:cs="Arial"/>
          <w:sz w:val="24"/>
          <w:szCs w:val="24"/>
        </w:rPr>
        <w:t>kwotę opłaty eksploatacyjnej</w:t>
      </w:r>
      <w:r w:rsidR="007C7F60">
        <w:rPr>
          <w:rFonts w:ascii="Arial" w:hAnsi="Arial" w:cs="Arial"/>
          <w:sz w:val="24"/>
          <w:szCs w:val="24"/>
        </w:rPr>
        <w:t xml:space="preserve"> </w:t>
      </w:r>
      <w:r w:rsidRPr="007C7F60">
        <w:rPr>
          <w:rFonts w:ascii="Arial" w:hAnsi="Arial" w:cs="Arial"/>
          <w:sz w:val="24"/>
          <w:szCs w:val="24"/>
        </w:rPr>
        <w:t>za realizację całego przedmiotu zamówienia w złotych polskich (PLN), podając ją w zapisie liczbowym z dokładnością do grosza (do dwóch miejsc po przecinku)</w:t>
      </w:r>
      <w:r w:rsidR="00B20962" w:rsidRPr="007C7F60">
        <w:rPr>
          <w:rFonts w:ascii="Arial" w:hAnsi="Arial" w:cs="Arial"/>
          <w:sz w:val="24"/>
          <w:szCs w:val="24"/>
        </w:rPr>
        <w:t>. Kwota</w:t>
      </w:r>
      <w:r w:rsidR="00E312F1" w:rsidRPr="007C7F60">
        <w:rPr>
          <w:rFonts w:ascii="Arial" w:hAnsi="Arial" w:cs="Arial"/>
          <w:sz w:val="24"/>
          <w:szCs w:val="24"/>
        </w:rPr>
        <w:t xml:space="preserve"> winna zawierać </w:t>
      </w:r>
      <w:r w:rsidR="00001B6F" w:rsidRPr="007C7F60">
        <w:rPr>
          <w:rFonts w:ascii="Arial" w:hAnsi="Arial" w:cs="Arial"/>
          <w:sz w:val="24"/>
          <w:szCs w:val="24"/>
        </w:rPr>
        <w:t>wsz</w:t>
      </w:r>
      <w:r w:rsidR="00E312F1" w:rsidRPr="007C7F60">
        <w:rPr>
          <w:rFonts w:ascii="Arial" w:hAnsi="Arial" w:cs="Arial"/>
          <w:sz w:val="24"/>
          <w:szCs w:val="24"/>
        </w:rPr>
        <w:t xml:space="preserve">ystkie </w:t>
      </w:r>
      <w:r w:rsidR="00001B6F" w:rsidRPr="007C7F60">
        <w:rPr>
          <w:rFonts w:ascii="Arial" w:hAnsi="Arial" w:cs="Arial"/>
          <w:sz w:val="24"/>
          <w:szCs w:val="24"/>
        </w:rPr>
        <w:t xml:space="preserve">koszty </w:t>
      </w:r>
      <w:r w:rsidR="0029712E" w:rsidRPr="007C7F60">
        <w:rPr>
          <w:rFonts w:ascii="Arial" w:eastAsia="Times New Roman" w:hAnsi="Arial" w:cs="Arial"/>
          <w:sz w:val="24"/>
          <w:szCs w:val="24"/>
        </w:rPr>
        <w:t>związane z realizacją przedmiotu zamówieni</w:t>
      </w:r>
      <w:r w:rsidR="00E312F1" w:rsidRPr="007C7F60">
        <w:rPr>
          <w:rFonts w:ascii="Arial" w:eastAsia="Times New Roman" w:hAnsi="Arial" w:cs="Arial"/>
          <w:sz w:val="24"/>
          <w:szCs w:val="24"/>
        </w:rPr>
        <w:t xml:space="preserve">a </w:t>
      </w:r>
      <w:r w:rsidR="0029712E" w:rsidRPr="007C7F60">
        <w:rPr>
          <w:rFonts w:ascii="Arial" w:eastAsia="Times New Roman" w:hAnsi="Arial" w:cs="Arial"/>
          <w:sz w:val="24"/>
          <w:szCs w:val="24"/>
        </w:rPr>
        <w:t xml:space="preserve">oraz ewentualne upusty i rabaty a także wszystkie potencjalne ryzyka ekonomiczne, jakie mogą wystąpić przy realizacji przedmiotu umowy, wynikające z okoliczności, których nie można było przewidzieć w chwili zawierania umowy oraz </w:t>
      </w:r>
      <w:r w:rsidR="002B2969" w:rsidRPr="007C7F60">
        <w:rPr>
          <w:rFonts w:ascii="Arial" w:eastAsia="Times New Roman" w:hAnsi="Arial" w:cs="Arial"/>
          <w:sz w:val="24"/>
          <w:szCs w:val="24"/>
        </w:rPr>
        <w:t xml:space="preserve">koszty związane z </w:t>
      </w:r>
      <w:r w:rsidR="0029712E" w:rsidRPr="007C7F60">
        <w:rPr>
          <w:rFonts w:ascii="Arial" w:eastAsia="Times New Roman" w:hAnsi="Arial" w:cs="Arial"/>
          <w:sz w:val="24"/>
          <w:szCs w:val="24"/>
        </w:rPr>
        <w:t>wymagania niniejszej SWZ wraz z załącznikami.</w:t>
      </w:r>
    </w:p>
    <w:p w14:paraId="0BA4DA59" w14:textId="79F0776A" w:rsidR="00EE411D" w:rsidRPr="007C7F60" w:rsidRDefault="00EE411D" w:rsidP="00D465E3">
      <w:pPr>
        <w:pStyle w:val="Akapitzlist"/>
        <w:numPr>
          <w:ilvl w:val="0"/>
          <w:numId w:val="6"/>
        </w:numPr>
        <w:spacing w:after="0" w:line="240" w:lineRule="auto"/>
        <w:jc w:val="both"/>
        <w:rPr>
          <w:rFonts w:ascii="Arial" w:eastAsia="Times New Roman" w:hAnsi="Arial" w:cs="Arial"/>
          <w:sz w:val="24"/>
          <w:szCs w:val="24"/>
        </w:rPr>
      </w:pPr>
      <w:r w:rsidRPr="007C7F60">
        <w:rPr>
          <w:rFonts w:ascii="Arial" w:eastAsia="Times New Roman" w:hAnsi="Arial" w:cs="Arial"/>
          <w:sz w:val="24"/>
          <w:szCs w:val="24"/>
        </w:rPr>
        <w:t>Wykonawca zobowiązany jest zastosować stawkę VAT zgodnie</w:t>
      </w:r>
      <w:r w:rsidR="00A202FA" w:rsidRPr="007C7F60">
        <w:rPr>
          <w:rFonts w:ascii="Arial" w:eastAsia="Times New Roman" w:hAnsi="Arial" w:cs="Arial"/>
          <w:sz w:val="24"/>
          <w:szCs w:val="24"/>
        </w:rPr>
        <w:br/>
      </w:r>
      <w:r w:rsidRPr="007C7F60">
        <w:rPr>
          <w:rFonts w:ascii="Arial" w:eastAsia="Times New Roman" w:hAnsi="Arial" w:cs="Arial"/>
          <w:sz w:val="24"/>
          <w:szCs w:val="24"/>
        </w:rPr>
        <w:t>z obowiązującymi przepisami ustawy z 11 marca 2004 r.</w:t>
      </w:r>
      <w:r w:rsidR="005E73EA" w:rsidRPr="007C7F60">
        <w:rPr>
          <w:rFonts w:ascii="Arial" w:eastAsia="Times New Roman" w:hAnsi="Arial" w:cs="Arial"/>
          <w:sz w:val="24"/>
          <w:szCs w:val="24"/>
        </w:rPr>
        <w:t xml:space="preserve"> </w:t>
      </w:r>
      <w:r w:rsidRPr="007C7F60">
        <w:rPr>
          <w:rFonts w:ascii="Arial" w:eastAsia="Times New Roman" w:hAnsi="Arial" w:cs="Arial"/>
          <w:sz w:val="24"/>
          <w:szCs w:val="24"/>
        </w:rPr>
        <w:t>o podatku od towarów i usług</w:t>
      </w:r>
      <w:r w:rsidR="00001B6F" w:rsidRPr="007C7F60">
        <w:rPr>
          <w:rFonts w:ascii="Arial" w:eastAsia="Times New Roman" w:hAnsi="Arial" w:cs="Arial"/>
          <w:sz w:val="24"/>
          <w:szCs w:val="24"/>
        </w:rPr>
        <w:t xml:space="preserve"> i podać ją w formularzu oferty. </w:t>
      </w:r>
    </w:p>
    <w:p w14:paraId="4E5939C9" w14:textId="77777777" w:rsidR="00EE411D" w:rsidRPr="007C7F60" w:rsidRDefault="00EE411D" w:rsidP="00D465E3">
      <w:pPr>
        <w:pStyle w:val="Akapitzlist"/>
        <w:numPr>
          <w:ilvl w:val="0"/>
          <w:numId w:val="6"/>
        </w:numPr>
        <w:spacing w:after="0" w:line="240" w:lineRule="auto"/>
        <w:jc w:val="both"/>
        <w:rPr>
          <w:rFonts w:ascii="Arial" w:eastAsia="Times New Roman" w:hAnsi="Arial" w:cs="Arial"/>
          <w:sz w:val="24"/>
          <w:szCs w:val="24"/>
        </w:rPr>
      </w:pPr>
      <w:r w:rsidRPr="007C7F60">
        <w:rPr>
          <w:rFonts w:ascii="Arial" w:eastAsia="Times New Roman" w:hAnsi="Arial" w:cs="Arial"/>
          <w:sz w:val="24"/>
          <w:szCs w:val="24"/>
        </w:rPr>
        <w:t>Wykonawc</w:t>
      </w:r>
      <w:r w:rsidR="00001B6F" w:rsidRPr="007C7F60">
        <w:rPr>
          <w:rFonts w:ascii="Arial" w:eastAsia="Times New Roman" w:hAnsi="Arial" w:cs="Arial"/>
          <w:sz w:val="24"/>
          <w:szCs w:val="24"/>
        </w:rPr>
        <w:t>a</w:t>
      </w:r>
      <w:r w:rsidRPr="007C7F60">
        <w:rPr>
          <w:rFonts w:ascii="Arial" w:eastAsia="Times New Roman" w:hAnsi="Arial" w:cs="Arial"/>
          <w:sz w:val="24"/>
          <w:szCs w:val="24"/>
        </w:rPr>
        <w:t xml:space="preserve"> ponos</w:t>
      </w:r>
      <w:r w:rsidR="00001B6F" w:rsidRPr="007C7F60">
        <w:rPr>
          <w:rFonts w:ascii="Arial" w:eastAsia="Times New Roman" w:hAnsi="Arial" w:cs="Arial"/>
          <w:sz w:val="24"/>
          <w:szCs w:val="24"/>
        </w:rPr>
        <w:t xml:space="preserve">i </w:t>
      </w:r>
      <w:r w:rsidRPr="007C7F60">
        <w:rPr>
          <w:rFonts w:ascii="Arial" w:eastAsia="Times New Roman" w:hAnsi="Arial" w:cs="Arial"/>
          <w:sz w:val="24"/>
          <w:szCs w:val="24"/>
        </w:rPr>
        <w:t>wszelkie koszty związane z przygotowaniem i złożeniem oferty.</w:t>
      </w:r>
    </w:p>
    <w:p w14:paraId="500AC05B" w14:textId="77777777" w:rsidR="00EE411D" w:rsidRPr="007C7F60" w:rsidRDefault="00EE411D" w:rsidP="00D465E3">
      <w:pPr>
        <w:pStyle w:val="Akapitzlist"/>
        <w:numPr>
          <w:ilvl w:val="0"/>
          <w:numId w:val="6"/>
        </w:numPr>
        <w:spacing w:after="0" w:line="240" w:lineRule="auto"/>
        <w:jc w:val="both"/>
        <w:rPr>
          <w:rFonts w:ascii="Arial" w:eastAsia="Times New Roman" w:hAnsi="Arial" w:cs="Arial"/>
          <w:sz w:val="24"/>
          <w:szCs w:val="24"/>
        </w:rPr>
      </w:pPr>
      <w:r w:rsidRPr="007C7F60">
        <w:rPr>
          <w:rFonts w:ascii="Arial" w:eastAsia="Times New Roman" w:hAnsi="Arial" w:cs="Arial"/>
          <w:sz w:val="24"/>
          <w:szCs w:val="24"/>
        </w:rPr>
        <w:t>W formularzu ofertowym wykonawca poda wyłącznie cenę oferty, która uwzględnia całkowity koszt realizacji zamówienia w okresie obowiązywania umowy, obliczoną zgodnie dyspozycjami</w:t>
      </w:r>
      <w:r w:rsidR="00C0642C" w:rsidRPr="007C7F60">
        <w:rPr>
          <w:rFonts w:ascii="Arial" w:eastAsia="Times New Roman" w:hAnsi="Arial" w:cs="Arial"/>
          <w:sz w:val="24"/>
          <w:szCs w:val="24"/>
        </w:rPr>
        <w:t xml:space="preserve"> niniejszego Działu</w:t>
      </w:r>
      <w:r w:rsidRPr="007C7F60">
        <w:rPr>
          <w:rFonts w:ascii="Arial" w:eastAsia="Times New Roman" w:hAnsi="Arial" w:cs="Arial"/>
          <w:sz w:val="24"/>
          <w:szCs w:val="24"/>
        </w:rPr>
        <w:t>.</w:t>
      </w:r>
    </w:p>
    <w:p w14:paraId="478246A3" w14:textId="77777777" w:rsidR="00EE411D" w:rsidRPr="007C7F60" w:rsidRDefault="00EE411D" w:rsidP="00D465E3">
      <w:pPr>
        <w:pStyle w:val="Akapitzlist"/>
        <w:numPr>
          <w:ilvl w:val="0"/>
          <w:numId w:val="6"/>
        </w:numPr>
        <w:spacing w:after="0" w:line="240" w:lineRule="auto"/>
        <w:jc w:val="both"/>
        <w:rPr>
          <w:rFonts w:ascii="Arial" w:eastAsia="Times New Roman" w:hAnsi="Arial" w:cs="Arial"/>
          <w:sz w:val="24"/>
          <w:szCs w:val="24"/>
        </w:rPr>
      </w:pPr>
      <w:r w:rsidRPr="007C7F60">
        <w:rPr>
          <w:rFonts w:ascii="Arial" w:eastAsia="Times New Roman" w:hAnsi="Arial" w:cs="Arial"/>
          <w:sz w:val="24"/>
          <w:szCs w:val="24"/>
        </w:rPr>
        <w:t>Zgodnie z art. 225 Pzp jeżeli została złożona oferta, której wybór prowadziłby do powstania u zamawiającego obowiązku podatkowego zgodnie z ustawą</w:t>
      </w:r>
      <w:r w:rsidR="00A202FA" w:rsidRPr="007C7F60">
        <w:rPr>
          <w:rFonts w:ascii="Arial" w:eastAsia="Times New Roman" w:hAnsi="Arial" w:cs="Arial"/>
          <w:sz w:val="24"/>
          <w:szCs w:val="24"/>
        </w:rPr>
        <w:br/>
      </w:r>
      <w:r w:rsidRPr="007C7F60">
        <w:rPr>
          <w:rFonts w:ascii="Arial" w:eastAsia="Times New Roman" w:hAnsi="Arial" w:cs="Arial"/>
          <w:sz w:val="24"/>
          <w:szCs w:val="24"/>
        </w:rPr>
        <w:t>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6BDCC469" w14:textId="77777777" w:rsidR="00E8631F" w:rsidRPr="007C7F60" w:rsidRDefault="00E8631F" w:rsidP="00D465E3">
      <w:pPr>
        <w:spacing w:after="0" w:line="240" w:lineRule="auto"/>
        <w:ind w:left="720"/>
        <w:jc w:val="both"/>
        <w:rPr>
          <w:rFonts w:ascii="Arial" w:eastAsia="Times New Roman" w:hAnsi="Arial" w:cs="Arial"/>
          <w:sz w:val="24"/>
          <w:szCs w:val="24"/>
        </w:rPr>
      </w:pPr>
      <w:r w:rsidRPr="007C7F60">
        <w:rPr>
          <w:rFonts w:ascii="Arial" w:eastAsia="Times New Roman" w:hAnsi="Arial" w:cs="Arial"/>
          <w:sz w:val="24"/>
          <w:szCs w:val="24"/>
        </w:rPr>
        <w:t xml:space="preserve">- </w:t>
      </w:r>
      <w:r w:rsidR="00EE411D" w:rsidRPr="007C7F60">
        <w:rPr>
          <w:rFonts w:ascii="Arial" w:eastAsia="Times New Roman" w:hAnsi="Arial" w:cs="Arial"/>
          <w:sz w:val="24"/>
          <w:szCs w:val="24"/>
        </w:rPr>
        <w:t>poinformowania zamawiającego, że wybór jego oferty będzie prowadził do powstania u zamawiającego obowiązku podatkowego;</w:t>
      </w:r>
    </w:p>
    <w:p w14:paraId="0F67F140" w14:textId="77777777" w:rsidR="00E8631F" w:rsidRPr="007C7F60" w:rsidRDefault="00E8631F" w:rsidP="00D465E3">
      <w:pPr>
        <w:spacing w:after="0" w:line="240" w:lineRule="auto"/>
        <w:ind w:left="720"/>
        <w:jc w:val="both"/>
        <w:rPr>
          <w:rFonts w:ascii="Arial" w:eastAsia="Times New Roman" w:hAnsi="Arial" w:cs="Arial"/>
          <w:sz w:val="24"/>
          <w:szCs w:val="24"/>
        </w:rPr>
      </w:pPr>
      <w:r w:rsidRPr="007C7F60">
        <w:rPr>
          <w:rFonts w:ascii="Arial" w:eastAsia="Times New Roman" w:hAnsi="Arial" w:cs="Arial"/>
          <w:sz w:val="24"/>
          <w:szCs w:val="24"/>
        </w:rPr>
        <w:t xml:space="preserve">- </w:t>
      </w:r>
      <w:r w:rsidR="00EE411D" w:rsidRPr="007C7F60">
        <w:rPr>
          <w:rFonts w:ascii="Arial" w:eastAsia="Times New Roman" w:hAnsi="Arial" w:cs="Arial"/>
          <w:sz w:val="24"/>
          <w:szCs w:val="24"/>
        </w:rPr>
        <w:t>wskazania nazwy (rodzaju) towaru lub usługi, których dostawa lub świadczenie będą prowadziły do powstania obowiązku podatkowego;</w:t>
      </w:r>
    </w:p>
    <w:p w14:paraId="219ED687" w14:textId="77777777" w:rsidR="00E8631F" w:rsidRPr="007C7F60" w:rsidRDefault="00E8631F" w:rsidP="00D465E3">
      <w:pPr>
        <w:spacing w:after="0" w:line="240" w:lineRule="auto"/>
        <w:ind w:left="720"/>
        <w:jc w:val="both"/>
        <w:rPr>
          <w:rFonts w:ascii="Arial" w:eastAsia="Times New Roman" w:hAnsi="Arial" w:cs="Arial"/>
          <w:sz w:val="24"/>
          <w:szCs w:val="24"/>
        </w:rPr>
      </w:pPr>
      <w:r w:rsidRPr="007C7F60">
        <w:rPr>
          <w:rFonts w:ascii="Arial" w:eastAsia="Times New Roman" w:hAnsi="Arial" w:cs="Arial"/>
          <w:sz w:val="24"/>
          <w:szCs w:val="24"/>
        </w:rPr>
        <w:t xml:space="preserve">- </w:t>
      </w:r>
      <w:r w:rsidR="00EE411D" w:rsidRPr="007C7F60">
        <w:rPr>
          <w:rFonts w:ascii="Arial" w:eastAsia="Times New Roman" w:hAnsi="Arial" w:cs="Arial"/>
          <w:sz w:val="24"/>
          <w:szCs w:val="24"/>
        </w:rPr>
        <w:t>wskazania wartości towaru lub usługi objętego obowiązkiem podatkowym zamawiającego, bez kwoty podatku;</w:t>
      </w:r>
    </w:p>
    <w:p w14:paraId="6598CE4F" w14:textId="77777777" w:rsidR="003A4703" w:rsidRPr="007C7F60" w:rsidRDefault="00E8631F" w:rsidP="00D465E3">
      <w:pPr>
        <w:spacing w:after="0" w:line="240" w:lineRule="auto"/>
        <w:ind w:left="720"/>
        <w:jc w:val="both"/>
        <w:rPr>
          <w:rFonts w:ascii="Arial" w:eastAsia="Times New Roman" w:hAnsi="Arial" w:cs="Arial"/>
          <w:sz w:val="24"/>
          <w:szCs w:val="24"/>
        </w:rPr>
      </w:pPr>
      <w:r w:rsidRPr="007C7F60">
        <w:rPr>
          <w:rFonts w:ascii="Arial" w:eastAsia="Times New Roman" w:hAnsi="Arial" w:cs="Arial"/>
          <w:sz w:val="24"/>
          <w:szCs w:val="24"/>
        </w:rPr>
        <w:t xml:space="preserve">- </w:t>
      </w:r>
      <w:r w:rsidR="00EE411D" w:rsidRPr="007C7F60">
        <w:rPr>
          <w:rFonts w:ascii="Arial" w:eastAsia="Times New Roman" w:hAnsi="Arial" w:cs="Arial"/>
          <w:sz w:val="24"/>
          <w:szCs w:val="24"/>
        </w:rPr>
        <w:t>wskazania stawki podatku od towarów i usług, która zgodnie z wiedzą wykonawcy, będzie miała zastosowanie.</w:t>
      </w:r>
    </w:p>
    <w:p w14:paraId="77DE15B2" w14:textId="77777777" w:rsidR="00C0642C" w:rsidRPr="007C7F60" w:rsidRDefault="00C0642C" w:rsidP="007C7F60">
      <w:pPr>
        <w:spacing w:after="0" w:line="240" w:lineRule="auto"/>
        <w:rPr>
          <w:rFonts w:ascii="Arial" w:eastAsia="Calibri" w:hAnsi="Arial" w:cs="Arial"/>
          <w:sz w:val="24"/>
          <w:szCs w:val="24"/>
        </w:rPr>
      </w:pPr>
    </w:p>
    <w:p w14:paraId="1DF336F1" w14:textId="77777777" w:rsidR="00C0642C" w:rsidRPr="007C7F60" w:rsidRDefault="00C0642C" w:rsidP="007C7F60">
      <w:pPr>
        <w:pStyle w:val="Nagwek1"/>
        <w:spacing w:before="0" w:line="240" w:lineRule="auto"/>
        <w:rPr>
          <w:rFonts w:ascii="Arial" w:eastAsia="Times New Roman" w:hAnsi="Arial" w:cs="Arial"/>
          <w:sz w:val="24"/>
          <w:szCs w:val="24"/>
          <w:lang w:eastAsia="pl-PL"/>
        </w:rPr>
      </w:pPr>
      <w:bookmarkStart w:id="20" w:name="_Hlk87952339"/>
      <w:r w:rsidRPr="007C7F60">
        <w:rPr>
          <w:rFonts w:ascii="Arial" w:eastAsia="Times New Roman" w:hAnsi="Arial" w:cs="Arial"/>
          <w:sz w:val="24"/>
          <w:szCs w:val="24"/>
          <w:lang w:eastAsia="pl-PL"/>
        </w:rPr>
        <w:t>Dział XVI</w:t>
      </w:r>
    </w:p>
    <w:bookmarkEnd w:id="20"/>
    <w:p w14:paraId="18D3E382" w14:textId="24BBF60A" w:rsidR="00C0642C" w:rsidRPr="007C7F60" w:rsidRDefault="00C0642C"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Opis kryteriów oceny ofert, wraz z podaniem wag tych kryteriów i sposobu oceny ofert</w:t>
      </w:r>
    </w:p>
    <w:p w14:paraId="13CBBCC9" w14:textId="2AF834FF" w:rsidR="00C0642C" w:rsidRPr="007C7F60" w:rsidRDefault="00C0642C" w:rsidP="007C7F60">
      <w:pPr>
        <w:numPr>
          <w:ilvl w:val="0"/>
          <w:numId w:val="7"/>
        </w:numPr>
        <w:spacing w:after="0" w:line="240" w:lineRule="auto"/>
        <w:contextualSpacing/>
        <w:rPr>
          <w:rFonts w:ascii="Arial" w:eastAsia="Times New Roman" w:hAnsi="Arial" w:cs="Arial"/>
          <w:sz w:val="24"/>
          <w:szCs w:val="24"/>
          <w:lang w:eastAsia="pl-PL"/>
        </w:rPr>
      </w:pPr>
      <w:r w:rsidRPr="007C7F60">
        <w:rPr>
          <w:rFonts w:ascii="Arial" w:eastAsia="Times New Roman" w:hAnsi="Arial" w:cs="Arial"/>
          <w:sz w:val="24"/>
          <w:szCs w:val="24"/>
          <w:lang w:eastAsia="pl-PL"/>
        </w:rPr>
        <w:t>Do porównania ofert zamawiający przyjmuje ceny ofert z podatkiem VAT.</w:t>
      </w:r>
      <w:r w:rsidR="007C7F60">
        <w:rPr>
          <w:rFonts w:ascii="Arial" w:eastAsia="Times New Roman" w:hAnsi="Arial" w:cs="Arial"/>
          <w:sz w:val="24"/>
          <w:szCs w:val="24"/>
          <w:lang w:eastAsia="pl-PL"/>
        </w:rPr>
        <w:t xml:space="preserve"> </w:t>
      </w:r>
    </w:p>
    <w:p w14:paraId="0A16143C" w14:textId="77777777" w:rsidR="00C0642C" w:rsidRPr="007C7F60" w:rsidRDefault="00C0642C" w:rsidP="007C7F60">
      <w:pPr>
        <w:numPr>
          <w:ilvl w:val="0"/>
          <w:numId w:val="7"/>
        </w:numPr>
        <w:spacing w:after="0" w:line="240" w:lineRule="auto"/>
        <w:contextualSpacing/>
        <w:rPr>
          <w:rFonts w:ascii="Arial" w:eastAsia="Times New Roman" w:hAnsi="Arial" w:cs="Arial"/>
          <w:sz w:val="24"/>
          <w:szCs w:val="24"/>
          <w:lang w:eastAsia="pl-PL"/>
        </w:rPr>
      </w:pPr>
      <w:r w:rsidRPr="007C7F60">
        <w:rPr>
          <w:rFonts w:ascii="Arial" w:eastAsia="Times New Roman" w:hAnsi="Arial" w:cs="Arial"/>
          <w:sz w:val="24"/>
          <w:szCs w:val="24"/>
          <w:lang w:eastAsia="pl-PL"/>
        </w:rPr>
        <w:t>Zamawiający oceni i porówna jedynie te oferty, które nie zostaną odrzucone na podstawie art. 226 ust. 1 Pzp.</w:t>
      </w:r>
    </w:p>
    <w:p w14:paraId="0C12F188" w14:textId="77777777" w:rsidR="00C0642C" w:rsidRPr="007C7F60" w:rsidRDefault="00C0642C" w:rsidP="007C7F60">
      <w:pPr>
        <w:numPr>
          <w:ilvl w:val="0"/>
          <w:numId w:val="7"/>
        </w:numPr>
        <w:spacing w:after="0" w:line="240" w:lineRule="auto"/>
        <w:contextualSpacing/>
        <w:rPr>
          <w:rFonts w:ascii="Arial" w:eastAsia="Times New Roman" w:hAnsi="Arial" w:cs="Arial"/>
          <w:sz w:val="24"/>
          <w:szCs w:val="24"/>
          <w:lang w:eastAsia="pl-PL"/>
        </w:rPr>
      </w:pPr>
      <w:r w:rsidRPr="007C7F60">
        <w:rPr>
          <w:rFonts w:ascii="Arial" w:eastAsia="Times New Roman" w:hAnsi="Arial" w:cs="Arial"/>
          <w:sz w:val="24"/>
          <w:szCs w:val="24"/>
          <w:lang w:eastAsia="pl-PL"/>
        </w:rPr>
        <w:lastRenderedPageBreak/>
        <w:t>Przy wyborze najkorzystniejszej oferty zamawiający będzie kierował się następującymi kryteriami i odpowiadającymi im znaczeniami oraz w następujący sposób będzie oceniał spełnienie kryteriów:</w:t>
      </w:r>
    </w:p>
    <w:p w14:paraId="4DC89691" w14:textId="19F56F10" w:rsidR="00E8631F" w:rsidRPr="007C7F60" w:rsidRDefault="00E8631F" w:rsidP="007C65F9">
      <w:pPr>
        <w:pStyle w:val="Akapitzlist"/>
        <w:spacing w:after="0" w:line="240" w:lineRule="auto"/>
        <w:ind w:left="1134"/>
        <w:jc w:val="both"/>
        <w:rPr>
          <w:rFonts w:ascii="Arial" w:eastAsia="Times New Roman" w:hAnsi="Arial" w:cs="Arial"/>
          <w:sz w:val="24"/>
          <w:szCs w:val="24"/>
          <w:lang w:eastAsia="pl-PL"/>
        </w:rPr>
      </w:pPr>
      <w:bookmarkStart w:id="21" w:name="_Hlk95823709"/>
      <w:r w:rsidRPr="007C7F60">
        <w:rPr>
          <w:rFonts w:ascii="Arial" w:eastAsia="Times New Roman" w:hAnsi="Arial" w:cs="Arial"/>
          <w:sz w:val="24"/>
          <w:szCs w:val="24"/>
          <w:lang w:eastAsia="pl-PL"/>
        </w:rPr>
        <w:t xml:space="preserve">- </w:t>
      </w:r>
      <w:r w:rsidR="0075429C" w:rsidRPr="007C7F60">
        <w:rPr>
          <w:rFonts w:ascii="Arial" w:hAnsi="Arial" w:cs="Arial"/>
          <w:sz w:val="24"/>
          <w:szCs w:val="24"/>
        </w:rPr>
        <w:t>Kwota opłaty eksploatacyjnej</w:t>
      </w:r>
      <w:r w:rsidR="00B153E7" w:rsidRPr="007C7F60">
        <w:rPr>
          <w:rFonts w:ascii="Arial" w:hAnsi="Arial" w:cs="Arial"/>
          <w:sz w:val="24"/>
          <w:szCs w:val="24"/>
        </w:rPr>
        <w:t xml:space="preserve"> </w:t>
      </w:r>
      <w:r w:rsidR="00FC4562" w:rsidRPr="007C7F60">
        <w:rPr>
          <w:rFonts w:ascii="Arial" w:eastAsia="Times New Roman" w:hAnsi="Arial" w:cs="Arial"/>
          <w:sz w:val="24"/>
          <w:szCs w:val="24"/>
          <w:lang w:eastAsia="pl-PL"/>
        </w:rPr>
        <w:t>– znaczenie 60%,</w:t>
      </w:r>
    </w:p>
    <w:p w14:paraId="2345204E" w14:textId="77777777" w:rsidR="00C0642C" w:rsidRPr="007C7F60" w:rsidRDefault="00E8631F" w:rsidP="007C65F9">
      <w:pPr>
        <w:pStyle w:val="Akapitzlist"/>
        <w:spacing w:after="0" w:line="240" w:lineRule="auto"/>
        <w:ind w:left="1134"/>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 </w:t>
      </w:r>
      <w:r w:rsidR="0075429C" w:rsidRPr="007C7F60">
        <w:rPr>
          <w:rFonts w:ascii="Arial" w:hAnsi="Arial" w:cs="Arial"/>
          <w:bCs/>
          <w:color w:val="000000"/>
          <w:sz w:val="24"/>
          <w:szCs w:val="24"/>
        </w:rPr>
        <w:t xml:space="preserve">Czas reakcji związanej z przystąpieniem do usuwania awarii w sieci kanalizacyjnej i oczyszczalniach </w:t>
      </w:r>
      <w:r w:rsidR="00FC4562" w:rsidRPr="007C7F60">
        <w:rPr>
          <w:rFonts w:ascii="Arial" w:eastAsia="Times New Roman" w:hAnsi="Arial" w:cs="Arial"/>
          <w:sz w:val="24"/>
          <w:szCs w:val="24"/>
          <w:lang w:eastAsia="pl-PL"/>
        </w:rPr>
        <w:t>– znaczenie 40%.</w:t>
      </w:r>
    </w:p>
    <w:p w14:paraId="2DF50BD5" w14:textId="77777777" w:rsidR="005E5D3B" w:rsidRPr="007C7F60" w:rsidRDefault="00FC4562" w:rsidP="007C65F9">
      <w:pPr>
        <w:spacing w:after="0" w:line="240" w:lineRule="auto"/>
        <w:jc w:val="both"/>
        <w:rPr>
          <w:rFonts w:ascii="Arial" w:eastAsia="Times New Roman" w:hAnsi="Arial" w:cs="Arial"/>
          <w:bCs/>
          <w:iCs/>
          <w:sz w:val="24"/>
          <w:szCs w:val="24"/>
          <w:lang w:eastAsia="pl-PL"/>
        </w:rPr>
      </w:pPr>
      <w:r w:rsidRPr="007C7F60">
        <w:rPr>
          <w:rFonts w:ascii="Arial" w:eastAsia="Times New Roman" w:hAnsi="Arial" w:cs="Arial"/>
          <w:sz w:val="24"/>
          <w:szCs w:val="24"/>
          <w:lang w:eastAsia="pl-PL"/>
        </w:rPr>
        <w:t>Oferty będą oceniane przez komisję przetargową w skali 100</w:t>
      </w:r>
      <w:r w:rsidR="00831295" w:rsidRPr="007C7F60">
        <w:rPr>
          <w:rFonts w:ascii="Arial" w:eastAsia="Times New Roman" w:hAnsi="Arial" w:cs="Arial"/>
          <w:sz w:val="24"/>
          <w:szCs w:val="24"/>
          <w:lang w:eastAsia="pl-PL"/>
        </w:rPr>
        <w:t>,00</w:t>
      </w:r>
      <w:r w:rsidRPr="007C7F60">
        <w:rPr>
          <w:rFonts w:ascii="Arial" w:eastAsia="Times New Roman" w:hAnsi="Arial" w:cs="Arial"/>
          <w:sz w:val="24"/>
          <w:szCs w:val="24"/>
          <w:lang w:eastAsia="pl-PL"/>
        </w:rPr>
        <w:t xml:space="preserve"> punktowej. Przyjmuje się, że 1% = 1 pkt i tak zostanie przeliczona liczba uzyskanych punktów</w:t>
      </w:r>
      <w:r w:rsidR="00172926" w:rsidRPr="007C7F60">
        <w:rPr>
          <w:rFonts w:ascii="Arial" w:eastAsia="Times New Roman" w:hAnsi="Arial" w:cs="Arial"/>
          <w:bCs/>
          <w:iCs/>
          <w:sz w:val="24"/>
          <w:szCs w:val="24"/>
          <w:lang w:eastAsia="pl-PL"/>
        </w:rPr>
        <w:t>.</w:t>
      </w:r>
    </w:p>
    <w:p w14:paraId="6C46545B" w14:textId="59DA95FA" w:rsidR="006A6562" w:rsidRPr="007C7F60" w:rsidRDefault="00FC4562" w:rsidP="007C65F9">
      <w:pPr>
        <w:spacing w:after="0" w:line="240" w:lineRule="auto"/>
        <w:ind w:firstLine="360"/>
        <w:jc w:val="both"/>
        <w:rPr>
          <w:rFonts w:ascii="Arial" w:eastAsia="Times New Roman" w:hAnsi="Arial" w:cs="Arial"/>
          <w:sz w:val="24"/>
          <w:szCs w:val="24"/>
          <w:lang w:eastAsia="pl-PL"/>
        </w:rPr>
      </w:pPr>
      <w:bookmarkStart w:id="22" w:name="_Hlk95823756"/>
      <w:bookmarkEnd w:id="21"/>
      <w:r w:rsidRPr="007C7F60">
        <w:rPr>
          <w:rFonts w:ascii="Arial" w:eastAsia="Times New Roman" w:hAnsi="Arial" w:cs="Arial"/>
          <w:bCs/>
          <w:sz w:val="24"/>
          <w:szCs w:val="24"/>
          <w:lang w:eastAsia="pl-PL"/>
        </w:rPr>
        <w:t>3.1</w:t>
      </w:r>
      <w:r w:rsidR="00B003F3" w:rsidRPr="007C7F60">
        <w:rPr>
          <w:rFonts w:ascii="Arial" w:eastAsia="Times New Roman" w:hAnsi="Arial" w:cs="Arial"/>
          <w:b/>
          <w:sz w:val="24"/>
          <w:szCs w:val="24"/>
          <w:lang w:eastAsia="pl-PL"/>
        </w:rPr>
        <w:t xml:space="preserve"> Opis kryterium „</w:t>
      </w:r>
      <w:r w:rsidR="0075429C" w:rsidRPr="007C7F60">
        <w:rPr>
          <w:rFonts w:ascii="Arial" w:hAnsi="Arial" w:cs="Arial"/>
          <w:sz w:val="24"/>
          <w:szCs w:val="24"/>
        </w:rPr>
        <w:t>Kwota opłaty eksploatacyjnej</w:t>
      </w:r>
      <w:r w:rsidR="00B003F3" w:rsidRPr="007C7F60">
        <w:rPr>
          <w:rFonts w:ascii="Arial" w:eastAsia="Times New Roman" w:hAnsi="Arial" w:cs="Arial"/>
          <w:b/>
          <w:sz w:val="24"/>
          <w:szCs w:val="24"/>
          <w:lang w:eastAsia="pl-PL"/>
        </w:rPr>
        <w:t xml:space="preserve">” </w:t>
      </w:r>
    </w:p>
    <w:p w14:paraId="611F1FFE" w14:textId="56710156" w:rsidR="00FC4562" w:rsidRPr="007C7F60" w:rsidRDefault="00FC4562" w:rsidP="007C65F9">
      <w:pPr>
        <w:autoSpaceDE w:val="0"/>
        <w:autoSpaceDN w:val="0"/>
        <w:adjustRightInd w:val="0"/>
        <w:spacing w:after="0" w:line="240" w:lineRule="auto"/>
        <w:ind w:left="360"/>
        <w:contextualSpacing/>
        <w:jc w:val="both"/>
        <w:rPr>
          <w:rFonts w:ascii="Arial" w:eastAsia="Times New Roman" w:hAnsi="Arial" w:cs="Arial"/>
          <w:bCs/>
          <w:iCs/>
          <w:sz w:val="24"/>
          <w:szCs w:val="24"/>
          <w:lang w:eastAsia="pl-PL"/>
        </w:rPr>
      </w:pPr>
      <w:r w:rsidRPr="007C7F60">
        <w:rPr>
          <w:rFonts w:ascii="Arial" w:eastAsia="Times New Roman" w:hAnsi="Arial" w:cs="Arial"/>
          <w:bCs/>
          <w:iCs/>
          <w:sz w:val="24"/>
          <w:szCs w:val="24"/>
          <w:lang w:eastAsia="pl-PL"/>
        </w:rPr>
        <w:t>Kryterium „</w:t>
      </w:r>
      <w:r w:rsidR="0075429C" w:rsidRPr="007C7F60">
        <w:rPr>
          <w:rFonts w:ascii="Arial" w:hAnsi="Arial" w:cs="Arial"/>
          <w:sz w:val="24"/>
          <w:szCs w:val="24"/>
        </w:rPr>
        <w:t>Kwota opłaty eksploatacyjnej</w:t>
      </w:r>
      <w:r w:rsidRPr="007C7F60">
        <w:rPr>
          <w:rFonts w:ascii="Arial" w:eastAsia="Times New Roman" w:hAnsi="Arial" w:cs="Arial"/>
          <w:bCs/>
          <w:iCs/>
          <w:sz w:val="24"/>
          <w:szCs w:val="24"/>
          <w:lang w:eastAsia="pl-PL"/>
        </w:rPr>
        <w:t xml:space="preserve">” będzie rozpatrywane na podstawie całkowitej </w:t>
      </w:r>
      <w:r w:rsidR="0075429C" w:rsidRPr="007C7F60">
        <w:rPr>
          <w:rFonts w:ascii="Arial" w:eastAsia="Times New Roman" w:hAnsi="Arial" w:cs="Arial"/>
          <w:bCs/>
          <w:iCs/>
          <w:sz w:val="24"/>
          <w:szCs w:val="24"/>
          <w:lang w:eastAsia="pl-PL"/>
        </w:rPr>
        <w:t>kwoty</w:t>
      </w:r>
      <w:r w:rsidR="005E73EA" w:rsidRPr="007C7F60">
        <w:rPr>
          <w:rFonts w:ascii="Arial" w:eastAsia="Times New Roman" w:hAnsi="Arial" w:cs="Arial"/>
          <w:bCs/>
          <w:iCs/>
          <w:sz w:val="24"/>
          <w:szCs w:val="24"/>
          <w:lang w:eastAsia="pl-PL"/>
        </w:rPr>
        <w:t xml:space="preserve"> </w:t>
      </w:r>
      <w:r w:rsidR="0075429C" w:rsidRPr="007C7F60">
        <w:rPr>
          <w:rFonts w:ascii="Arial" w:eastAsia="Times New Roman" w:hAnsi="Arial" w:cs="Arial"/>
          <w:bCs/>
          <w:iCs/>
          <w:sz w:val="24"/>
          <w:szCs w:val="24"/>
          <w:lang w:eastAsia="pl-PL"/>
        </w:rPr>
        <w:t xml:space="preserve">opłaty </w:t>
      </w:r>
      <w:r w:rsidR="00B20962" w:rsidRPr="007C7F60">
        <w:rPr>
          <w:rFonts w:ascii="Arial" w:eastAsia="Times New Roman" w:hAnsi="Arial" w:cs="Arial"/>
          <w:bCs/>
          <w:iCs/>
          <w:sz w:val="24"/>
          <w:szCs w:val="24"/>
          <w:lang w:eastAsia="pl-PL"/>
        </w:rPr>
        <w:t>eksploatacyjnej</w:t>
      </w:r>
      <w:r w:rsidRPr="007C7F60">
        <w:rPr>
          <w:rFonts w:ascii="Arial" w:eastAsia="Times New Roman" w:hAnsi="Arial" w:cs="Arial"/>
          <w:bCs/>
          <w:iCs/>
          <w:sz w:val="24"/>
          <w:szCs w:val="24"/>
          <w:lang w:eastAsia="pl-PL"/>
        </w:rPr>
        <w:t xml:space="preserve"> brutto za wykonanie przedmiotu zamówienia, podanej przez wykonawcę w punkcie II. Przedmiot oferty pkt 1. </w:t>
      </w:r>
      <w:r w:rsidR="005E73EA" w:rsidRPr="007C7F60">
        <w:rPr>
          <w:rFonts w:ascii="Arial" w:eastAsia="Times New Roman" w:hAnsi="Arial" w:cs="Arial"/>
          <w:bCs/>
          <w:iCs/>
          <w:sz w:val="24"/>
          <w:szCs w:val="24"/>
          <w:lang w:eastAsia="pl-PL"/>
        </w:rPr>
        <w:t>f</w:t>
      </w:r>
      <w:r w:rsidRPr="007C7F60">
        <w:rPr>
          <w:rFonts w:ascii="Arial" w:eastAsia="Times New Roman" w:hAnsi="Arial" w:cs="Arial"/>
          <w:bCs/>
          <w:iCs/>
          <w:sz w:val="24"/>
          <w:szCs w:val="24"/>
          <w:lang w:eastAsia="pl-PL"/>
        </w:rPr>
        <w:t xml:space="preserve">ormularza oferty. </w:t>
      </w:r>
    </w:p>
    <w:p w14:paraId="021B33B6" w14:textId="77777777" w:rsidR="00FC4562" w:rsidRPr="007C7F60" w:rsidRDefault="00FC4562" w:rsidP="007C65F9">
      <w:pPr>
        <w:autoSpaceDE w:val="0"/>
        <w:autoSpaceDN w:val="0"/>
        <w:adjustRightInd w:val="0"/>
        <w:spacing w:after="0" w:line="240" w:lineRule="auto"/>
        <w:ind w:left="360"/>
        <w:contextualSpacing/>
        <w:jc w:val="both"/>
        <w:rPr>
          <w:rFonts w:ascii="Arial" w:eastAsia="Times New Roman" w:hAnsi="Arial" w:cs="Arial"/>
          <w:bCs/>
          <w:iCs/>
          <w:sz w:val="24"/>
          <w:szCs w:val="24"/>
          <w:lang w:eastAsia="pl-PL"/>
        </w:rPr>
      </w:pPr>
      <w:r w:rsidRPr="007C7F60">
        <w:rPr>
          <w:rFonts w:ascii="Arial" w:eastAsia="Times New Roman" w:hAnsi="Arial" w:cs="Arial"/>
          <w:bCs/>
          <w:iCs/>
          <w:sz w:val="24"/>
          <w:szCs w:val="24"/>
          <w:lang w:eastAsia="pl-PL"/>
        </w:rPr>
        <w:t xml:space="preserve">Cena będzie oceniana metodą punktową wg wzoru: </w:t>
      </w:r>
    </w:p>
    <w:p w14:paraId="689B77D3" w14:textId="40A8004C" w:rsidR="00FC4562" w:rsidRPr="007C7F60" w:rsidRDefault="007C7F60" w:rsidP="007C65F9">
      <w:pPr>
        <w:spacing w:after="0" w:line="240" w:lineRule="auto"/>
        <w:ind w:left="426" w:hanging="142"/>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FC4562" w:rsidRPr="007C7F60">
        <w:rPr>
          <w:rFonts w:ascii="Arial" w:eastAsia="Times New Roman" w:hAnsi="Arial" w:cs="Arial"/>
          <w:b/>
          <w:sz w:val="24"/>
          <w:szCs w:val="24"/>
          <w:lang w:eastAsia="pl-PL"/>
        </w:rPr>
        <w:t>(</w:t>
      </w:r>
      <w:r w:rsidR="00B20962" w:rsidRPr="007C7F60">
        <w:rPr>
          <w:rFonts w:ascii="Arial" w:hAnsi="Arial" w:cs="Arial"/>
          <w:b/>
          <w:sz w:val="24"/>
          <w:szCs w:val="24"/>
        </w:rPr>
        <w:t>najniższa kwota opłaty eksploatacyjnej brutto spośród ocenianych ofert</w:t>
      </w:r>
      <w:r w:rsidR="00FC4562" w:rsidRPr="007C7F60">
        <w:rPr>
          <w:rFonts w:ascii="Arial" w:eastAsia="Times New Roman" w:hAnsi="Arial" w:cs="Arial"/>
          <w:b/>
          <w:sz w:val="24"/>
          <w:szCs w:val="24"/>
          <w:lang w:eastAsia="pl-PL"/>
        </w:rPr>
        <w:t xml:space="preserve"> x 100</w:t>
      </w:r>
      <w:r w:rsidR="00831295" w:rsidRPr="007C7F60">
        <w:rPr>
          <w:rFonts w:ascii="Arial" w:eastAsia="Times New Roman" w:hAnsi="Arial" w:cs="Arial"/>
          <w:b/>
          <w:sz w:val="24"/>
          <w:szCs w:val="24"/>
          <w:lang w:eastAsia="pl-PL"/>
        </w:rPr>
        <w:t>,00</w:t>
      </w:r>
      <w:r w:rsidR="00FC4562" w:rsidRPr="007C7F60">
        <w:rPr>
          <w:rFonts w:ascii="Arial" w:eastAsia="Times New Roman" w:hAnsi="Arial" w:cs="Arial"/>
          <w:b/>
          <w:sz w:val="24"/>
          <w:szCs w:val="24"/>
          <w:lang w:eastAsia="pl-PL"/>
        </w:rPr>
        <w:t xml:space="preserve"> pkt x znaczenie kryterium 60%): (</w:t>
      </w:r>
      <w:r w:rsidR="00B20962" w:rsidRPr="007C7F60">
        <w:rPr>
          <w:rFonts w:ascii="Arial" w:hAnsi="Arial" w:cs="Arial"/>
          <w:b/>
          <w:sz w:val="24"/>
          <w:szCs w:val="24"/>
        </w:rPr>
        <w:t>kwota opłaty eksploatacyjnej brutto badanej oferty</w:t>
      </w:r>
      <w:r w:rsidR="00FC4562" w:rsidRPr="007C7F60">
        <w:rPr>
          <w:rFonts w:ascii="Arial" w:eastAsia="Times New Roman" w:hAnsi="Arial" w:cs="Arial"/>
          <w:b/>
          <w:sz w:val="24"/>
          <w:szCs w:val="24"/>
          <w:lang w:eastAsia="pl-PL"/>
        </w:rPr>
        <w:t>)</w:t>
      </w:r>
    </w:p>
    <w:p w14:paraId="2F50C807" w14:textId="77777777" w:rsidR="00FC4562" w:rsidRPr="007C7F60" w:rsidRDefault="00FC4562" w:rsidP="007C65F9">
      <w:pPr>
        <w:autoSpaceDE w:val="0"/>
        <w:autoSpaceDN w:val="0"/>
        <w:adjustRightInd w:val="0"/>
        <w:spacing w:after="0" w:line="240" w:lineRule="auto"/>
        <w:ind w:left="360"/>
        <w:contextualSpacing/>
        <w:jc w:val="both"/>
        <w:rPr>
          <w:rFonts w:ascii="Arial" w:eastAsia="Times New Roman" w:hAnsi="Arial" w:cs="Arial"/>
          <w:bCs/>
          <w:iCs/>
          <w:sz w:val="24"/>
          <w:szCs w:val="24"/>
          <w:lang w:eastAsia="pl-PL"/>
        </w:rPr>
      </w:pPr>
      <w:r w:rsidRPr="007C7F60">
        <w:rPr>
          <w:rFonts w:ascii="Arial" w:eastAsia="Times New Roman" w:hAnsi="Arial" w:cs="Arial"/>
          <w:bCs/>
          <w:iCs/>
          <w:sz w:val="24"/>
          <w:szCs w:val="24"/>
          <w:lang w:eastAsia="pl-PL"/>
        </w:rPr>
        <w:t xml:space="preserve">W tym kryterium można uzyskać maksymalnie 60,00 punktów. </w:t>
      </w:r>
    </w:p>
    <w:p w14:paraId="49166E03" w14:textId="77777777" w:rsidR="00FC4562" w:rsidRPr="007C7F60" w:rsidRDefault="00FC4562" w:rsidP="007C65F9">
      <w:pPr>
        <w:autoSpaceDE w:val="0"/>
        <w:autoSpaceDN w:val="0"/>
        <w:adjustRightInd w:val="0"/>
        <w:spacing w:after="0" w:line="240" w:lineRule="auto"/>
        <w:ind w:left="360"/>
        <w:contextualSpacing/>
        <w:jc w:val="both"/>
        <w:rPr>
          <w:rFonts w:ascii="Arial" w:eastAsia="Times New Roman" w:hAnsi="Arial" w:cs="Arial"/>
          <w:bCs/>
          <w:iCs/>
          <w:sz w:val="24"/>
          <w:szCs w:val="24"/>
          <w:lang w:eastAsia="pl-PL"/>
        </w:rPr>
      </w:pPr>
      <w:r w:rsidRPr="007C7F60">
        <w:rPr>
          <w:rFonts w:ascii="Arial" w:eastAsia="Times New Roman" w:hAnsi="Arial" w:cs="Arial"/>
          <w:bCs/>
          <w:iCs/>
          <w:sz w:val="24"/>
          <w:szCs w:val="24"/>
          <w:lang w:eastAsia="pl-PL"/>
        </w:rPr>
        <w:t xml:space="preserve">Przyznane punkty zostaną zaokrąglone do dwóch miejsc po przecinku. </w:t>
      </w:r>
    </w:p>
    <w:p w14:paraId="7C874F24" w14:textId="77777777" w:rsidR="00B20962" w:rsidRPr="007C7F60" w:rsidRDefault="00B20962" w:rsidP="007C65F9">
      <w:pPr>
        <w:autoSpaceDE w:val="0"/>
        <w:autoSpaceDN w:val="0"/>
        <w:adjustRightInd w:val="0"/>
        <w:spacing w:after="0" w:line="240" w:lineRule="auto"/>
        <w:ind w:left="360"/>
        <w:contextualSpacing/>
        <w:jc w:val="both"/>
        <w:rPr>
          <w:rFonts w:ascii="Arial" w:eastAsia="Times New Roman" w:hAnsi="Arial" w:cs="Arial"/>
          <w:bCs/>
          <w:iCs/>
          <w:sz w:val="24"/>
          <w:szCs w:val="24"/>
          <w:lang w:eastAsia="pl-PL"/>
        </w:rPr>
      </w:pPr>
    </w:p>
    <w:p w14:paraId="6DF4010D" w14:textId="77777777" w:rsidR="00B20962" w:rsidRPr="007C7F60" w:rsidRDefault="00FC4562" w:rsidP="007C65F9">
      <w:pPr>
        <w:autoSpaceDE w:val="0"/>
        <w:autoSpaceDN w:val="0"/>
        <w:adjustRightInd w:val="0"/>
        <w:spacing w:after="0" w:line="240" w:lineRule="auto"/>
        <w:ind w:left="360"/>
        <w:contextualSpacing/>
        <w:jc w:val="both"/>
        <w:rPr>
          <w:rFonts w:ascii="Arial" w:eastAsia="Times New Roman" w:hAnsi="Arial" w:cs="Arial"/>
          <w:b/>
          <w:sz w:val="24"/>
          <w:szCs w:val="24"/>
          <w:lang w:eastAsia="pl-PL"/>
        </w:rPr>
      </w:pPr>
      <w:r w:rsidRPr="007C7F60">
        <w:rPr>
          <w:rFonts w:ascii="Arial" w:eastAsia="Times New Roman" w:hAnsi="Arial" w:cs="Arial"/>
          <w:bCs/>
          <w:iCs/>
          <w:sz w:val="24"/>
          <w:szCs w:val="24"/>
          <w:lang w:eastAsia="pl-PL"/>
        </w:rPr>
        <w:t xml:space="preserve">3.2 </w:t>
      </w:r>
      <w:r w:rsidR="00B003F3" w:rsidRPr="007C7F60">
        <w:rPr>
          <w:rFonts w:ascii="Arial" w:eastAsia="Times New Roman" w:hAnsi="Arial" w:cs="Arial"/>
          <w:b/>
          <w:sz w:val="24"/>
          <w:szCs w:val="24"/>
          <w:lang w:eastAsia="pl-PL"/>
        </w:rPr>
        <w:t xml:space="preserve">Opis kryterium </w:t>
      </w:r>
      <w:r w:rsidR="0075429C" w:rsidRPr="007C7F60">
        <w:rPr>
          <w:rFonts w:ascii="Arial" w:eastAsia="Times New Roman" w:hAnsi="Arial" w:cs="Arial"/>
          <w:b/>
          <w:sz w:val="24"/>
          <w:szCs w:val="24"/>
          <w:lang w:eastAsia="pl-PL"/>
        </w:rPr>
        <w:t>„</w:t>
      </w:r>
      <w:r w:rsidR="0075429C" w:rsidRPr="007C7F60">
        <w:rPr>
          <w:rFonts w:ascii="Arial" w:hAnsi="Arial" w:cs="Arial"/>
          <w:bCs/>
          <w:color w:val="000000"/>
          <w:sz w:val="24"/>
          <w:szCs w:val="24"/>
        </w:rPr>
        <w:t>Czas reakcji związanej z przystąpieniem do usuwania awarii w sieci kanalizacyjnej i oczyszczalniach”</w:t>
      </w:r>
      <w:r w:rsidR="001B20F2" w:rsidRPr="007C7F60">
        <w:rPr>
          <w:rFonts w:ascii="Arial" w:hAnsi="Arial" w:cs="Arial"/>
          <w:bCs/>
          <w:color w:val="000000"/>
          <w:sz w:val="24"/>
          <w:szCs w:val="24"/>
        </w:rPr>
        <w:t>.</w:t>
      </w:r>
    </w:p>
    <w:p w14:paraId="44D93BFE" w14:textId="44F08517" w:rsidR="00B20962" w:rsidRPr="007C7F60" w:rsidRDefault="0075429C" w:rsidP="007C65F9">
      <w:pPr>
        <w:autoSpaceDE w:val="0"/>
        <w:autoSpaceDN w:val="0"/>
        <w:adjustRightInd w:val="0"/>
        <w:spacing w:after="0" w:line="240" w:lineRule="auto"/>
        <w:ind w:left="360"/>
        <w:contextualSpacing/>
        <w:jc w:val="both"/>
        <w:rPr>
          <w:rFonts w:ascii="Arial" w:eastAsia="Times New Roman" w:hAnsi="Arial" w:cs="Arial"/>
          <w:b/>
          <w:sz w:val="24"/>
          <w:szCs w:val="24"/>
          <w:lang w:eastAsia="pl-PL"/>
        </w:rPr>
      </w:pPr>
      <w:r w:rsidRPr="007C7F60">
        <w:rPr>
          <w:rFonts w:ascii="Arial" w:hAnsi="Arial" w:cs="Arial"/>
          <w:bCs/>
          <w:sz w:val="24"/>
          <w:szCs w:val="24"/>
        </w:rPr>
        <w:t>Kryterium „</w:t>
      </w:r>
      <w:r w:rsidRPr="007C7F60">
        <w:rPr>
          <w:rFonts w:ascii="Arial" w:hAnsi="Arial" w:cs="Arial"/>
          <w:bCs/>
          <w:color w:val="000000"/>
          <w:sz w:val="24"/>
          <w:szCs w:val="24"/>
        </w:rPr>
        <w:t xml:space="preserve">Czas reakcji związanej z przystąpieniem do usuwania awarii w sieci kanalizacyjnej i oczyszczalniach” </w:t>
      </w:r>
      <w:r w:rsidRPr="007C7F60">
        <w:rPr>
          <w:rFonts w:ascii="Arial" w:hAnsi="Arial" w:cs="Arial"/>
          <w:bCs/>
          <w:sz w:val="24"/>
          <w:szCs w:val="24"/>
        </w:rPr>
        <w:t xml:space="preserve">będzie rozpatrywane na podstawie zadeklarowanego przez </w:t>
      </w:r>
      <w:r w:rsidR="00B153E7" w:rsidRPr="007C7F60">
        <w:rPr>
          <w:rFonts w:ascii="Arial" w:hAnsi="Arial" w:cs="Arial"/>
          <w:bCs/>
          <w:sz w:val="24"/>
          <w:szCs w:val="24"/>
        </w:rPr>
        <w:t>w</w:t>
      </w:r>
      <w:r w:rsidRPr="007C7F60">
        <w:rPr>
          <w:rFonts w:ascii="Arial" w:hAnsi="Arial" w:cs="Arial"/>
          <w:bCs/>
          <w:sz w:val="24"/>
          <w:szCs w:val="24"/>
        </w:rPr>
        <w:t xml:space="preserve">ykonawcę czasu reakcji </w:t>
      </w:r>
      <w:r w:rsidRPr="007C7F60">
        <w:rPr>
          <w:rFonts w:ascii="Arial" w:hAnsi="Arial" w:cs="Arial"/>
          <w:bCs/>
          <w:color w:val="000000"/>
          <w:sz w:val="24"/>
          <w:szCs w:val="24"/>
        </w:rPr>
        <w:t xml:space="preserve">związanej z przystąpieniem przez </w:t>
      </w:r>
      <w:r w:rsidR="00B153E7" w:rsidRPr="007C7F60">
        <w:rPr>
          <w:rFonts w:ascii="Arial" w:hAnsi="Arial" w:cs="Arial"/>
          <w:bCs/>
          <w:color w:val="000000"/>
          <w:sz w:val="24"/>
          <w:szCs w:val="24"/>
        </w:rPr>
        <w:t>w</w:t>
      </w:r>
      <w:r w:rsidRPr="007C7F60">
        <w:rPr>
          <w:rFonts w:ascii="Arial" w:hAnsi="Arial" w:cs="Arial"/>
          <w:bCs/>
          <w:color w:val="000000"/>
          <w:sz w:val="24"/>
          <w:szCs w:val="24"/>
        </w:rPr>
        <w:t xml:space="preserve">ykonawcę do usuwania awarii w sieci kanalizacyjnej i oczyszczalniach, </w:t>
      </w:r>
      <w:r w:rsidRPr="007C7F60">
        <w:rPr>
          <w:rFonts w:ascii="Arial" w:hAnsi="Arial" w:cs="Arial"/>
          <w:bCs/>
          <w:sz w:val="24"/>
          <w:szCs w:val="24"/>
        </w:rPr>
        <w:t xml:space="preserve">określonego w punkcie </w:t>
      </w:r>
      <w:r w:rsidR="005E73EA" w:rsidRPr="007C7F60">
        <w:rPr>
          <w:rFonts w:ascii="Arial" w:eastAsia="Times New Roman" w:hAnsi="Arial" w:cs="Arial"/>
          <w:bCs/>
          <w:iCs/>
          <w:sz w:val="24"/>
          <w:szCs w:val="24"/>
          <w:lang w:eastAsia="pl-PL"/>
        </w:rPr>
        <w:t>II. Przedmiot oferty pkt 2. formularza oferty</w:t>
      </w:r>
      <w:r w:rsidRPr="007C7F60">
        <w:rPr>
          <w:rFonts w:ascii="Arial" w:hAnsi="Arial" w:cs="Arial"/>
          <w:bCs/>
          <w:sz w:val="24"/>
          <w:szCs w:val="24"/>
        </w:rPr>
        <w:t>, liczbą godzin poprzez wpisanie: do 2</w:t>
      </w:r>
      <w:r w:rsidRPr="007C7F60">
        <w:rPr>
          <w:rFonts w:ascii="Arial" w:hAnsi="Arial" w:cs="Arial"/>
          <w:sz w:val="24"/>
          <w:szCs w:val="24"/>
        </w:rPr>
        <w:t xml:space="preserve"> godzin, do 4 godzin lub do 6 godzin</w:t>
      </w:r>
      <w:r w:rsidRPr="007C7F60">
        <w:rPr>
          <w:rFonts w:ascii="Arial" w:hAnsi="Arial" w:cs="Arial"/>
          <w:bCs/>
          <w:sz w:val="24"/>
          <w:szCs w:val="24"/>
        </w:rPr>
        <w:t>.</w:t>
      </w:r>
    </w:p>
    <w:p w14:paraId="5CDF6B3E" w14:textId="77777777" w:rsidR="0075429C" w:rsidRPr="007C7F60" w:rsidRDefault="0075429C" w:rsidP="007C65F9">
      <w:pPr>
        <w:autoSpaceDE w:val="0"/>
        <w:autoSpaceDN w:val="0"/>
        <w:adjustRightInd w:val="0"/>
        <w:spacing w:after="0" w:line="240" w:lineRule="auto"/>
        <w:ind w:left="360"/>
        <w:contextualSpacing/>
        <w:rPr>
          <w:rFonts w:ascii="Arial" w:hAnsi="Arial" w:cs="Arial"/>
          <w:bCs/>
          <w:sz w:val="24"/>
          <w:szCs w:val="24"/>
        </w:rPr>
      </w:pPr>
      <w:r w:rsidRPr="007C7F60">
        <w:rPr>
          <w:rFonts w:ascii="Arial" w:hAnsi="Arial" w:cs="Arial"/>
          <w:bCs/>
          <w:sz w:val="24"/>
          <w:szCs w:val="24"/>
        </w:rPr>
        <w:t xml:space="preserve">W kryterium </w:t>
      </w:r>
      <w:r w:rsidRPr="007C7F60">
        <w:rPr>
          <w:rFonts w:ascii="Arial" w:hAnsi="Arial" w:cs="Arial"/>
          <w:b/>
          <w:bCs/>
          <w:sz w:val="24"/>
          <w:szCs w:val="24"/>
        </w:rPr>
        <w:t>„</w:t>
      </w:r>
      <w:r w:rsidRPr="007C7F60">
        <w:rPr>
          <w:rFonts w:ascii="Arial" w:hAnsi="Arial" w:cs="Arial"/>
          <w:bCs/>
          <w:color w:val="000000"/>
          <w:sz w:val="24"/>
          <w:szCs w:val="24"/>
        </w:rPr>
        <w:t>Czas reakcji związanej z przystąpieniem do usuwania awarii w sieci kanalizacyjnej i oczyszczalniach”</w:t>
      </w:r>
      <w:r w:rsidRPr="007C7F60">
        <w:rPr>
          <w:rFonts w:ascii="Arial" w:hAnsi="Arial" w:cs="Arial"/>
          <w:bCs/>
          <w:sz w:val="24"/>
          <w:szCs w:val="24"/>
        </w:rPr>
        <w:t xml:space="preserve"> można uzyskać maksymalnie 40 punktów. </w:t>
      </w:r>
    </w:p>
    <w:p w14:paraId="51A940E5" w14:textId="77777777" w:rsidR="005E73EA" w:rsidRPr="007C7F60" w:rsidRDefault="005E73EA" w:rsidP="007C7F60">
      <w:pPr>
        <w:autoSpaceDE w:val="0"/>
        <w:autoSpaceDN w:val="0"/>
        <w:adjustRightInd w:val="0"/>
        <w:spacing w:after="0" w:line="240" w:lineRule="auto"/>
        <w:ind w:left="360"/>
        <w:contextualSpacing/>
        <w:rPr>
          <w:rFonts w:ascii="Arial" w:eastAsia="Times New Roman" w:hAnsi="Arial" w:cs="Arial"/>
          <w:b/>
          <w:sz w:val="24"/>
          <w:szCs w:val="24"/>
          <w:lang w:eastAsia="pl-PL"/>
        </w:rPr>
      </w:pPr>
    </w:p>
    <w:p w14:paraId="5D21835D" w14:textId="6C2337A2" w:rsidR="005E73EA" w:rsidRPr="00B622AE" w:rsidRDefault="0075429C" w:rsidP="00B622AE">
      <w:pPr>
        <w:pStyle w:val="Nagwek2"/>
        <w:spacing w:before="0" w:line="240" w:lineRule="auto"/>
        <w:rPr>
          <w:rFonts w:ascii="Arial" w:hAnsi="Arial" w:cs="Arial"/>
          <w:b w:val="0"/>
          <w:bCs w:val="0"/>
          <w:color w:val="auto"/>
          <w:sz w:val="24"/>
          <w:szCs w:val="24"/>
        </w:rPr>
      </w:pPr>
      <w:r w:rsidRPr="007C7F60">
        <w:rPr>
          <w:rFonts w:ascii="Arial" w:hAnsi="Arial" w:cs="Arial"/>
          <w:b w:val="0"/>
          <w:bCs w:val="0"/>
          <w:color w:val="auto"/>
          <w:sz w:val="24"/>
          <w:szCs w:val="24"/>
        </w:rPr>
        <w:t xml:space="preserve">Po dokonaniu oceny punkty przyznane będą zgodnie z poniższą tabelą: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820"/>
      </w:tblGrid>
      <w:tr w:rsidR="0075429C" w:rsidRPr="007C7F60" w14:paraId="04E465A2" w14:textId="77777777" w:rsidTr="007C65F9">
        <w:trPr>
          <w:trHeight w:val="620"/>
        </w:trPr>
        <w:tc>
          <w:tcPr>
            <w:tcW w:w="3827" w:type="dxa"/>
            <w:vAlign w:val="center"/>
          </w:tcPr>
          <w:p w14:paraId="7DB268BF" w14:textId="77777777" w:rsidR="0075429C" w:rsidRPr="007C7F60" w:rsidRDefault="0075429C" w:rsidP="007C7F60">
            <w:pPr>
              <w:spacing w:after="0" w:line="240" w:lineRule="auto"/>
              <w:rPr>
                <w:rFonts w:ascii="Arial" w:hAnsi="Arial" w:cs="Arial"/>
                <w:b/>
                <w:bCs/>
                <w:sz w:val="24"/>
                <w:szCs w:val="24"/>
              </w:rPr>
            </w:pPr>
            <w:r w:rsidRPr="007C7F60">
              <w:rPr>
                <w:rFonts w:ascii="Arial" w:hAnsi="Arial" w:cs="Arial"/>
                <w:bCs/>
                <w:color w:val="000000"/>
                <w:sz w:val="24"/>
                <w:szCs w:val="24"/>
              </w:rPr>
              <w:t xml:space="preserve">Czas reakcji związanej z przystąpieniem do usuwania awarii w sieci kanalizacyjnej </w:t>
            </w:r>
            <w:r w:rsidRPr="007C7F60">
              <w:rPr>
                <w:rFonts w:ascii="Arial" w:hAnsi="Arial" w:cs="Arial"/>
                <w:bCs/>
                <w:color w:val="000000"/>
                <w:sz w:val="24"/>
                <w:szCs w:val="24"/>
              </w:rPr>
              <w:br/>
              <w:t xml:space="preserve">i oczyszczalniach </w:t>
            </w:r>
          </w:p>
        </w:tc>
        <w:tc>
          <w:tcPr>
            <w:tcW w:w="4820" w:type="dxa"/>
            <w:vAlign w:val="center"/>
          </w:tcPr>
          <w:p w14:paraId="247057C8" w14:textId="653AB848"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 xml:space="preserve">Liczba punktów przyznana ofercie </w:t>
            </w:r>
            <w:r w:rsidR="001B20F2" w:rsidRPr="007C7F60">
              <w:rPr>
                <w:rFonts w:ascii="Arial" w:hAnsi="Arial" w:cs="Arial"/>
                <w:bCs/>
                <w:sz w:val="24"/>
                <w:szCs w:val="24"/>
              </w:rPr>
              <w:br/>
            </w:r>
            <w:r w:rsidRPr="007C7F60">
              <w:rPr>
                <w:rFonts w:ascii="Arial" w:hAnsi="Arial" w:cs="Arial"/>
                <w:bCs/>
                <w:sz w:val="24"/>
                <w:szCs w:val="24"/>
              </w:rPr>
              <w:t>w kryterium</w:t>
            </w:r>
            <w:r w:rsidR="00B153E7" w:rsidRPr="007C7F60">
              <w:rPr>
                <w:rFonts w:ascii="Arial" w:hAnsi="Arial" w:cs="Arial"/>
                <w:bCs/>
                <w:sz w:val="24"/>
                <w:szCs w:val="24"/>
              </w:rPr>
              <w:t xml:space="preserve"> </w:t>
            </w:r>
            <w:r w:rsidRPr="007C7F60">
              <w:rPr>
                <w:rFonts w:ascii="Arial" w:hAnsi="Arial" w:cs="Arial"/>
                <w:bCs/>
                <w:color w:val="000000"/>
                <w:sz w:val="24"/>
                <w:szCs w:val="24"/>
              </w:rPr>
              <w:t xml:space="preserve">Czas reakcji związanej </w:t>
            </w:r>
            <w:r w:rsidR="001B20F2" w:rsidRPr="007C7F60">
              <w:rPr>
                <w:rFonts w:ascii="Arial" w:hAnsi="Arial" w:cs="Arial"/>
                <w:bCs/>
                <w:color w:val="000000"/>
                <w:sz w:val="24"/>
                <w:szCs w:val="24"/>
              </w:rPr>
              <w:br/>
            </w:r>
            <w:r w:rsidRPr="007C7F60">
              <w:rPr>
                <w:rFonts w:ascii="Arial" w:hAnsi="Arial" w:cs="Arial"/>
                <w:bCs/>
                <w:color w:val="000000"/>
                <w:sz w:val="24"/>
                <w:szCs w:val="24"/>
              </w:rPr>
              <w:t xml:space="preserve">z przystąpieniem do usuwania awarii </w:t>
            </w:r>
            <w:r w:rsidR="007F6AD3" w:rsidRPr="007C7F60">
              <w:rPr>
                <w:rFonts w:ascii="Arial" w:hAnsi="Arial" w:cs="Arial"/>
                <w:bCs/>
                <w:color w:val="000000"/>
                <w:sz w:val="24"/>
                <w:szCs w:val="24"/>
              </w:rPr>
              <w:br/>
            </w:r>
            <w:r w:rsidRPr="007C7F60">
              <w:rPr>
                <w:rFonts w:ascii="Arial" w:hAnsi="Arial" w:cs="Arial"/>
                <w:bCs/>
                <w:color w:val="000000"/>
                <w:sz w:val="24"/>
                <w:szCs w:val="24"/>
              </w:rPr>
              <w:t xml:space="preserve">w sieci kanalizacyjnej i oczyszczalniach </w:t>
            </w:r>
          </w:p>
        </w:tc>
      </w:tr>
      <w:tr w:rsidR="0075429C" w:rsidRPr="007C7F60" w14:paraId="3D8EB1CA" w14:textId="77777777" w:rsidTr="007C65F9">
        <w:trPr>
          <w:trHeight w:val="403"/>
        </w:trPr>
        <w:tc>
          <w:tcPr>
            <w:tcW w:w="3827" w:type="dxa"/>
            <w:vAlign w:val="center"/>
          </w:tcPr>
          <w:p w14:paraId="491BA063"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do 2 godzin</w:t>
            </w:r>
          </w:p>
        </w:tc>
        <w:tc>
          <w:tcPr>
            <w:tcW w:w="4820" w:type="dxa"/>
            <w:vAlign w:val="center"/>
          </w:tcPr>
          <w:p w14:paraId="43E4DA12"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40 pkt</w:t>
            </w:r>
          </w:p>
        </w:tc>
      </w:tr>
      <w:tr w:rsidR="0075429C" w:rsidRPr="007C7F60" w14:paraId="5A91196E" w14:textId="77777777" w:rsidTr="007C65F9">
        <w:trPr>
          <w:trHeight w:val="423"/>
        </w:trPr>
        <w:tc>
          <w:tcPr>
            <w:tcW w:w="3827" w:type="dxa"/>
            <w:vAlign w:val="center"/>
          </w:tcPr>
          <w:p w14:paraId="264776A4"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do 4 godzin</w:t>
            </w:r>
          </w:p>
        </w:tc>
        <w:tc>
          <w:tcPr>
            <w:tcW w:w="4820" w:type="dxa"/>
            <w:vAlign w:val="center"/>
          </w:tcPr>
          <w:p w14:paraId="1E9F2668"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20 pkt</w:t>
            </w:r>
          </w:p>
        </w:tc>
      </w:tr>
      <w:tr w:rsidR="0075429C" w:rsidRPr="007C7F60" w14:paraId="183955C6" w14:textId="77777777" w:rsidTr="007C65F9">
        <w:trPr>
          <w:trHeight w:val="416"/>
        </w:trPr>
        <w:tc>
          <w:tcPr>
            <w:tcW w:w="3827" w:type="dxa"/>
            <w:vAlign w:val="center"/>
          </w:tcPr>
          <w:p w14:paraId="0B896CE7"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 xml:space="preserve">do 6 godzin </w:t>
            </w:r>
          </w:p>
        </w:tc>
        <w:tc>
          <w:tcPr>
            <w:tcW w:w="4820" w:type="dxa"/>
            <w:vAlign w:val="center"/>
          </w:tcPr>
          <w:p w14:paraId="32238886" w14:textId="77777777" w:rsidR="0075429C" w:rsidRPr="007C7F60" w:rsidRDefault="0075429C" w:rsidP="007C7F60">
            <w:pPr>
              <w:spacing w:after="0" w:line="240" w:lineRule="auto"/>
              <w:rPr>
                <w:rFonts w:ascii="Arial" w:hAnsi="Arial" w:cs="Arial"/>
                <w:bCs/>
                <w:sz w:val="24"/>
                <w:szCs w:val="24"/>
              </w:rPr>
            </w:pPr>
            <w:r w:rsidRPr="007C7F60">
              <w:rPr>
                <w:rFonts w:ascii="Arial" w:hAnsi="Arial" w:cs="Arial"/>
                <w:bCs/>
                <w:sz w:val="24"/>
                <w:szCs w:val="24"/>
              </w:rPr>
              <w:t>0 pkt</w:t>
            </w:r>
          </w:p>
        </w:tc>
      </w:tr>
    </w:tbl>
    <w:p w14:paraId="6A9C3F47" w14:textId="77777777" w:rsidR="005A54F3" w:rsidRPr="007C7F60" w:rsidRDefault="005A54F3" w:rsidP="007C7F60">
      <w:pPr>
        <w:spacing w:after="0" w:line="240" w:lineRule="auto"/>
        <w:ind w:left="360"/>
        <w:rPr>
          <w:rFonts w:ascii="Arial" w:eastAsia="Times New Roman" w:hAnsi="Arial" w:cs="Arial"/>
          <w:sz w:val="24"/>
          <w:szCs w:val="24"/>
          <w:lang w:eastAsia="pl-PL"/>
        </w:rPr>
      </w:pPr>
    </w:p>
    <w:bookmarkEnd w:id="22"/>
    <w:p w14:paraId="07348966" w14:textId="77777777" w:rsidR="00FC4562" w:rsidRPr="007C7F60" w:rsidRDefault="00FC4562" w:rsidP="007C7F60">
      <w:pPr>
        <w:spacing w:after="0" w:line="240" w:lineRule="auto"/>
        <w:ind w:firstLine="360"/>
        <w:rPr>
          <w:rFonts w:ascii="Arial" w:eastAsia="Times New Roman" w:hAnsi="Arial" w:cs="Arial"/>
          <w:b/>
          <w:bCs/>
          <w:sz w:val="24"/>
          <w:szCs w:val="24"/>
          <w:lang w:eastAsia="pl-PL"/>
        </w:rPr>
      </w:pPr>
      <w:r w:rsidRPr="007C7F60">
        <w:rPr>
          <w:rFonts w:ascii="Arial" w:eastAsia="Times New Roman" w:hAnsi="Arial" w:cs="Arial"/>
          <w:b/>
          <w:bCs/>
          <w:sz w:val="24"/>
          <w:szCs w:val="24"/>
          <w:lang w:eastAsia="pl-PL"/>
        </w:rPr>
        <w:t>Uwaga:</w:t>
      </w:r>
    </w:p>
    <w:p w14:paraId="0587B22D" w14:textId="3E8F32A5" w:rsidR="00FC4562" w:rsidRPr="007C7F60" w:rsidRDefault="00FC4562" w:rsidP="007C7F60">
      <w:pPr>
        <w:autoSpaceDE w:val="0"/>
        <w:autoSpaceDN w:val="0"/>
        <w:adjustRightInd w:val="0"/>
        <w:spacing w:after="0" w:line="240" w:lineRule="auto"/>
        <w:ind w:left="360"/>
        <w:contextualSpacing/>
        <w:rPr>
          <w:rFonts w:ascii="Arial" w:eastAsia="Times New Roman" w:hAnsi="Arial" w:cs="Arial"/>
          <w:iCs/>
          <w:sz w:val="24"/>
          <w:szCs w:val="24"/>
          <w:lang w:eastAsia="pl-PL"/>
        </w:rPr>
      </w:pPr>
      <w:r w:rsidRPr="007C7F60">
        <w:rPr>
          <w:rFonts w:ascii="Arial" w:eastAsia="Times New Roman" w:hAnsi="Arial" w:cs="Arial"/>
          <w:bCs/>
          <w:iCs/>
          <w:sz w:val="24"/>
          <w:szCs w:val="24"/>
          <w:lang w:eastAsia="pl-PL"/>
        </w:rPr>
        <w:t xml:space="preserve">Jeżeli wykonawca w punkcie II (przedmiot oferty) pkt 2. </w:t>
      </w:r>
      <w:r w:rsidR="00B153E7" w:rsidRPr="007C7F60">
        <w:rPr>
          <w:rFonts w:ascii="Arial" w:eastAsia="Times New Roman" w:hAnsi="Arial" w:cs="Arial"/>
          <w:bCs/>
          <w:iCs/>
          <w:sz w:val="24"/>
          <w:szCs w:val="24"/>
          <w:lang w:eastAsia="pl-PL"/>
        </w:rPr>
        <w:t>f</w:t>
      </w:r>
      <w:r w:rsidRPr="007C7F60">
        <w:rPr>
          <w:rFonts w:ascii="Arial" w:eastAsia="Times New Roman" w:hAnsi="Arial" w:cs="Arial"/>
          <w:bCs/>
          <w:iCs/>
          <w:sz w:val="24"/>
          <w:szCs w:val="24"/>
          <w:lang w:eastAsia="pl-PL"/>
        </w:rPr>
        <w:t xml:space="preserve">ormularza oferty nie </w:t>
      </w:r>
      <w:r w:rsidR="0060148E" w:rsidRPr="007C7F60">
        <w:rPr>
          <w:rFonts w:ascii="Arial" w:eastAsia="Times New Roman" w:hAnsi="Arial" w:cs="Arial"/>
          <w:bCs/>
          <w:iCs/>
          <w:sz w:val="24"/>
          <w:szCs w:val="24"/>
          <w:lang w:eastAsia="pl-PL"/>
        </w:rPr>
        <w:t xml:space="preserve">poda </w:t>
      </w:r>
      <w:r w:rsidR="0075429C" w:rsidRPr="007C7F60">
        <w:rPr>
          <w:rFonts w:ascii="Arial" w:hAnsi="Arial" w:cs="Arial"/>
          <w:bCs/>
          <w:iCs/>
          <w:color w:val="000000"/>
          <w:sz w:val="24"/>
          <w:szCs w:val="24"/>
        </w:rPr>
        <w:t>czasu reakcji związanej z przystąpieniem do usuwania awarii w sieci kanalizacyjnej i oczyszczalniach</w:t>
      </w:r>
      <w:r w:rsidR="00B153E7" w:rsidRPr="007C7F60">
        <w:rPr>
          <w:rFonts w:ascii="Arial" w:hAnsi="Arial" w:cs="Arial"/>
          <w:bCs/>
          <w:iCs/>
          <w:color w:val="000000"/>
          <w:sz w:val="24"/>
          <w:szCs w:val="24"/>
        </w:rPr>
        <w:t xml:space="preserve"> </w:t>
      </w:r>
      <w:r w:rsidR="001B20F2" w:rsidRPr="007C7F60">
        <w:rPr>
          <w:rFonts w:ascii="Arial" w:hAnsi="Arial" w:cs="Arial"/>
          <w:bCs/>
          <w:sz w:val="24"/>
          <w:szCs w:val="24"/>
        </w:rPr>
        <w:t>lub poda czas reakcji dłuższy niż 6 godzin</w:t>
      </w:r>
      <w:r w:rsidRPr="007C7F60">
        <w:rPr>
          <w:rFonts w:ascii="Arial" w:eastAsia="Times New Roman" w:hAnsi="Arial" w:cs="Arial"/>
          <w:bCs/>
          <w:iCs/>
          <w:sz w:val="24"/>
          <w:szCs w:val="24"/>
          <w:lang w:eastAsia="pl-PL"/>
        </w:rPr>
        <w:t xml:space="preserve">, jego oferta zostanie odrzucona </w:t>
      </w:r>
      <w:r w:rsidRPr="007C7F60">
        <w:rPr>
          <w:rFonts w:ascii="Arial" w:eastAsia="Times New Roman" w:hAnsi="Arial" w:cs="Arial"/>
          <w:iCs/>
          <w:sz w:val="24"/>
          <w:szCs w:val="24"/>
          <w:lang w:eastAsia="pl-PL"/>
        </w:rPr>
        <w:t>na podst. art. 226 ust. 1 pkt 5) Pzp.</w:t>
      </w:r>
    </w:p>
    <w:p w14:paraId="41CB0A97" w14:textId="39B673D5" w:rsidR="009F493C" w:rsidRPr="007C7F60" w:rsidRDefault="009F493C" w:rsidP="007C7F60">
      <w:pPr>
        <w:autoSpaceDE w:val="0"/>
        <w:autoSpaceDN w:val="0"/>
        <w:adjustRightInd w:val="0"/>
        <w:spacing w:after="0" w:line="240" w:lineRule="auto"/>
        <w:ind w:left="851" w:hanging="425"/>
        <w:rPr>
          <w:rFonts w:ascii="Arial" w:hAnsi="Arial" w:cs="Arial"/>
          <w:bCs/>
          <w:iCs/>
          <w:sz w:val="24"/>
          <w:szCs w:val="24"/>
        </w:rPr>
      </w:pPr>
      <w:r w:rsidRPr="007C7F60">
        <w:rPr>
          <w:rFonts w:ascii="Arial" w:hAnsi="Arial" w:cs="Arial"/>
          <w:bCs/>
          <w:iCs/>
          <w:sz w:val="24"/>
          <w:szCs w:val="24"/>
        </w:rPr>
        <w:t xml:space="preserve">3.3 Łączna liczba punktów za ofertę zostanie obliczona na podstawie: </w:t>
      </w:r>
      <w:r w:rsidRPr="007C7F60">
        <w:rPr>
          <w:rFonts w:ascii="Arial" w:hAnsi="Arial" w:cs="Arial"/>
          <w:bCs/>
          <w:iCs/>
          <w:sz w:val="24"/>
          <w:szCs w:val="24"/>
          <w:u w:val="single"/>
        </w:rPr>
        <w:t xml:space="preserve">liczby punktów za </w:t>
      </w:r>
      <w:r w:rsidR="00E34F27" w:rsidRPr="007C7F60">
        <w:rPr>
          <w:rFonts w:ascii="Arial" w:hAnsi="Arial" w:cs="Arial"/>
          <w:bCs/>
          <w:iCs/>
          <w:sz w:val="24"/>
          <w:szCs w:val="24"/>
          <w:u w:val="single"/>
        </w:rPr>
        <w:t xml:space="preserve">kryterium </w:t>
      </w:r>
      <w:r w:rsidR="0075429C" w:rsidRPr="007C7F60">
        <w:rPr>
          <w:rFonts w:ascii="Arial" w:hAnsi="Arial" w:cs="Arial"/>
          <w:iCs/>
          <w:sz w:val="24"/>
          <w:szCs w:val="24"/>
        </w:rPr>
        <w:t>kwota opłaty eksploatacyjnej</w:t>
      </w:r>
      <w:r w:rsidR="005E73EA" w:rsidRPr="007C7F60">
        <w:rPr>
          <w:rFonts w:ascii="Arial" w:hAnsi="Arial" w:cs="Arial"/>
          <w:iCs/>
          <w:sz w:val="24"/>
          <w:szCs w:val="24"/>
        </w:rPr>
        <w:t xml:space="preserve"> </w:t>
      </w:r>
      <w:r w:rsidRPr="007C7F60">
        <w:rPr>
          <w:rFonts w:ascii="Arial" w:hAnsi="Arial" w:cs="Arial"/>
          <w:bCs/>
          <w:iCs/>
          <w:sz w:val="24"/>
          <w:szCs w:val="24"/>
          <w:u w:val="single"/>
        </w:rPr>
        <w:t>brutto (maks. 60,00 pkt) + liczba punktów za</w:t>
      </w:r>
      <w:r w:rsidR="00E34F27" w:rsidRPr="007C7F60">
        <w:rPr>
          <w:rFonts w:ascii="Arial" w:hAnsi="Arial" w:cs="Arial"/>
          <w:bCs/>
          <w:iCs/>
          <w:sz w:val="24"/>
          <w:szCs w:val="24"/>
          <w:u w:val="single"/>
        </w:rPr>
        <w:t xml:space="preserve"> kryterium </w:t>
      </w:r>
      <w:r w:rsidR="0075429C" w:rsidRPr="007C7F60">
        <w:rPr>
          <w:rFonts w:ascii="Arial" w:hAnsi="Arial" w:cs="Arial"/>
          <w:bCs/>
          <w:iCs/>
          <w:color w:val="000000"/>
          <w:sz w:val="24"/>
          <w:szCs w:val="24"/>
        </w:rPr>
        <w:t>czas reakcji związanej z przystąpieniem do usuwania awarii w sieci kanalizacyjnej i oczyszczalniach</w:t>
      </w:r>
      <w:r w:rsidRPr="007C7F60">
        <w:rPr>
          <w:rFonts w:ascii="Arial" w:hAnsi="Arial" w:cs="Arial"/>
          <w:bCs/>
          <w:iCs/>
          <w:sz w:val="24"/>
          <w:szCs w:val="24"/>
          <w:u w:val="single"/>
        </w:rPr>
        <w:t xml:space="preserve"> (maks. 40,00 pkt).</w:t>
      </w:r>
    </w:p>
    <w:p w14:paraId="25621D12" w14:textId="77777777" w:rsidR="009F493C" w:rsidRPr="007C7F60" w:rsidRDefault="009F493C" w:rsidP="007C7F60">
      <w:pPr>
        <w:autoSpaceDE w:val="0"/>
        <w:autoSpaceDN w:val="0"/>
        <w:adjustRightInd w:val="0"/>
        <w:spacing w:after="0" w:line="240" w:lineRule="auto"/>
        <w:ind w:left="426"/>
        <w:rPr>
          <w:rFonts w:ascii="Arial" w:hAnsi="Arial" w:cs="Arial"/>
          <w:bCs/>
          <w:iCs/>
          <w:sz w:val="24"/>
          <w:szCs w:val="24"/>
        </w:rPr>
      </w:pPr>
      <w:r w:rsidRPr="007C7F60">
        <w:rPr>
          <w:rFonts w:ascii="Arial" w:hAnsi="Arial" w:cs="Arial"/>
          <w:bCs/>
          <w:iCs/>
          <w:sz w:val="24"/>
          <w:szCs w:val="24"/>
        </w:rPr>
        <w:lastRenderedPageBreak/>
        <w:t>3.4 Za najkorzystniejszą ofertę zostanie uznana oferta, która uzyska najwyższą liczbę</w:t>
      </w:r>
      <w:r w:rsidR="00A202FA" w:rsidRPr="007C7F60">
        <w:rPr>
          <w:rFonts w:ascii="Arial" w:hAnsi="Arial" w:cs="Arial"/>
          <w:bCs/>
          <w:iCs/>
          <w:sz w:val="24"/>
          <w:szCs w:val="24"/>
        </w:rPr>
        <w:t xml:space="preserve"> p</w:t>
      </w:r>
      <w:r w:rsidRPr="007C7F60">
        <w:rPr>
          <w:rFonts w:ascii="Arial" w:hAnsi="Arial" w:cs="Arial"/>
          <w:bCs/>
          <w:iCs/>
          <w:sz w:val="24"/>
          <w:szCs w:val="24"/>
        </w:rPr>
        <w:t>unktów obliczoną zgodnie z powyższym wzorem.</w:t>
      </w:r>
    </w:p>
    <w:p w14:paraId="400209B1" w14:textId="77777777" w:rsidR="009F493C" w:rsidRPr="007C7F60" w:rsidRDefault="009F493C" w:rsidP="007C7F60">
      <w:pPr>
        <w:pStyle w:val="Akapitzlist"/>
        <w:numPr>
          <w:ilvl w:val="0"/>
          <w:numId w:val="7"/>
        </w:numPr>
        <w:tabs>
          <w:tab w:val="num" w:pos="680"/>
        </w:tabs>
        <w:spacing w:after="0" w:line="240" w:lineRule="auto"/>
        <w:ind w:left="357"/>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Zamawiaj</w:t>
      </w:r>
      <w:r w:rsidRPr="007C7F60">
        <w:rPr>
          <w:rFonts w:ascii="Arial" w:eastAsia="TimesNewRoman" w:hAnsi="Arial" w:cs="Arial"/>
          <w:bCs/>
          <w:iCs/>
          <w:color w:val="000000"/>
          <w:sz w:val="24"/>
          <w:szCs w:val="24"/>
          <w:lang w:eastAsia="pl-PL"/>
        </w:rPr>
        <w:t>ą</w:t>
      </w:r>
      <w:r w:rsidRPr="007C7F60">
        <w:rPr>
          <w:rFonts w:ascii="Arial" w:eastAsia="Times New Roman" w:hAnsi="Arial" w:cs="Arial"/>
          <w:bCs/>
          <w:iCs/>
          <w:color w:val="000000"/>
          <w:sz w:val="24"/>
          <w:szCs w:val="24"/>
          <w:lang w:eastAsia="pl-PL"/>
        </w:rPr>
        <w:t>cy poprawi w ofercie:</w:t>
      </w:r>
    </w:p>
    <w:p w14:paraId="293A9016" w14:textId="77777777" w:rsidR="00F3329C" w:rsidRPr="007C7F60" w:rsidRDefault="009F493C" w:rsidP="007C65F9">
      <w:pPr>
        <w:pStyle w:val="Akapitzlist"/>
        <w:numPr>
          <w:ilvl w:val="1"/>
          <w:numId w:val="14"/>
        </w:numPr>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oczywiste omyłki pisarskie,</w:t>
      </w:r>
    </w:p>
    <w:p w14:paraId="46B66C17" w14:textId="77777777" w:rsidR="00F3329C" w:rsidRPr="007C7F60" w:rsidRDefault="009F493C" w:rsidP="007C65F9">
      <w:pPr>
        <w:pStyle w:val="Akapitzlist"/>
        <w:numPr>
          <w:ilvl w:val="1"/>
          <w:numId w:val="14"/>
        </w:numPr>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oczywiste omyłki rachunkowe, z uwzgl</w:t>
      </w:r>
      <w:r w:rsidRPr="007C7F60">
        <w:rPr>
          <w:rFonts w:ascii="Arial" w:eastAsia="TimesNewRoman" w:hAnsi="Arial" w:cs="Arial"/>
          <w:bCs/>
          <w:iCs/>
          <w:color w:val="000000"/>
          <w:sz w:val="24"/>
          <w:szCs w:val="24"/>
          <w:lang w:eastAsia="pl-PL"/>
        </w:rPr>
        <w:t>ę</w:t>
      </w:r>
      <w:r w:rsidRPr="007C7F60">
        <w:rPr>
          <w:rFonts w:ascii="Arial" w:eastAsia="Times New Roman" w:hAnsi="Arial" w:cs="Arial"/>
          <w:bCs/>
          <w:iCs/>
          <w:color w:val="000000"/>
          <w:sz w:val="24"/>
          <w:szCs w:val="24"/>
          <w:lang w:eastAsia="pl-PL"/>
        </w:rPr>
        <w:t>dnieniem konsekwencji rachunkowych dokonanych poprawek,</w:t>
      </w:r>
    </w:p>
    <w:p w14:paraId="5F5D8EDD" w14:textId="77777777" w:rsidR="009F493C" w:rsidRPr="007C7F60" w:rsidRDefault="009F493C" w:rsidP="007C65F9">
      <w:pPr>
        <w:pStyle w:val="Akapitzlist"/>
        <w:numPr>
          <w:ilvl w:val="1"/>
          <w:numId w:val="14"/>
        </w:numPr>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 xml:space="preserve">inne omyłki polegające na niezgodności oferty z dokumentami zamówienia, niepowodujące istotnych zmian w treści oferty </w:t>
      </w:r>
    </w:p>
    <w:p w14:paraId="233E8C54" w14:textId="77777777" w:rsidR="009F493C" w:rsidRPr="007C7F60" w:rsidRDefault="009F493C" w:rsidP="007C65F9">
      <w:pPr>
        <w:pStyle w:val="Akapitzlist"/>
        <w:spacing w:after="0" w:line="240" w:lineRule="auto"/>
        <w:ind w:left="357"/>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 niezwłocznie zawiadamiaj</w:t>
      </w:r>
      <w:r w:rsidRPr="007C7F60">
        <w:rPr>
          <w:rFonts w:ascii="Arial" w:eastAsia="TimesNewRoman" w:hAnsi="Arial" w:cs="Arial"/>
          <w:bCs/>
          <w:iCs/>
          <w:color w:val="000000"/>
          <w:sz w:val="24"/>
          <w:szCs w:val="24"/>
          <w:lang w:eastAsia="pl-PL"/>
        </w:rPr>
        <w:t>ą</w:t>
      </w:r>
      <w:r w:rsidRPr="007C7F60">
        <w:rPr>
          <w:rFonts w:ascii="Arial" w:eastAsia="Times New Roman" w:hAnsi="Arial" w:cs="Arial"/>
          <w:bCs/>
          <w:iCs/>
          <w:color w:val="000000"/>
          <w:sz w:val="24"/>
          <w:szCs w:val="24"/>
          <w:lang w:eastAsia="pl-PL"/>
        </w:rPr>
        <w:t>c o tym wykonawc</w:t>
      </w:r>
      <w:r w:rsidRPr="007C7F60">
        <w:rPr>
          <w:rFonts w:ascii="Arial" w:eastAsia="TimesNewRoman" w:hAnsi="Arial" w:cs="Arial"/>
          <w:bCs/>
          <w:iCs/>
          <w:color w:val="000000"/>
          <w:sz w:val="24"/>
          <w:szCs w:val="24"/>
          <w:lang w:eastAsia="pl-PL"/>
        </w:rPr>
        <w:t>ę</w:t>
      </w:r>
      <w:r w:rsidRPr="007C7F60">
        <w:rPr>
          <w:rFonts w:ascii="Arial" w:eastAsia="Times New Roman" w:hAnsi="Arial" w:cs="Arial"/>
          <w:bCs/>
          <w:iCs/>
          <w:color w:val="000000"/>
          <w:sz w:val="24"/>
          <w:szCs w:val="24"/>
          <w:lang w:eastAsia="pl-PL"/>
        </w:rPr>
        <w:t>, którego oferta została poprawiona.</w:t>
      </w:r>
    </w:p>
    <w:p w14:paraId="319A3667" w14:textId="77777777" w:rsidR="009F493C" w:rsidRPr="007C7F60" w:rsidRDefault="009F493C" w:rsidP="007C65F9">
      <w:pPr>
        <w:pStyle w:val="Akapitzlist"/>
        <w:numPr>
          <w:ilvl w:val="0"/>
          <w:numId w:val="7"/>
        </w:numPr>
        <w:tabs>
          <w:tab w:val="num" w:pos="680"/>
        </w:tabs>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 xml:space="preserve">Jeżeli zaoferowana cena, lub jej istotne części składowe, wydają się rażąco niskie </w:t>
      </w:r>
      <w:r w:rsidRPr="007C7F60">
        <w:rPr>
          <w:rFonts w:ascii="Arial" w:eastAsia="Times New Roman" w:hAnsi="Arial" w:cs="Arial"/>
          <w:bCs/>
          <w:iCs/>
          <w:color w:val="000000"/>
          <w:sz w:val="24"/>
          <w:szCs w:val="24"/>
          <w:lang w:eastAsia="pl-PL"/>
        </w:rPr>
        <w:b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Pzp.</w:t>
      </w:r>
    </w:p>
    <w:p w14:paraId="0425D6A0" w14:textId="77777777" w:rsidR="009F493C" w:rsidRPr="007C7F60" w:rsidRDefault="009F493C" w:rsidP="007C65F9">
      <w:pPr>
        <w:pStyle w:val="Akapitzlist"/>
        <w:numPr>
          <w:ilvl w:val="0"/>
          <w:numId w:val="7"/>
        </w:numPr>
        <w:tabs>
          <w:tab w:val="num" w:pos="680"/>
        </w:tabs>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Obowiązek wykazania, że oferta nie zawiera rażąco niskiej ceny spoczywa na wykonawcy.</w:t>
      </w:r>
    </w:p>
    <w:p w14:paraId="3AA77D5C" w14:textId="77777777" w:rsidR="009F493C" w:rsidRPr="007C7F60" w:rsidRDefault="009F493C" w:rsidP="007C65F9">
      <w:pPr>
        <w:pStyle w:val="Akapitzlist"/>
        <w:numPr>
          <w:ilvl w:val="0"/>
          <w:numId w:val="7"/>
        </w:numPr>
        <w:tabs>
          <w:tab w:val="num" w:pos="680"/>
        </w:tabs>
        <w:spacing w:after="0" w:line="240" w:lineRule="auto"/>
        <w:jc w:val="both"/>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Zamawiający odrzuci ofertę wykonawcy, który nie złożył wyjaśnień lub jeżeli dokonana ocena wyjaśnień wraz z dostarczonymi dowodami potwierdzi, że oferta zawiera rażąco niską cenę w stosunku do przedmiotu zamówienia.</w:t>
      </w:r>
    </w:p>
    <w:p w14:paraId="468105F8" w14:textId="77777777" w:rsidR="009F493C" w:rsidRPr="007C7F60" w:rsidRDefault="009F493C" w:rsidP="007C7F60">
      <w:pPr>
        <w:pStyle w:val="Akapitzlist"/>
        <w:numPr>
          <w:ilvl w:val="0"/>
          <w:numId w:val="7"/>
        </w:numPr>
        <w:tabs>
          <w:tab w:val="num" w:pos="680"/>
        </w:tabs>
        <w:spacing w:after="0" w:line="240" w:lineRule="auto"/>
        <w:outlineLvl w:val="1"/>
        <w:rPr>
          <w:rFonts w:ascii="Arial" w:eastAsia="Times New Roman" w:hAnsi="Arial" w:cs="Arial"/>
          <w:bCs/>
          <w:iCs/>
          <w:color w:val="000000"/>
          <w:sz w:val="24"/>
          <w:szCs w:val="24"/>
          <w:lang w:eastAsia="pl-PL"/>
        </w:rPr>
      </w:pPr>
      <w:r w:rsidRPr="007C7F60">
        <w:rPr>
          <w:rFonts w:ascii="Arial" w:eastAsia="Times New Roman" w:hAnsi="Arial" w:cs="Arial"/>
          <w:bCs/>
          <w:iCs/>
          <w:color w:val="000000"/>
          <w:sz w:val="24"/>
          <w:szCs w:val="24"/>
          <w:lang w:eastAsia="pl-PL"/>
        </w:rPr>
        <w:t xml:space="preserve">Zamawiający odrzuci ofertę wykonawcy, który nie udzielił wyjaśnień </w:t>
      </w:r>
      <w:r w:rsidR="00EA01ED" w:rsidRPr="007C7F60">
        <w:rPr>
          <w:rFonts w:ascii="Arial" w:eastAsia="Times New Roman" w:hAnsi="Arial" w:cs="Arial"/>
          <w:bCs/>
          <w:iCs/>
          <w:color w:val="000000"/>
          <w:sz w:val="24"/>
          <w:szCs w:val="24"/>
          <w:lang w:eastAsia="pl-PL"/>
        </w:rPr>
        <w:br/>
      </w:r>
      <w:r w:rsidRPr="007C7F60">
        <w:rPr>
          <w:rFonts w:ascii="Arial" w:eastAsia="Times New Roman" w:hAnsi="Arial" w:cs="Arial"/>
          <w:bCs/>
          <w:iCs/>
          <w:color w:val="000000"/>
          <w:sz w:val="24"/>
          <w:szCs w:val="24"/>
          <w:lang w:eastAsia="pl-PL"/>
        </w:rPr>
        <w:t>w wyznaczonym terminie, lub jeżeli złożone wyjaśnienia wraz z dowodami nie uzasadniają rażąco niskiej ceny tej oferty.</w:t>
      </w:r>
    </w:p>
    <w:p w14:paraId="5ECEC2E0" w14:textId="77777777" w:rsidR="003831A5" w:rsidRPr="007C7F60" w:rsidRDefault="003831A5" w:rsidP="007C7F60">
      <w:pPr>
        <w:pStyle w:val="Akapitzlist"/>
        <w:spacing w:after="0" w:line="240" w:lineRule="auto"/>
        <w:ind w:left="360"/>
        <w:outlineLvl w:val="1"/>
        <w:rPr>
          <w:rFonts w:ascii="Arial" w:eastAsia="Times New Roman" w:hAnsi="Arial" w:cs="Arial"/>
          <w:bCs/>
          <w:iCs/>
          <w:color w:val="000000"/>
          <w:sz w:val="24"/>
          <w:szCs w:val="24"/>
          <w:lang w:eastAsia="pl-PL"/>
        </w:rPr>
      </w:pPr>
    </w:p>
    <w:p w14:paraId="3D16E5AA" w14:textId="77777777" w:rsidR="009F493C" w:rsidRPr="007C7F60" w:rsidRDefault="009F493C" w:rsidP="007C7F60">
      <w:pPr>
        <w:pStyle w:val="Nagwek1"/>
        <w:spacing w:before="0" w:line="240" w:lineRule="auto"/>
        <w:rPr>
          <w:rFonts w:ascii="Arial" w:hAnsi="Arial" w:cs="Arial"/>
          <w:sz w:val="24"/>
          <w:szCs w:val="24"/>
          <w:lang w:eastAsia="pl-PL"/>
        </w:rPr>
      </w:pPr>
      <w:r w:rsidRPr="007C7F60">
        <w:rPr>
          <w:rFonts w:ascii="Arial" w:hAnsi="Arial" w:cs="Arial"/>
          <w:sz w:val="24"/>
          <w:szCs w:val="24"/>
          <w:lang w:eastAsia="pl-PL"/>
        </w:rPr>
        <w:t>Dział XVII</w:t>
      </w:r>
    </w:p>
    <w:p w14:paraId="60B79B66" w14:textId="2CD22D35" w:rsidR="004F0907" w:rsidRPr="007C7F60" w:rsidRDefault="009F493C" w:rsidP="007C7F60">
      <w:pPr>
        <w:pStyle w:val="Nagwek1"/>
        <w:spacing w:before="0" w:line="240" w:lineRule="auto"/>
        <w:rPr>
          <w:rFonts w:ascii="Arial" w:hAnsi="Arial" w:cs="Arial"/>
          <w:sz w:val="24"/>
          <w:szCs w:val="24"/>
          <w:lang w:eastAsia="pl-PL"/>
        </w:rPr>
      </w:pPr>
      <w:r w:rsidRPr="007C7F60">
        <w:rPr>
          <w:rFonts w:ascii="Arial" w:hAnsi="Arial" w:cs="Arial"/>
          <w:sz w:val="24"/>
          <w:szCs w:val="24"/>
          <w:lang w:eastAsia="pl-PL"/>
        </w:rPr>
        <w:t>Udzielenie zamówienia</w:t>
      </w:r>
    </w:p>
    <w:p w14:paraId="7ED18EE3" w14:textId="77777777" w:rsidR="009F493C" w:rsidRPr="007C7F60" w:rsidRDefault="00E91513" w:rsidP="007C65F9">
      <w:pPr>
        <w:pStyle w:val="Akapitzlist"/>
        <w:numPr>
          <w:ilvl w:val="0"/>
          <w:numId w:val="8"/>
        </w:numPr>
        <w:spacing w:after="0" w:line="240" w:lineRule="auto"/>
        <w:ind w:left="426" w:hanging="426"/>
        <w:jc w:val="both"/>
        <w:rPr>
          <w:rFonts w:ascii="Arial" w:hAnsi="Arial" w:cs="Arial"/>
          <w:sz w:val="24"/>
          <w:szCs w:val="24"/>
        </w:rPr>
      </w:pPr>
      <w:r w:rsidRPr="007C7F60">
        <w:rPr>
          <w:rFonts w:ascii="Arial" w:hAnsi="Arial" w:cs="Arial"/>
          <w:sz w:val="24"/>
          <w:szCs w:val="24"/>
        </w:rPr>
        <w:t xml:space="preserve">Zamawiający udzieli zamówienia </w:t>
      </w:r>
      <w:r w:rsidR="003831A5" w:rsidRPr="007C7F60">
        <w:rPr>
          <w:rFonts w:ascii="Arial" w:hAnsi="Arial" w:cs="Arial"/>
          <w:sz w:val="24"/>
          <w:szCs w:val="24"/>
        </w:rPr>
        <w:t>w</w:t>
      </w:r>
      <w:r w:rsidRPr="007C7F60">
        <w:rPr>
          <w:rFonts w:ascii="Arial" w:hAnsi="Arial" w:cs="Arial"/>
          <w:sz w:val="24"/>
          <w:szCs w:val="24"/>
        </w:rPr>
        <w:t>ykonawcy, którego oferta odpowiada wszystkim wymaganiom określonym w ustawie oraz niniejszej SWZ i została oceniona, jako najkorzystniejsza w oparciu o podane w niej kryteria oceny ofert.</w:t>
      </w:r>
    </w:p>
    <w:p w14:paraId="48639DD0" w14:textId="77777777" w:rsidR="00E91513" w:rsidRPr="007C7F60" w:rsidRDefault="00E91513" w:rsidP="007C65F9">
      <w:pPr>
        <w:pStyle w:val="Akapitzlist"/>
        <w:numPr>
          <w:ilvl w:val="0"/>
          <w:numId w:val="8"/>
        </w:numPr>
        <w:spacing w:after="0" w:line="240" w:lineRule="auto"/>
        <w:ind w:left="426" w:hanging="426"/>
        <w:jc w:val="both"/>
        <w:rPr>
          <w:rFonts w:ascii="Arial" w:hAnsi="Arial" w:cs="Arial"/>
          <w:sz w:val="24"/>
          <w:szCs w:val="24"/>
        </w:rPr>
      </w:pPr>
      <w:r w:rsidRPr="007C7F60">
        <w:rPr>
          <w:rFonts w:ascii="Arial" w:hAnsi="Arial" w:cs="Arial"/>
          <w:sz w:val="24"/>
          <w:szCs w:val="24"/>
        </w:rPr>
        <w:t>Niezwłocznie po wyborze najkorzystniejszej oferty zamawiający poinformuje równocześnie wykonawców, którzy złożyli oferty, o:</w:t>
      </w:r>
    </w:p>
    <w:p w14:paraId="30AA1E70" w14:textId="77777777" w:rsidR="00256F49" w:rsidRPr="007C7F60" w:rsidRDefault="00E91513" w:rsidP="007C65F9">
      <w:pPr>
        <w:pStyle w:val="Akapitzlist"/>
        <w:numPr>
          <w:ilvl w:val="1"/>
          <w:numId w:val="29"/>
        </w:numPr>
        <w:spacing w:after="0" w:line="240" w:lineRule="auto"/>
        <w:jc w:val="both"/>
        <w:rPr>
          <w:rFonts w:ascii="Arial" w:hAnsi="Arial" w:cs="Arial"/>
          <w:sz w:val="24"/>
          <w:szCs w:val="24"/>
        </w:rPr>
      </w:pPr>
      <w:r w:rsidRPr="007C7F60">
        <w:rPr>
          <w:rFonts w:ascii="Arial" w:hAnsi="Arial" w:cs="Arial"/>
          <w:sz w:val="24"/>
          <w:szCs w:val="24"/>
        </w:rPr>
        <w:t xml:space="preserve">wyborze najkorzystniejszej oferty, podając nazwę albo imię i nazwisko, siedzibę albo miejsce zamieszkania, jeżeli jest miejscem wykonywania działalności wykonawcy, którego ofertę wybrano, oraz nazwy albo imiona </w:t>
      </w:r>
      <w:r w:rsidR="00EA01ED" w:rsidRPr="007C7F60">
        <w:rPr>
          <w:rFonts w:ascii="Arial" w:hAnsi="Arial" w:cs="Arial"/>
          <w:sz w:val="24"/>
          <w:szCs w:val="24"/>
        </w:rPr>
        <w:br/>
      </w:r>
      <w:r w:rsidRPr="007C7F60">
        <w:rPr>
          <w:rFonts w:ascii="Arial" w:hAnsi="Arial" w:cs="Arial"/>
          <w:sz w:val="24"/>
          <w:szCs w:val="24"/>
        </w:rPr>
        <w:t>i nazwiska, siedziby albo miejsca zamieszkania, jeżeli są miejscami wykonywania działalności wykonawców, którzy złożyli oferty, a także punktację przyznaną ofertom w każdym kryterium oceny ofert i łączną punktację</w:t>
      </w:r>
      <w:r w:rsidR="00256F49" w:rsidRPr="007C7F60">
        <w:rPr>
          <w:rFonts w:ascii="Arial" w:hAnsi="Arial" w:cs="Arial"/>
          <w:sz w:val="24"/>
          <w:szCs w:val="24"/>
        </w:rPr>
        <w:t>,</w:t>
      </w:r>
    </w:p>
    <w:p w14:paraId="095E7B6B" w14:textId="77777777" w:rsidR="00256F49" w:rsidRPr="007C7F60" w:rsidRDefault="00E91513" w:rsidP="007C65F9">
      <w:pPr>
        <w:pStyle w:val="Akapitzlist"/>
        <w:numPr>
          <w:ilvl w:val="1"/>
          <w:numId w:val="29"/>
        </w:numPr>
        <w:spacing w:after="0" w:line="240" w:lineRule="auto"/>
        <w:jc w:val="both"/>
        <w:rPr>
          <w:rFonts w:ascii="Arial" w:hAnsi="Arial" w:cs="Arial"/>
          <w:sz w:val="24"/>
          <w:szCs w:val="24"/>
        </w:rPr>
      </w:pPr>
      <w:r w:rsidRPr="007C7F60">
        <w:rPr>
          <w:rFonts w:ascii="Arial" w:hAnsi="Arial" w:cs="Arial"/>
          <w:sz w:val="24"/>
          <w:szCs w:val="24"/>
        </w:rPr>
        <w:t>wykonawcach, których oferty zostały odrzucone</w:t>
      </w:r>
    </w:p>
    <w:p w14:paraId="08B16B5A" w14:textId="77777777" w:rsidR="00E91513" w:rsidRPr="007C7F60" w:rsidRDefault="00E91513" w:rsidP="007C65F9">
      <w:pPr>
        <w:pStyle w:val="Akapitzlist"/>
        <w:spacing w:after="0" w:line="240" w:lineRule="auto"/>
        <w:ind w:left="1080"/>
        <w:jc w:val="both"/>
        <w:rPr>
          <w:rFonts w:ascii="Arial" w:hAnsi="Arial" w:cs="Arial"/>
          <w:sz w:val="24"/>
          <w:szCs w:val="24"/>
        </w:rPr>
      </w:pPr>
      <w:r w:rsidRPr="007C7F60">
        <w:rPr>
          <w:rFonts w:ascii="Arial" w:hAnsi="Arial" w:cs="Arial"/>
          <w:sz w:val="24"/>
          <w:szCs w:val="24"/>
        </w:rPr>
        <w:t>– podając uzasadnienie faktyczne i prawne.</w:t>
      </w:r>
    </w:p>
    <w:p w14:paraId="19700702" w14:textId="372FCE0E" w:rsidR="003831A5" w:rsidRPr="007C7F60" w:rsidRDefault="00E91513" w:rsidP="007C65F9">
      <w:pPr>
        <w:pStyle w:val="Akapitzlist"/>
        <w:numPr>
          <w:ilvl w:val="0"/>
          <w:numId w:val="8"/>
        </w:numPr>
        <w:spacing w:after="0" w:line="240" w:lineRule="auto"/>
        <w:ind w:right="-108"/>
        <w:jc w:val="both"/>
        <w:rPr>
          <w:rFonts w:ascii="Arial" w:hAnsi="Arial" w:cs="Arial"/>
          <w:sz w:val="24"/>
          <w:szCs w:val="24"/>
        </w:rPr>
      </w:pPr>
      <w:r w:rsidRPr="007C7F60">
        <w:rPr>
          <w:rFonts w:ascii="Arial" w:hAnsi="Arial" w:cs="Arial"/>
          <w:sz w:val="24"/>
          <w:szCs w:val="24"/>
        </w:rPr>
        <w:t xml:space="preserve">Zamawiający </w:t>
      </w:r>
      <w:r w:rsidR="005B5505" w:rsidRPr="007C7F60">
        <w:rPr>
          <w:rFonts w:ascii="Arial" w:hAnsi="Arial" w:cs="Arial"/>
          <w:sz w:val="24"/>
          <w:szCs w:val="24"/>
        </w:rPr>
        <w:t xml:space="preserve">opublikuje </w:t>
      </w:r>
      <w:r w:rsidRPr="007C7F60">
        <w:rPr>
          <w:rFonts w:ascii="Arial" w:hAnsi="Arial" w:cs="Arial"/>
          <w:sz w:val="24"/>
          <w:szCs w:val="24"/>
        </w:rPr>
        <w:t xml:space="preserve">niezwłocznie informacje, o których mowa </w:t>
      </w:r>
      <w:r w:rsidR="009F493C" w:rsidRPr="007C7F60">
        <w:rPr>
          <w:rFonts w:ascii="Arial" w:hAnsi="Arial" w:cs="Arial"/>
          <w:sz w:val="24"/>
          <w:szCs w:val="24"/>
        </w:rPr>
        <w:t xml:space="preserve">powyżej </w:t>
      </w:r>
      <w:r w:rsidR="00EA01ED" w:rsidRPr="007C7F60">
        <w:rPr>
          <w:rFonts w:ascii="Arial" w:hAnsi="Arial" w:cs="Arial"/>
          <w:sz w:val="24"/>
          <w:szCs w:val="24"/>
        </w:rPr>
        <w:br/>
      </w:r>
      <w:r w:rsidRPr="007C7F60">
        <w:rPr>
          <w:rFonts w:ascii="Arial" w:hAnsi="Arial" w:cs="Arial"/>
          <w:sz w:val="24"/>
          <w:szCs w:val="24"/>
        </w:rPr>
        <w:t xml:space="preserve">w pkt </w:t>
      </w:r>
      <w:r w:rsidR="009F493C" w:rsidRPr="007C7F60">
        <w:rPr>
          <w:rFonts w:ascii="Arial" w:hAnsi="Arial" w:cs="Arial"/>
          <w:sz w:val="24"/>
          <w:szCs w:val="24"/>
        </w:rPr>
        <w:t xml:space="preserve">2. </w:t>
      </w:r>
      <w:r w:rsidR="005E73EA" w:rsidRPr="007C7F60">
        <w:rPr>
          <w:rFonts w:ascii="Arial" w:hAnsi="Arial" w:cs="Arial"/>
          <w:sz w:val="24"/>
          <w:szCs w:val="24"/>
        </w:rPr>
        <w:t>p</w:t>
      </w:r>
      <w:r w:rsidR="009F493C" w:rsidRPr="007C7F60">
        <w:rPr>
          <w:rFonts w:ascii="Arial" w:hAnsi="Arial" w:cs="Arial"/>
          <w:sz w:val="24"/>
          <w:szCs w:val="24"/>
        </w:rPr>
        <w:t>pkt</w:t>
      </w:r>
      <w:r w:rsidR="005E73EA" w:rsidRPr="007C7F60">
        <w:rPr>
          <w:rFonts w:ascii="Arial" w:hAnsi="Arial" w:cs="Arial"/>
          <w:sz w:val="24"/>
          <w:szCs w:val="24"/>
        </w:rPr>
        <w:t xml:space="preserve"> </w:t>
      </w:r>
      <w:r w:rsidR="00256F49" w:rsidRPr="007C7F60">
        <w:rPr>
          <w:rFonts w:ascii="Arial" w:hAnsi="Arial" w:cs="Arial"/>
          <w:sz w:val="24"/>
          <w:szCs w:val="24"/>
        </w:rPr>
        <w:t xml:space="preserve">2.1 </w:t>
      </w:r>
      <w:r w:rsidR="005B5505" w:rsidRPr="007C7F60">
        <w:rPr>
          <w:rFonts w:ascii="Arial" w:hAnsi="Arial" w:cs="Arial"/>
          <w:sz w:val="24"/>
          <w:szCs w:val="24"/>
        </w:rPr>
        <w:t>n</w:t>
      </w:r>
      <w:r w:rsidR="003831A5" w:rsidRPr="007C7F60">
        <w:rPr>
          <w:rFonts w:ascii="Arial" w:hAnsi="Arial" w:cs="Arial"/>
          <w:sz w:val="24"/>
          <w:szCs w:val="24"/>
        </w:rPr>
        <w:t>a stronie prowadzonego postępowania, tj. w sekcji ,,Komunikaty”.</w:t>
      </w:r>
    </w:p>
    <w:p w14:paraId="79C98AC0" w14:textId="77777777" w:rsidR="00E91513" w:rsidRPr="007C7F60" w:rsidRDefault="00E36696" w:rsidP="007C65F9">
      <w:pPr>
        <w:pStyle w:val="Akapitzlist"/>
        <w:numPr>
          <w:ilvl w:val="0"/>
          <w:numId w:val="8"/>
        </w:numPr>
        <w:spacing w:after="0" w:line="240" w:lineRule="auto"/>
        <w:ind w:right="-108"/>
        <w:jc w:val="both"/>
        <w:rPr>
          <w:rFonts w:ascii="Arial" w:hAnsi="Arial" w:cs="Arial"/>
          <w:sz w:val="24"/>
          <w:szCs w:val="24"/>
        </w:rPr>
      </w:pPr>
      <w:r w:rsidRPr="007C7F60">
        <w:rPr>
          <w:rFonts w:ascii="Arial" w:hAnsi="Arial" w:cs="Arial"/>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3DCDC57" w14:textId="77777777" w:rsidR="00CF0D37" w:rsidRPr="007C7F60" w:rsidRDefault="00CF0D37" w:rsidP="007C7F60">
      <w:pPr>
        <w:spacing w:after="0" w:line="240" w:lineRule="auto"/>
        <w:rPr>
          <w:rFonts w:ascii="Arial" w:hAnsi="Arial" w:cs="Arial"/>
          <w:b/>
          <w:sz w:val="24"/>
          <w:szCs w:val="24"/>
          <w:highlight w:val="yellow"/>
        </w:rPr>
      </w:pPr>
    </w:p>
    <w:p w14:paraId="0AFDC15D" w14:textId="77777777" w:rsidR="00BA657D" w:rsidRPr="007C7F60" w:rsidRDefault="00BA657D"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XVIII</w:t>
      </w:r>
    </w:p>
    <w:p w14:paraId="43EFB266" w14:textId="77777777" w:rsidR="00BA657D" w:rsidRPr="007C7F60" w:rsidRDefault="00BA657D"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Informacje o formalnościach, jakie muszą zostać dopełnione po wyborze oferty </w:t>
      </w:r>
    </w:p>
    <w:p w14:paraId="3E1E72B5" w14:textId="161D2871" w:rsidR="00E91513" w:rsidRPr="007C7F60" w:rsidRDefault="00BA657D"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w celu zawarcia umowy w sprawie zamówienia publicznego</w:t>
      </w:r>
    </w:p>
    <w:p w14:paraId="7D15F47A" w14:textId="77777777" w:rsidR="00016E4E" w:rsidRPr="007C7F60" w:rsidRDefault="00016E4E" w:rsidP="007C65F9">
      <w:pPr>
        <w:numPr>
          <w:ilvl w:val="0"/>
          <w:numId w:val="9"/>
        </w:numPr>
        <w:spacing w:after="0" w:line="240" w:lineRule="auto"/>
        <w:ind w:left="357" w:hanging="357"/>
        <w:contextualSpacing/>
        <w:jc w:val="both"/>
        <w:rPr>
          <w:rFonts w:ascii="Arial" w:hAnsi="Arial" w:cs="Arial"/>
          <w:sz w:val="24"/>
          <w:szCs w:val="24"/>
        </w:rPr>
      </w:pPr>
      <w:r w:rsidRPr="007C7F60">
        <w:rPr>
          <w:rFonts w:ascii="Arial" w:hAnsi="Arial" w:cs="Arial"/>
          <w:sz w:val="24"/>
          <w:szCs w:val="24"/>
        </w:rPr>
        <w:t xml:space="preserve">Zamawiający zawrze umowę w sprawie zamówienia publicznego, w terminie </w:t>
      </w:r>
      <w:r w:rsidRPr="007C7F60">
        <w:rPr>
          <w:rFonts w:ascii="Arial" w:hAnsi="Arial" w:cs="Arial"/>
          <w:sz w:val="24"/>
          <w:szCs w:val="24"/>
        </w:rPr>
        <w:br/>
        <w:t>i na zasadach określonych w art. 308 ust. 2 i ust. 3 Pzp.</w:t>
      </w:r>
    </w:p>
    <w:p w14:paraId="4E50FA9C" w14:textId="1900153D" w:rsidR="00016E4E" w:rsidRPr="00A134C0" w:rsidRDefault="00016E4E" w:rsidP="007C65F9">
      <w:pPr>
        <w:numPr>
          <w:ilvl w:val="0"/>
          <w:numId w:val="9"/>
        </w:numPr>
        <w:spacing w:after="0" w:line="240" w:lineRule="auto"/>
        <w:ind w:left="357" w:hanging="357"/>
        <w:contextualSpacing/>
        <w:jc w:val="both"/>
        <w:rPr>
          <w:rFonts w:ascii="Arial" w:hAnsi="Arial" w:cs="Arial"/>
          <w:sz w:val="24"/>
          <w:szCs w:val="24"/>
        </w:rPr>
      </w:pPr>
      <w:r w:rsidRPr="00A134C0">
        <w:rPr>
          <w:rFonts w:ascii="Arial" w:hAnsi="Arial" w:cs="Arial"/>
          <w:sz w:val="24"/>
          <w:szCs w:val="24"/>
        </w:rPr>
        <w:t xml:space="preserve">Zamawiający wymaga od wykonawcy, aby zawarł z nim umowę w sprawie zamówienia publicznego na warunkach załączonego do niniejszej SWZ projektu umowy (załącznik nr </w:t>
      </w:r>
      <w:r w:rsidR="00A134C0" w:rsidRPr="00A134C0">
        <w:rPr>
          <w:rFonts w:ascii="Arial" w:hAnsi="Arial" w:cs="Arial"/>
          <w:sz w:val="24"/>
          <w:szCs w:val="24"/>
        </w:rPr>
        <w:t xml:space="preserve">2 </w:t>
      </w:r>
      <w:r w:rsidRPr="00A134C0">
        <w:rPr>
          <w:rFonts w:ascii="Arial" w:hAnsi="Arial" w:cs="Arial"/>
          <w:sz w:val="24"/>
          <w:szCs w:val="24"/>
        </w:rPr>
        <w:t>do SWZ).</w:t>
      </w:r>
    </w:p>
    <w:p w14:paraId="13AB0A1E" w14:textId="77777777" w:rsidR="00016E4E" w:rsidRPr="007C7F60" w:rsidRDefault="00016E4E" w:rsidP="007C65F9">
      <w:pPr>
        <w:numPr>
          <w:ilvl w:val="0"/>
          <w:numId w:val="9"/>
        </w:numPr>
        <w:spacing w:after="0" w:line="240" w:lineRule="auto"/>
        <w:ind w:left="357" w:hanging="357"/>
        <w:contextualSpacing/>
        <w:jc w:val="both"/>
        <w:rPr>
          <w:rFonts w:ascii="Arial" w:hAnsi="Arial" w:cs="Arial"/>
          <w:sz w:val="24"/>
          <w:szCs w:val="24"/>
        </w:rPr>
      </w:pPr>
      <w:r w:rsidRPr="007C7F60">
        <w:rPr>
          <w:rFonts w:ascii="Arial" w:hAnsi="Arial" w:cs="Arial"/>
          <w:sz w:val="24"/>
          <w:szCs w:val="24"/>
        </w:rPr>
        <w:t>Zakres świadczenia wykonawcy wynikający z umowy jest tożsamy z jego zobowiązaniem zawartym w ofercie.</w:t>
      </w:r>
    </w:p>
    <w:p w14:paraId="23AFD367" w14:textId="77777777" w:rsidR="00016E4E" w:rsidRPr="007C7F60" w:rsidRDefault="00016E4E" w:rsidP="007C65F9">
      <w:pPr>
        <w:numPr>
          <w:ilvl w:val="0"/>
          <w:numId w:val="9"/>
        </w:numPr>
        <w:spacing w:after="0" w:line="240" w:lineRule="auto"/>
        <w:ind w:left="357" w:hanging="357"/>
        <w:contextualSpacing/>
        <w:jc w:val="both"/>
        <w:rPr>
          <w:rFonts w:ascii="Arial" w:hAnsi="Arial" w:cs="Arial"/>
          <w:sz w:val="24"/>
          <w:szCs w:val="24"/>
        </w:rPr>
      </w:pPr>
      <w:r w:rsidRPr="007C7F60">
        <w:rPr>
          <w:rFonts w:ascii="Arial" w:eastAsia="Times New Roman" w:hAnsi="Arial" w:cs="Arial"/>
          <w:sz w:val="24"/>
          <w:szCs w:val="24"/>
          <w:lang w:eastAsia="pl-PL"/>
        </w:rPr>
        <w:t>Zamawiający poinformuje wykonawcę, któremu zostanie udzielone zamówienie, o miejscu lub sposobie i terminie zawarcia umowy.</w:t>
      </w:r>
    </w:p>
    <w:p w14:paraId="2B4DDA3B" w14:textId="77777777" w:rsidR="00016E4E" w:rsidRPr="007C7F60" w:rsidRDefault="00016E4E" w:rsidP="007C65F9">
      <w:pPr>
        <w:numPr>
          <w:ilvl w:val="0"/>
          <w:numId w:val="9"/>
        </w:numPr>
        <w:spacing w:after="0" w:line="240" w:lineRule="auto"/>
        <w:ind w:left="357" w:hanging="357"/>
        <w:contextualSpacing/>
        <w:jc w:val="both"/>
        <w:rPr>
          <w:rFonts w:ascii="Arial" w:hAnsi="Arial" w:cs="Arial"/>
          <w:sz w:val="24"/>
          <w:szCs w:val="24"/>
        </w:rPr>
      </w:pPr>
      <w:r w:rsidRPr="007C7F60">
        <w:rPr>
          <w:rFonts w:ascii="Arial" w:hAnsi="Arial" w:cs="Arial"/>
          <w:b/>
          <w:bCs/>
          <w:sz w:val="24"/>
          <w:szCs w:val="24"/>
        </w:rPr>
        <w:t>Przed podpisaniem umowy wykonawca</w:t>
      </w:r>
      <w:r w:rsidRPr="007C7F60">
        <w:rPr>
          <w:rFonts w:ascii="Arial" w:hAnsi="Arial" w:cs="Arial"/>
          <w:sz w:val="24"/>
          <w:szCs w:val="24"/>
        </w:rPr>
        <w:t>, którego oferta została wybrana zobowiązany jest przekazać zamawiającemu:</w:t>
      </w:r>
    </w:p>
    <w:p w14:paraId="64B9CBAB" w14:textId="77777777" w:rsidR="00016E4E" w:rsidRPr="007C7F60" w:rsidRDefault="00016E4E" w:rsidP="007C65F9">
      <w:pPr>
        <w:numPr>
          <w:ilvl w:val="1"/>
          <w:numId w:val="9"/>
        </w:numPr>
        <w:spacing w:after="0" w:line="240" w:lineRule="auto"/>
        <w:ind w:left="714" w:hanging="357"/>
        <w:contextualSpacing/>
        <w:jc w:val="both"/>
        <w:rPr>
          <w:rFonts w:ascii="Arial" w:hAnsi="Arial" w:cs="Arial"/>
          <w:sz w:val="24"/>
          <w:szCs w:val="24"/>
        </w:rPr>
      </w:pPr>
      <w:bookmarkStart w:id="23" w:name="_Hlk68768556"/>
      <w:r w:rsidRPr="007C7F60">
        <w:rPr>
          <w:rFonts w:ascii="Arial" w:eastAsia="Times New Roman" w:hAnsi="Arial" w:cs="Arial"/>
          <w:b/>
          <w:bCs/>
          <w:spacing w:val="2"/>
          <w:sz w:val="24"/>
          <w:szCs w:val="24"/>
          <w:lang w:eastAsia="ar-SA"/>
        </w:rPr>
        <w:t>dokumenty potwierdzające umocowanie osób reprezentujących</w:t>
      </w:r>
      <w:r w:rsidRPr="007C7F60">
        <w:rPr>
          <w:rFonts w:ascii="Arial" w:eastAsia="Times New Roman" w:hAnsi="Arial" w:cs="Arial"/>
          <w:spacing w:val="2"/>
          <w:sz w:val="24"/>
          <w:szCs w:val="24"/>
          <w:lang w:eastAsia="ar-SA"/>
        </w:rPr>
        <w:t xml:space="preserve"> wykonawcę do podpisania umowy, o ile umocowanie to nie wynika </w:t>
      </w:r>
      <w:r w:rsidRPr="007C7F60">
        <w:rPr>
          <w:rFonts w:ascii="Arial" w:eastAsia="Times New Roman" w:hAnsi="Arial" w:cs="Arial"/>
          <w:spacing w:val="2"/>
          <w:sz w:val="24"/>
          <w:szCs w:val="24"/>
          <w:lang w:eastAsia="ar-SA"/>
        </w:rPr>
        <w:br/>
        <w:t xml:space="preserve">z dokumentów załączonych do oferty, </w:t>
      </w:r>
    </w:p>
    <w:p w14:paraId="46C74ED7" w14:textId="77777777" w:rsidR="00016E4E" w:rsidRPr="007C7F60" w:rsidRDefault="00016E4E" w:rsidP="007C65F9">
      <w:pPr>
        <w:numPr>
          <w:ilvl w:val="1"/>
          <w:numId w:val="9"/>
        </w:numPr>
        <w:spacing w:after="0" w:line="240" w:lineRule="auto"/>
        <w:ind w:left="714" w:hanging="357"/>
        <w:contextualSpacing/>
        <w:jc w:val="both"/>
        <w:rPr>
          <w:rFonts w:ascii="Arial" w:hAnsi="Arial" w:cs="Arial"/>
          <w:sz w:val="24"/>
          <w:szCs w:val="24"/>
        </w:rPr>
      </w:pPr>
      <w:r w:rsidRPr="007C7F60">
        <w:rPr>
          <w:rFonts w:ascii="Arial" w:eastAsia="Times New Roman" w:hAnsi="Arial" w:cs="Arial"/>
          <w:b/>
          <w:bCs/>
          <w:sz w:val="24"/>
          <w:szCs w:val="24"/>
          <w:lang w:eastAsia="pl-PL"/>
        </w:rPr>
        <w:t>umowę regulującą współpracę</w:t>
      </w:r>
      <w:r w:rsidRPr="007C7F60">
        <w:rPr>
          <w:rFonts w:ascii="Arial" w:eastAsia="Times New Roman" w:hAnsi="Arial" w:cs="Arial"/>
          <w:sz w:val="24"/>
          <w:szCs w:val="24"/>
          <w:lang w:eastAsia="pl-PL"/>
        </w:rPr>
        <w:t xml:space="preserve"> w przypadku wyboru oferty wykonawców wspólnie ubiegających się o zamówienie – konsorcjum, spółka cywilna (jeżeli dotyczy)</w:t>
      </w:r>
      <w:bookmarkEnd w:id="23"/>
      <w:r w:rsidRPr="007C7F60">
        <w:rPr>
          <w:rFonts w:ascii="Arial" w:eastAsia="Times New Roman" w:hAnsi="Arial" w:cs="Arial"/>
          <w:sz w:val="24"/>
          <w:szCs w:val="24"/>
          <w:lang w:eastAsia="pl-PL"/>
        </w:rPr>
        <w:t>.</w:t>
      </w:r>
    </w:p>
    <w:p w14:paraId="1328AC19" w14:textId="77777777" w:rsidR="00016E4E" w:rsidRPr="007C7F60" w:rsidRDefault="00016E4E" w:rsidP="007C65F9">
      <w:pPr>
        <w:pStyle w:val="Akapitzlist"/>
        <w:numPr>
          <w:ilvl w:val="0"/>
          <w:numId w:val="9"/>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Dokumenty wymienione powyżej w pkt 5. wykonawca obowiązany jest wnieść za pośrednictwem platformy zakupowej dostępnej pod adresem: </w:t>
      </w:r>
      <w:r w:rsidRPr="007C7F60">
        <w:rPr>
          <w:rFonts w:ascii="Arial" w:hAnsi="Arial" w:cs="Arial"/>
          <w:color w:val="4472C4" w:themeColor="accent1"/>
          <w:sz w:val="24"/>
          <w:szCs w:val="24"/>
          <w:u w:val="single"/>
        </w:rPr>
        <w:t>https://platformazakupowa.pl/pn/koniusza.</w:t>
      </w:r>
    </w:p>
    <w:p w14:paraId="1A5F039E" w14:textId="1E1A23B6" w:rsidR="00016E4E" w:rsidRPr="007C7F60" w:rsidRDefault="00016E4E" w:rsidP="007C65F9">
      <w:pPr>
        <w:pStyle w:val="Akapitzlist"/>
        <w:numPr>
          <w:ilvl w:val="0"/>
          <w:numId w:val="9"/>
        </w:numPr>
        <w:spacing w:after="0" w:line="240" w:lineRule="auto"/>
        <w:ind w:left="357" w:hanging="357"/>
        <w:jc w:val="both"/>
        <w:rPr>
          <w:rFonts w:ascii="Arial" w:hAnsi="Arial" w:cs="Arial"/>
          <w:sz w:val="24"/>
          <w:szCs w:val="24"/>
        </w:rPr>
      </w:pPr>
      <w:r w:rsidRPr="007C7F60">
        <w:rPr>
          <w:rFonts w:ascii="Arial" w:hAnsi="Arial" w:cs="Arial"/>
          <w:sz w:val="24"/>
          <w:szCs w:val="24"/>
        </w:rPr>
        <w:t>Jeżeli wykonawca nie dopełni ww. formalności w wyznaczonym terminie,</w:t>
      </w:r>
      <w:r w:rsidR="00B622AE">
        <w:rPr>
          <w:rFonts w:ascii="Arial" w:hAnsi="Arial" w:cs="Arial"/>
          <w:sz w:val="24"/>
          <w:szCs w:val="24"/>
        </w:rPr>
        <w:t xml:space="preserve"> </w:t>
      </w:r>
      <w:r w:rsidRPr="007C7F60">
        <w:rPr>
          <w:rFonts w:ascii="Arial" w:hAnsi="Arial" w:cs="Arial"/>
          <w:sz w:val="24"/>
          <w:szCs w:val="24"/>
        </w:rPr>
        <w:t>zamawiający uzna, że zawarcie umowy w sprawie zamówienia publicznego stało się niemożliwe z przyczyn leżących po stronie wykonawcy.</w:t>
      </w:r>
    </w:p>
    <w:p w14:paraId="7E0FF6B4" w14:textId="77777777" w:rsidR="00904F6F" w:rsidRPr="007C7F60" w:rsidRDefault="00904F6F" w:rsidP="007C7F60">
      <w:pPr>
        <w:pStyle w:val="Nagwek1"/>
        <w:spacing w:before="0" w:line="240" w:lineRule="auto"/>
        <w:rPr>
          <w:rFonts w:ascii="Arial" w:eastAsia="Times New Roman" w:hAnsi="Arial" w:cs="Arial"/>
          <w:sz w:val="24"/>
          <w:szCs w:val="24"/>
          <w:lang w:eastAsia="pl-PL"/>
        </w:rPr>
      </w:pPr>
    </w:p>
    <w:p w14:paraId="457855DF" w14:textId="77777777" w:rsidR="00904F6F" w:rsidRPr="007C7F60" w:rsidRDefault="00904F6F"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XIX</w:t>
      </w:r>
    </w:p>
    <w:p w14:paraId="241107BC" w14:textId="77A536E3" w:rsidR="0075429C" w:rsidRPr="007C7F60" w:rsidRDefault="00904F6F"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Informacja dotycząca zabezpieczenia należytego wykonania umowy</w:t>
      </w:r>
    </w:p>
    <w:p w14:paraId="3C627CE8" w14:textId="77777777" w:rsidR="0022598D" w:rsidRPr="007C7F60" w:rsidRDefault="0075429C" w:rsidP="007C7F60">
      <w:pPr>
        <w:spacing w:after="0" w:line="240" w:lineRule="auto"/>
        <w:ind w:right="-108"/>
        <w:rPr>
          <w:rFonts w:ascii="Arial" w:eastAsia="Times New Roman" w:hAnsi="Arial" w:cs="Arial"/>
          <w:bCs/>
          <w:sz w:val="24"/>
          <w:szCs w:val="24"/>
          <w:lang w:eastAsia="pl-PL"/>
        </w:rPr>
      </w:pPr>
      <w:r w:rsidRPr="007C7F60">
        <w:rPr>
          <w:rFonts w:ascii="Arial" w:eastAsia="Times New Roman" w:hAnsi="Arial" w:cs="Arial"/>
          <w:bCs/>
          <w:sz w:val="24"/>
          <w:szCs w:val="24"/>
          <w:lang w:eastAsia="pl-PL"/>
        </w:rPr>
        <w:t>Nie wymaga się wniesienia zabezpieczenia należytego wykonania umowy.</w:t>
      </w:r>
    </w:p>
    <w:p w14:paraId="0D386299" w14:textId="77777777" w:rsidR="0091107B" w:rsidRPr="007C7F60" w:rsidRDefault="0091107B" w:rsidP="007C7F60">
      <w:pPr>
        <w:spacing w:after="0" w:line="240" w:lineRule="auto"/>
        <w:rPr>
          <w:rFonts w:ascii="Arial" w:hAnsi="Arial" w:cs="Arial"/>
          <w:sz w:val="24"/>
          <w:szCs w:val="24"/>
          <w:lang w:eastAsia="pl-PL"/>
        </w:rPr>
      </w:pPr>
    </w:p>
    <w:p w14:paraId="472B3703" w14:textId="0B00043B" w:rsidR="0091107B" w:rsidRPr="007C7F60" w:rsidRDefault="0091107B"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XX</w:t>
      </w:r>
    </w:p>
    <w:p w14:paraId="39B6A88E" w14:textId="1AAEF03A" w:rsidR="003E32DD" w:rsidRPr="007C7F60" w:rsidRDefault="00E62E4D"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Pozostałe informacje dotyczące postępowania</w:t>
      </w:r>
    </w:p>
    <w:p w14:paraId="12B89F74" w14:textId="77777777" w:rsidR="00016E4E" w:rsidRPr="007C7F60" w:rsidRDefault="00016E4E" w:rsidP="007C7F60">
      <w:pPr>
        <w:pStyle w:val="Akapitzlist"/>
        <w:numPr>
          <w:ilvl w:val="0"/>
          <w:numId w:val="52"/>
        </w:numPr>
        <w:spacing w:after="0" w:line="240" w:lineRule="auto"/>
        <w:ind w:left="357" w:hanging="357"/>
        <w:rPr>
          <w:rFonts w:ascii="Arial" w:hAnsi="Arial" w:cs="Arial"/>
          <w:sz w:val="24"/>
          <w:szCs w:val="24"/>
        </w:rPr>
      </w:pPr>
      <w:r w:rsidRPr="007C7F60">
        <w:rPr>
          <w:rFonts w:ascii="Arial" w:hAnsi="Arial" w:cs="Arial"/>
          <w:sz w:val="24"/>
          <w:szCs w:val="24"/>
        </w:rPr>
        <w:t>Zamawiający nie dopuszcza i nie wymaga składania ofert wariantowych.</w:t>
      </w:r>
    </w:p>
    <w:p w14:paraId="4FC9D7B7"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Zamawiający nie wymaga przeprowadzenia przez wykonawcę obowiązkowej wizji lokalnej lub sprawdzenia przez niego dokumentów niezbędnych do realizacji zamówienia, o których mowa w art. 131 ust. 2 Pzp.</w:t>
      </w:r>
    </w:p>
    <w:p w14:paraId="0D6578A0"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Zamawiający nie przewiduje udzielania zamówień, o których mowa w art. 214 ust. 1 pkt 7. </w:t>
      </w:r>
    </w:p>
    <w:p w14:paraId="08D1503F"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Koszty udziału w postępowaniu, a w szczególności koszty sporządzenia oferty, pokrywa wykonawca. Zamawiający nie przewiduje zwrotu kosztów udziału </w:t>
      </w:r>
      <w:r w:rsidRPr="007C7F60">
        <w:rPr>
          <w:rFonts w:ascii="Arial" w:hAnsi="Arial" w:cs="Arial"/>
          <w:sz w:val="24"/>
          <w:szCs w:val="24"/>
        </w:rPr>
        <w:br/>
        <w:t>w postępowaniu.</w:t>
      </w:r>
    </w:p>
    <w:p w14:paraId="61002440"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Przedmiotowe postępowanie nie jest prowadzone w celu zawarcia umowy ramowej.</w:t>
      </w:r>
    </w:p>
    <w:p w14:paraId="5D7BA143"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Zamawiający nie przewiduje aukcji elektroniczne</w:t>
      </w:r>
    </w:p>
    <w:p w14:paraId="6AE66466"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Zamawiający nie przewiduje składania ofert w postaci katalogów elektronicznych lub dołączania katalogów elektronicznych do oferty. </w:t>
      </w:r>
    </w:p>
    <w:p w14:paraId="23A68DD3"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Zamawiający nie zastrzega możliwości ubiegania się o udzielenia zamówienia wyłącznie przez wykonawców, o których mowa w art. 94 Pzp.</w:t>
      </w:r>
    </w:p>
    <w:p w14:paraId="479B995D"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lastRenderedPageBreak/>
        <w:t>Zamawiający nie przewiduje wymagań, o których mowa w art. 96 ust. 2 pkt 2) Pzp.</w:t>
      </w:r>
    </w:p>
    <w:p w14:paraId="37576A17" w14:textId="77777777" w:rsidR="00016E4E" w:rsidRPr="007C7F60" w:rsidRDefault="00016E4E" w:rsidP="007C65F9">
      <w:pPr>
        <w:pStyle w:val="Akapitzlist"/>
        <w:numPr>
          <w:ilvl w:val="0"/>
          <w:numId w:val="52"/>
        </w:numPr>
        <w:spacing w:after="0" w:line="240" w:lineRule="auto"/>
        <w:ind w:left="357" w:hanging="357"/>
        <w:jc w:val="both"/>
        <w:rPr>
          <w:rFonts w:ascii="Arial" w:hAnsi="Arial" w:cs="Arial"/>
          <w:sz w:val="24"/>
          <w:szCs w:val="24"/>
        </w:rPr>
      </w:pPr>
      <w:r w:rsidRPr="007C7F60">
        <w:rPr>
          <w:rFonts w:ascii="Arial" w:hAnsi="Arial" w:cs="Arial"/>
          <w:sz w:val="24"/>
          <w:szCs w:val="24"/>
        </w:rPr>
        <w:t xml:space="preserve">Zamawiający, na podstawie art. 95 ustawy pzp, </w:t>
      </w:r>
      <w:r w:rsidRPr="007C7F60">
        <w:rPr>
          <w:rFonts w:ascii="Arial" w:hAnsi="Arial" w:cs="Arial"/>
          <w:b/>
          <w:sz w:val="24"/>
          <w:szCs w:val="24"/>
        </w:rPr>
        <w:t>wymaga zatrudnienia przy realizacji zmówienia przez Wykonawcę lub Podwykonawcę na podstawie stosunku pracy</w:t>
      </w:r>
      <w:r w:rsidRPr="007C7F60">
        <w:rPr>
          <w:rFonts w:ascii="Arial" w:hAnsi="Arial" w:cs="Arial"/>
          <w:sz w:val="24"/>
          <w:szCs w:val="24"/>
        </w:rPr>
        <w:t xml:space="preserve"> o którym mowa w Kodeksie Pracy (t. j. Dz. U. z 2023r. poz. 1465), co najmniej przez okres realizowanego przez niego zamówienia, osób wykonujących czynności uwzględnione w opisie zamówienia: </w:t>
      </w:r>
    </w:p>
    <w:p w14:paraId="2F8DBE03" w14:textId="282227F8" w:rsidR="00016E4E" w:rsidRDefault="00016E4E" w:rsidP="007C65F9">
      <w:pPr>
        <w:pStyle w:val="Akapitzlist"/>
        <w:spacing w:after="0" w:line="240" w:lineRule="auto"/>
        <w:ind w:left="714"/>
        <w:jc w:val="both"/>
        <w:rPr>
          <w:rFonts w:ascii="Arial" w:hAnsi="Arial" w:cs="Arial"/>
          <w:sz w:val="24"/>
          <w:szCs w:val="24"/>
        </w:rPr>
      </w:pPr>
      <w:r w:rsidRPr="007C7F60">
        <w:rPr>
          <w:rFonts w:ascii="Arial" w:hAnsi="Arial" w:cs="Arial"/>
          <w:sz w:val="24"/>
          <w:szCs w:val="24"/>
        </w:rPr>
        <w:t xml:space="preserve">- </w:t>
      </w:r>
      <w:r w:rsidR="00B622AE">
        <w:rPr>
          <w:rFonts w:ascii="Arial" w:hAnsi="Arial" w:cs="Arial"/>
          <w:sz w:val="24"/>
          <w:szCs w:val="24"/>
        </w:rPr>
        <w:t xml:space="preserve">konserwator </w:t>
      </w:r>
      <w:r w:rsidRPr="007C7F60">
        <w:rPr>
          <w:rFonts w:ascii="Arial" w:hAnsi="Arial" w:cs="Arial"/>
          <w:sz w:val="24"/>
          <w:szCs w:val="24"/>
        </w:rPr>
        <w:t xml:space="preserve"> </w:t>
      </w:r>
    </w:p>
    <w:p w14:paraId="3AFEFD48" w14:textId="7C085746" w:rsidR="00B622AE" w:rsidRPr="007C7F60" w:rsidRDefault="00B622AE" w:rsidP="007C65F9">
      <w:pPr>
        <w:pStyle w:val="Akapitzlist"/>
        <w:spacing w:after="0" w:line="240" w:lineRule="auto"/>
        <w:ind w:left="714"/>
        <w:jc w:val="both"/>
        <w:rPr>
          <w:rFonts w:ascii="Arial" w:hAnsi="Arial" w:cs="Arial"/>
          <w:sz w:val="24"/>
          <w:szCs w:val="24"/>
        </w:rPr>
      </w:pPr>
      <w:r>
        <w:rPr>
          <w:rFonts w:ascii="Arial" w:hAnsi="Arial" w:cs="Arial"/>
          <w:sz w:val="24"/>
          <w:szCs w:val="24"/>
        </w:rPr>
        <w:t>- pracownik oczyszczalni ścieków</w:t>
      </w:r>
    </w:p>
    <w:p w14:paraId="370A8765" w14:textId="77777777" w:rsidR="00016E4E" w:rsidRPr="007C7F60" w:rsidRDefault="00016E4E" w:rsidP="007C65F9">
      <w:pPr>
        <w:spacing w:after="0" w:line="240" w:lineRule="auto"/>
        <w:ind w:left="714" w:hanging="357"/>
        <w:jc w:val="both"/>
        <w:rPr>
          <w:rFonts w:ascii="Arial" w:hAnsi="Arial" w:cs="Arial"/>
          <w:sz w:val="24"/>
          <w:szCs w:val="24"/>
        </w:rPr>
      </w:pPr>
      <w:r w:rsidRPr="007C7F60">
        <w:rPr>
          <w:rFonts w:ascii="Arial" w:hAnsi="Arial" w:cs="Arial"/>
          <w:sz w:val="24"/>
          <w:szCs w:val="24"/>
        </w:rPr>
        <w:t>10.1Ilość pracowników niezbędnych do wykonania przedmiotu zamówienia określa wykonawca uwzględniając termin wykonania zamówienia oraz jego złożoność. Wykonawca na każdym etapie realizacji umowy jest uprawniony do wprowadzenia dodatkowych pracowników lub wymienić tych zgłoszonych zamawiającemu. Do pracowników podwykonawców zapisy o pracownikach zatrudnionych na podstawie stosunku pracy przy realizacji przedmiotu zamówienia stosuje się odpowiednio.</w:t>
      </w:r>
    </w:p>
    <w:p w14:paraId="29F8FA0C" w14:textId="0E83D4E1" w:rsidR="00016E4E" w:rsidRPr="007C7F60" w:rsidRDefault="00016E4E" w:rsidP="007C65F9">
      <w:pPr>
        <w:spacing w:after="0" w:line="240" w:lineRule="auto"/>
        <w:ind w:left="714" w:hanging="357"/>
        <w:jc w:val="both"/>
        <w:rPr>
          <w:rFonts w:ascii="Arial" w:hAnsi="Arial" w:cs="Arial"/>
          <w:sz w:val="24"/>
          <w:szCs w:val="24"/>
        </w:rPr>
      </w:pPr>
      <w:r w:rsidRPr="007C7F60">
        <w:rPr>
          <w:rFonts w:ascii="Arial" w:hAnsi="Arial" w:cs="Arial"/>
          <w:sz w:val="24"/>
          <w:szCs w:val="24"/>
        </w:rPr>
        <w:t xml:space="preserve">10.2 Sposób dokumentowania zatrudnienia ww. osób, uprawnienia zamawiającego w zakresie kontroli spełniania przez wykonawcę powyższych wymagań oraz sankcje z tytułu niespełnienia tych wymagań określa projekt umowy stanowiący </w:t>
      </w:r>
      <w:r w:rsidRPr="00A134C0">
        <w:rPr>
          <w:rFonts w:ascii="Arial" w:hAnsi="Arial" w:cs="Arial"/>
          <w:sz w:val="24"/>
          <w:szCs w:val="24"/>
        </w:rPr>
        <w:t xml:space="preserve">załącznik nr </w:t>
      </w:r>
      <w:r w:rsidR="00A134C0" w:rsidRPr="00A134C0">
        <w:rPr>
          <w:rFonts w:ascii="Arial" w:hAnsi="Arial" w:cs="Arial"/>
          <w:sz w:val="24"/>
          <w:szCs w:val="24"/>
        </w:rPr>
        <w:t>2</w:t>
      </w:r>
      <w:r w:rsidRPr="00A134C0">
        <w:rPr>
          <w:rFonts w:ascii="Arial" w:hAnsi="Arial" w:cs="Arial"/>
          <w:sz w:val="24"/>
          <w:szCs w:val="24"/>
        </w:rPr>
        <w:t xml:space="preserve"> do SWZ.</w:t>
      </w:r>
    </w:p>
    <w:p w14:paraId="4F9D555B" w14:textId="77777777" w:rsidR="00016E4E" w:rsidRPr="007C7F60" w:rsidRDefault="00016E4E" w:rsidP="007C65F9">
      <w:pPr>
        <w:spacing w:after="0" w:line="240" w:lineRule="auto"/>
        <w:ind w:left="714" w:hanging="357"/>
        <w:jc w:val="both"/>
        <w:rPr>
          <w:rFonts w:ascii="Arial" w:hAnsi="Arial" w:cs="Arial"/>
          <w:sz w:val="24"/>
          <w:szCs w:val="24"/>
        </w:rPr>
      </w:pPr>
      <w:r w:rsidRPr="007C7F60">
        <w:rPr>
          <w:rFonts w:ascii="Arial" w:hAnsi="Arial" w:cs="Arial"/>
          <w:sz w:val="24"/>
          <w:szCs w:val="24"/>
        </w:rPr>
        <w:t>10.3 Zamawiający wymaga złożenia najpóźniej w terminie do 7 dni od dnia podpisania umowy (można wcześniej) pisemnego 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2002 r. o minimalnym wynagrodzeniu za pracę (t. j. Dz. U. z 2020 r. poz. 2207). Oświadczenie to powinno zawierać informacje, w tym dane osobowe, niezbędne do weryfikacji zatrudnienia na podstawie umowy pracę, w szczególności: imię i nazwisko zatrudnionego pracownika, datę zawarcia umowy o pracę, rodzaj umowy o pracę i zakres obowiązków.</w:t>
      </w:r>
    </w:p>
    <w:p w14:paraId="61E06A55" w14:textId="77777777" w:rsidR="00016E4E" w:rsidRPr="007C7F60" w:rsidRDefault="00016E4E" w:rsidP="007C65F9">
      <w:pPr>
        <w:spacing w:after="0" w:line="240" w:lineRule="auto"/>
        <w:ind w:left="714" w:hanging="357"/>
        <w:jc w:val="both"/>
        <w:rPr>
          <w:rFonts w:ascii="Arial" w:hAnsi="Arial" w:cs="Arial"/>
          <w:sz w:val="24"/>
          <w:szCs w:val="24"/>
        </w:rPr>
      </w:pPr>
      <w:r w:rsidRPr="007C7F60">
        <w:rPr>
          <w:rFonts w:ascii="Arial" w:hAnsi="Arial" w:cs="Arial"/>
          <w:sz w:val="24"/>
          <w:szCs w:val="24"/>
        </w:rPr>
        <w:t>10.4 W trakcie realizacji zamówienia zamawiający może weryfikować za pomocą pracownika Urzędu Gminy Koniusza (wskazanego w umowie), czy zakres przedmiotu zamówienia jest rzeczywiście realizowany wskazanym personelem, zatrudnionym na umowę o pracę. Ponadto zamawiający, w sytuacji gdy poweźmie wątpliwości co do sposobu zatrudnienia personelu może zwrócić się o przeprowadzenie kontroli przez Państwową Inspekcję Pracy.</w:t>
      </w:r>
    </w:p>
    <w:p w14:paraId="0A13F2D5" w14:textId="77777777" w:rsidR="00016E4E" w:rsidRPr="007C7F60" w:rsidRDefault="00016E4E" w:rsidP="007C65F9">
      <w:pPr>
        <w:spacing w:after="0" w:line="240" w:lineRule="auto"/>
        <w:contextualSpacing/>
        <w:rPr>
          <w:rFonts w:ascii="Arial" w:eastAsia="Times New Roman" w:hAnsi="Arial" w:cs="Arial"/>
          <w:sz w:val="24"/>
          <w:szCs w:val="24"/>
          <w:lang w:eastAsia="pl-PL"/>
        </w:rPr>
      </w:pPr>
    </w:p>
    <w:p w14:paraId="1F67755A" w14:textId="77777777" w:rsidR="00016E4E" w:rsidRPr="007C7F60" w:rsidRDefault="00016E4E" w:rsidP="007C7F60">
      <w:pPr>
        <w:pStyle w:val="Nagwek2"/>
        <w:spacing w:before="0" w:line="240" w:lineRule="auto"/>
        <w:rPr>
          <w:rFonts w:ascii="Arial" w:hAnsi="Arial" w:cs="Arial"/>
          <w:sz w:val="24"/>
          <w:szCs w:val="24"/>
        </w:rPr>
      </w:pPr>
      <w:r w:rsidRPr="007C7F60">
        <w:rPr>
          <w:rFonts w:ascii="Arial" w:hAnsi="Arial" w:cs="Arial"/>
          <w:sz w:val="24"/>
          <w:szCs w:val="24"/>
        </w:rPr>
        <w:t>Dział XXI</w:t>
      </w:r>
    </w:p>
    <w:p w14:paraId="5F0DCF71" w14:textId="77777777" w:rsidR="00016E4E" w:rsidRPr="007C7F60" w:rsidRDefault="00016E4E" w:rsidP="007C7F60">
      <w:pPr>
        <w:pStyle w:val="Nagwek2"/>
        <w:spacing w:before="0" w:line="240" w:lineRule="auto"/>
        <w:rPr>
          <w:rFonts w:ascii="Arial" w:hAnsi="Arial" w:cs="Arial"/>
          <w:sz w:val="24"/>
          <w:szCs w:val="24"/>
        </w:rPr>
      </w:pPr>
      <w:r w:rsidRPr="007C7F60">
        <w:rPr>
          <w:rFonts w:ascii="Arial" w:hAnsi="Arial" w:cs="Arial"/>
          <w:sz w:val="24"/>
          <w:szCs w:val="24"/>
        </w:rPr>
        <w:t>Unieważnienie postępowania</w:t>
      </w:r>
    </w:p>
    <w:p w14:paraId="2FDC0269" w14:textId="77777777" w:rsidR="00016E4E" w:rsidRPr="007C7F60" w:rsidRDefault="00016E4E" w:rsidP="007C7F60">
      <w:pPr>
        <w:spacing w:after="0" w:line="240" w:lineRule="auto"/>
        <w:rPr>
          <w:rFonts w:ascii="Arial" w:hAnsi="Arial" w:cs="Arial"/>
          <w:sz w:val="24"/>
          <w:szCs w:val="24"/>
        </w:rPr>
      </w:pPr>
      <w:r w:rsidRPr="007C7F60">
        <w:rPr>
          <w:rFonts w:ascii="Arial" w:hAnsi="Arial" w:cs="Arial"/>
          <w:sz w:val="24"/>
          <w:szCs w:val="24"/>
        </w:rPr>
        <w:t xml:space="preserve">Zamawiający unieważni postępowanie oraz powiadomi wykonawców, zgodnie </w:t>
      </w:r>
      <w:r w:rsidRPr="007C7F60">
        <w:rPr>
          <w:rFonts w:ascii="Arial" w:hAnsi="Arial" w:cs="Arial"/>
          <w:sz w:val="24"/>
          <w:szCs w:val="24"/>
        </w:rPr>
        <w:br/>
        <w:t xml:space="preserve">z zapisami, o których mowa w art. 255 –262 Pzp. </w:t>
      </w:r>
    </w:p>
    <w:p w14:paraId="48D14642" w14:textId="77777777" w:rsidR="00016E4E" w:rsidRPr="007C7F60" w:rsidRDefault="00016E4E" w:rsidP="007C65F9">
      <w:pPr>
        <w:spacing w:after="0" w:line="240" w:lineRule="auto"/>
        <w:contextualSpacing/>
        <w:rPr>
          <w:rFonts w:ascii="Arial" w:eastAsia="Times New Roman" w:hAnsi="Arial" w:cs="Arial"/>
          <w:sz w:val="24"/>
          <w:szCs w:val="24"/>
          <w:lang w:eastAsia="pl-PL"/>
        </w:rPr>
      </w:pPr>
    </w:p>
    <w:p w14:paraId="02677300" w14:textId="407E148D" w:rsidR="00F36F27" w:rsidRPr="007C7F60" w:rsidRDefault="00F36F27"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Dział XX</w:t>
      </w:r>
      <w:r w:rsidR="00016E4E" w:rsidRPr="007C7F60">
        <w:rPr>
          <w:rFonts w:ascii="Arial" w:eastAsia="Times New Roman" w:hAnsi="Arial" w:cs="Arial"/>
          <w:sz w:val="24"/>
          <w:szCs w:val="24"/>
          <w:lang w:eastAsia="pl-PL"/>
        </w:rPr>
        <w:t>II</w:t>
      </w:r>
    </w:p>
    <w:p w14:paraId="55B384E4" w14:textId="77777777" w:rsidR="00F36F27" w:rsidRPr="007C7F60" w:rsidRDefault="00F36F27" w:rsidP="007C7F60">
      <w:pPr>
        <w:pStyle w:val="Nagwek1"/>
        <w:spacing w:before="0" w:line="240" w:lineRule="auto"/>
        <w:rPr>
          <w:rFonts w:ascii="Arial" w:eastAsia="Times New Roman" w:hAnsi="Arial" w:cs="Arial"/>
          <w:sz w:val="24"/>
          <w:szCs w:val="24"/>
          <w:lang w:eastAsia="pl-PL"/>
        </w:rPr>
      </w:pPr>
      <w:r w:rsidRPr="007C7F60">
        <w:rPr>
          <w:rFonts w:ascii="Arial" w:eastAsia="Times New Roman" w:hAnsi="Arial" w:cs="Arial"/>
          <w:sz w:val="24"/>
          <w:szCs w:val="24"/>
          <w:lang w:eastAsia="pl-PL"/>
        </w:rPr>
        <w:t>Pouczenie o środkach ochrony prawnej przysługujących wykonawcy.</w:t>
      </w:r>
    </w:p>
    <w:p w14:paraId="62532B11" w14:textId="77777777" w:rsidR="00016E4E" w:rsidRPr="007C7F60" w:rsidRDefault="00016E4E" w:rsidP="007C7F60">
      <w:pPr>
        <w:numPr>
          <w:ilvl w:val="0"/>
          <w:numId w:val="53"/>
        </w:numPr>
        <w:spacing w:after="0" w:line="240" w:lineRule="auto"/>
        <w:contextualSpacing/>
        <w:rPr>
          <w:rFonts w:ascii="Arial" w:eastAsia="Times New Roman" w:hAnsi="Arial" w:cs="Arial"/>
          <w:sz w:val="24"/>
          <w:szCs w:val="24"/>
          <w:lang w:eastAsia="pl-PL"/>
        </w:rPr>
      </w:pPr>
      <w:r w:rsidRPr="007C7F60">
        <w:rPr>
          <w:rFonts w:ascii="Arial" w:eastAsia="Times New Roman" w:hAnsi="Arial" w:cs="Arial"/>
          <w:sz w:val="24"/>
          <w:szCs w:val="24"/>
          <w:lang w:eastAsia="pl-PL"/>
        </w:rPr>
        <w:t>Zasady, terminy oraz sposób korzystania ze środków ochrony prawnej szczegółowo regulują przepisy Działu IX Pzp.</w:t>
      </w:r>
    </w:p>
    <w:p w14:paraId="2BA81A4C"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w:t>
      </w:r>
      <w:r w:rsidRPr="007C7F60">
        <w:rPr>
          <w:rFonts w:ascii="Arial" w:eastAsia="Times New Roman" w:hAnsi="Arial" w:cs="Arial"/>
          <w:sz w:val="24"/>
          <w:szCs w:val="24"/>
          <w:lang w:eastAsia="pl-PL"/>
        </w:rPr>
        <w:lastRenderedPageBreak/>
        <w:t xml:space="preserve">szkodę </w:t>
      </w:r>
      <w:r w:rsidRPr="007C7F60">
        <w:rPr>
          <w:rFonts w:ascii="Arial" w:eastAsia="Times New Roman" w:hAnsi="Arial" w:cs="Arial"/>
          <w:sz w:val="24"/>
          <w:szCs w:val="24"/>
          <w:lang w:eastAsia="pl-PL"/>
        </w:rPr>
        <w:br/>
        <w:t>w wyniku naruszenia przez zamawiającego przepisów Pzp.</w:t>
      </w:r>
    </w:p>
    <w:p w14:paraId="6B059765"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Środki ochrony prawnej wobec ogłoszenia wszczynającego postępowanie </w:t>
      </w:r>
      <w:r w:rsidRPr="007C7F60">
        <w:rPr>
          <w:rFonts w:ascii="Arial" w:eastAsia="Times New Roman" w:hAnsi="Arial" w:cs="Arial"/>
          <w:sz w:val="24"/>
          <w:szCs w:val="24"/>
          <w:lang w:eastAsia="pl-PL"/>
        </w:rPr>
        <w:br/>
        <w:t>o udzielenie zamówienia oraz dokumentów zamówienia przysługują również organizacjom wpisanym na listę, o której mowa w art. 469 pkt 15 Pzp, oraz Rzecznikowi Małych i Średnich Przedsiębiorców.</w:t>
      </w:r>
    </w:p>
    <w:p w14:paraId="508DE9F6"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Odwołanie przysługuje na:</w:t>
      </w:r>
    </w:p>
    <w:p w14:paraId="6F556E56" w14:textId="77777777" w:rsidR="00016E4E" w:rsidRPr="007C7F60" w:rsidRDefault="00016E4E" w:rsidP="007C65F9">
      <w:pPr>
        <w:numPr>
          <w:ilvl w:val="1"/>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niezgodną z przepisami Pzp czynność zamawiającego, podjętą </w:t>
      </w:r>
      <w:r w:rsidRPr="007C7F60">
        <w:rPr>
          <w:rFonts w:ascii="Arial" w:eastAsia="Times New Roman" w:hAnsi="Arial" w:cs="Arial"/>
          <w:sz w:val="24"/>
          <w:szCs w:val="24"/>
          <w:lang w:eastAsia="pl-PL"/>
        </w:rPr>
        <w:br/>
        <w:t>w postępowaniu o udzielenie zamówienia, w tym na projektowane postanowienie umowy,</w:t>
      </w:r>
    </w:p>
    <w:p w14:paraId="3B76CFA1" w14:textId="77777777" w:rsidR="00016E4E" w:rsidRPr="007C7F60" w:rsidRDefault="00016E4E" w:rsidP="007C65F9">
      <w:pPr>
        <w:numPr>
          <w:ilvl w:val="1"/>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zaniechanie czynności w postępowaniu o udzielenie zamówienia, do której zamawiający był obowiązany na podstawie Pzp.</w:t>
      </w:r>
    </w:p>
    <w:p w14:paraId="58082D07"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Odwołanie wnosi się do Prezesa Izby.</w:t>
      </w:r>
    </w:p>
    <w:p w14:paraId="4CB441B4"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A498044"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0CA7D6E"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Odwołanie wnosi się w terminie 5 dni od dnia przekazania informacji o czynności zamawiającego stanowiącej podstawę jego wniesienia, jeżeli informacja została przekazana przy użyciu środków komunikacji elektronicznej.</w:t>
      </w:r>
    </w:p>
    <w:p w14:paraId="633ABECC"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FB69025"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Odwołanie w przypadkach innych niż określone powyżej w pkt 8. i 9. wnosi się </w:t>
      </w:r>
      <w:r w:rsidRPr="007C7F60">
        <w:rPr>
          <w:rFonts w:ascii="Arial" w:eastAsia="Times New Roman" w:hAnsi="Arial" w:cs="Arial"/>
          <w:sz w:val="24"/>
          <w:szCs w:val="24"/>
          <w:lang w:eastAsia="pl-PL"/>
        </w:rPr>
        <w:br/>
        <w:t>w terminie 5 dni od dnia, w którym powzięto lub przy zachowaniu należytej staranności można było powziąć wiadomość o okolicznościach stanowiących podstawę jego wniesienia.</w:t>
      </w:r>
    </w:p>
    <w:p w14:paraId="79C4B4D4"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0A5A1D9C"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Pr="007C7F60">
        <w:rPr>
          <w:rFonts w:ascii="Arial" w:eastAsia="Times New Roman" w:hAnsi="Arial" w:cs="Arial"/>
          <w:sz w:val="24"/>
          <w:szCs w:val="24"/>
          <w:lang w:eastAsia="pl-PL"/>
        </w:rPr>
        <w:br/>
        <w:t xml:space="preserve">o wyniku postępowania. </w:t>
      </w:r>
    </w:p>
    <w:p w14:paraId="3E2E8F10"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Na orzeczenie Izby oraz postanowienie Prezesa Izby, o którym mowa w art. 519 ust. 1 Pzp, stronom oraz uczestnikom postępowania odwoławczego przysługuje skarga do sądu. Skargę wnosi się do Sądu Okręgowego w Warszawie – sądu zamówień publicznych.</w:t>
      </w:r>
    </w:p>
    <w:p w14:paraId="1B3324CB" w14:textId="67090945"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Pr="007C7F60">
        <w:rPr>
          <w:rFonts w:ascii="Arial" w:eastAsia="Times New Roman" w:hAnsi="Arial" w:cs="Arial"/>
          <w:sz w:val="24"/>
          <w:szCs w:val="24"/>
          <w:lang w:eastAsia="pl-PL"/>
        </w:rPr>
        <w:br/>
        <w:t>w art. 519 ust. 1 Pzp, przesyłając jednocześnie jej odpis przeciwnikowi skargi.</w:t>
      </w:r>
      <w:bookmarkStart w:id="24" w:name="_Hlk100219512"/>
      <w:r w:rsidR="00B622AE">
        <w:rPr>
          <w:rFonts w:ascii="Arial" w:eastAsia="Times New Roman" w:hAnsi="Arial" w:cs="Arial"/>
          <w:sz w:val="24"/>
          <w:szCs w:val="24"/>
          <w:lang w:eastAsia="pl-PL"/>
        </w:rPr>
        <w:t xml:space="preserve"> </w:t>
      </w:r>
      <w:r w:rsidRPr="007C7F60">
        <w:rPr>
          <w:rFonts w:ascii="Arial" w:hAnsi="Arial" w:cs="Arial"/>
          <w:sz w:val="24"/>
          <w:szCs w:val="24"/>
        </w:rPr>
        <w:t xml:space="preserve">Złożenie skargi w placówce pocztowej operatora wyznaczonego w rozumieniu </w:t>
      </w:r>
      <w:hyperlink r:id="rId19" w:anchor="/document/17938059?cm=DOCUMENT" w:history="1">
        <w:r w:rsidRPr="007C7F60">
          <w:rPr>
            <w:rFonts w:ascii="Arial" w:hAnsi="Arial" w:cs="Arial"/>
            <w:sz w:val="24"/>
            <w:szCs w:val="24"/>
          </w:rPr>
          <w:t>ustawy</w:t>
        </w:r>
      </w:hyperlink>
      <w:r w:rsidRPr="007C7F60">
        <w:rPr>
          <w:rFonts w:ascii="Arial" w:hAnsi="Arial" w:cs="Arial"/>
          <w:sz w:val="24"/>
          <w:szCs w:val="24"/>
        </w:rPr>
        <w:t xml:space="preserve"> z dnia 23 listopada 2012 r. - Prawo pocztowe albo wysłanie na adres do doręczeń elektronicznych, o którym mowa w art. 2 pkt 1 </w:t>
      </w:r>
      <w:hyperlink r:id="rId20" w:anchor="/document/19062514?cm=DOCUMENT" w:history="1">
        <w:r w:rsidRPr="007C7F60">
          <w:rPr>
            <w:rFonts w:ascii="Arial" w:hAnsi="Arial" w:cs="Arial"/>
            <w:sz w:val="24"/>
            <w:szCs w:val="24"/>
          </w:rPr>
          <w:t>ustawy</w:t>
        </w:r>
      </w:hyperlink>
      <w:r w:rsidRPr="007C7F60">
        <w:rPr>
          <w:rFonts w:ascii="Arial" w:hAnsi="Arial" w:cs="Arial"/>
          <w:sz w:val="24"/>
          <w:szCs w:val="24"/>
        </w:rPr>
        <w:t xml:space="preserve"> z dnia 18 </w:t>
      </w:r>
      <w:r w:rsidRPr="007C7F60">
        <w:rPr>
          <w:rFonts w:ascii="Arial" w:hAnsi="Arial" w:cs="Arial"/>
          <w:sz w:val="24"/>
          <w:szCs w:val="24"/>
        </w:rPr>
        <w:lastRenderedPageBreak/>
        <w:t>listopada 2020 r. o doręczeniach elektronicznych, jest równoznaczne z jej wniesieniem.</w:t>
      </w:r>
      <w:bookmarkEnd w:id="24"/>
    </w:p>
    <w:p w14:paraId="14173A45" w14:textId="77777777" w:rsidR="00016E4E" w:rsidRPr="007C7F60" w:rsidRDefault="00016E4E" w:rsidP="007C65F9">
      <w:pPr>
        <w:numPr>
          <w:ilvl w:val="0"/>
          <w:numId w:val="53"/>
        </w:numPr>
        <w:spacing w:after="0" w:line="240" w:lineRule="auto"/>
        <w:contextualSpacing/>
        <w:jc w:val="both"/>
        <w:rPr>
          <w:rFonts w:ascii="Arial" w:eastAsia="Times New Roman" w:hAnsi="Arial" w:cs="Arial"/>
          <w:sz w:val="24"/>
          <w:szCs w:val="24"/>
          <w:lang w:eastAsia="pl-PL"/>
        </w:rPr>
      </w:pPr>
      <w:r w:rsidRPr="007C7F60">
        <w:rPr>
          <w:rFonts w:ascii="Arial" w:eastAsia="Times New Roman" w:hAnsi="Arial" w:cs="Arial"/>
          <w:sz w:val="24"/>
          <w:szCs w:val="24"/>
          <w:lang w:eastAsia="pl-PL"/>
        </w:rPr>
        <w:t>Od wyroku sądu lub postanowienia kończącego postępowanie w sprawie przysługuje skarga kasacyjna do Sądu Najwyższego.</w:t>
      </w:r>
    </w:p>
    <w:p w14:paraId="062A25D1" w14:textId="77777777" w:rsidR="00016E4E" w:rsidRPr="007C7F60" w:rsidRDefault="00016E4E" w:rsidP="007C7F60">
      <w:pPr>
        <w:pStyle w:val="Akapitzlist"/>
        <w:spacing w:after="0" w:line="240" w:lineRule="auto"/>
        <w:rPr>
          <w:rFonts w:ascii="Arial" w:eastAsia="Times New Roman" w:hAnsi="Arial" w:cs="Arial"/>
          <w:sz w:val="24"/>
          <w:szCs w:val="24"/>
          <w:lang w:eastAsia="pl-PL"/>
        </w:rPr>
      </w:pPr>
    </w:p>
    <w:p w14:paraId="749DBC71" w14:textId="77777777" w:rsidR="00016E4E" w:rsidRPr="007C7F60" w:rsidRDefault="00016E4E" w:rsidP="007C7F60">
      <w:pPr>
        <w:spacing w:after="0" w:line="240" w:lineRule="auto"/>
        <w:rPr>
          <w:rFonts w:ascii="Arial" w:eastAsia="Times New Roman" w:hAnsi="Arial" w:cs="Arial"/>
          <w:sz w:val="24"/>
          <w:szCs w:val="24"/>
          <w:lang w:eastAsia="pl-PL"/>
        </w:rPr>
      </w:pPr>
    </w:p>
    <w:p w14:paraId="592BC437" w14:textId="77777777" w:rsidR="005D61D9" w:rsidRPr="007C7F60" w:rsidRDefault="005D61D9" w:rsidP="007C7F60">
      <w:pPr>
        <w:pStyle w:val="Nagwek1"/>
        <w:spacing w:before="0" w:line="240" w:lineRule="auto"/>
        <w:rPr>
          <w:rFonts w:ascii="Arial" w:hAnsi="Arial" w:cs="Arial"/>
          <w:sz w:val="24"/>
          <w:szCs w:val="24"/>
        </w:rPr>
      </w:pPr>
      <w:r w:rsidRPr="007C7F60">
        <w:rPr>
          <w:rFonts w:ascii="Arial" w:hAnsi="Arial" w:cs="Arial"/>
          <w:sz w:val="24"/>
          <w:szCs w:val="24"/>
        </w:rPr>
        <w:t>Dział XX</w:t>
      </w:r>
      <w:r w:rsidR="00E62E4D" w:rsidRPr="007C7F60">
        <w:rPr>
          <w:rFonts w:ascii="Arial" w:hAnsi="Arial" w:cs="Arial"/>
          <w:sz w:val="24"/>
          <w:szCs w:val="24"/>
        </w:rPr>
        <w:t>V</w:t>
      </w:r>
    </w:p>
    <w:p w14:paraId="26A0574D" w14:textId="2E9D0AB3" w:rsidR="005D61D9" w:rsidRPr="007C7F60" w:rsidRDefault="005D61D9" w:rsidP="007C7F60">
      <w:pPr>
        <w:pStyle w:val="Nagwek1"/>
        <w:spacing w:before="0" w:line="240" w:lineRule="auto"/>
        <w:rPr>
          <w:rFonts w:ascii="Arial" w:hAnsi="Arial" w:cs="Arial"/>
          <w:sz w:val="24"/>
          <w:szCs w:val="24"/>
        </w:rPr>
      </w:pPr>
      <w:bookmarkStart w:id="25" w:name="_Hlk72481345"/>
      <w:r w:rsidRPr="007C7F60">
        <w:rPr>
          <w:rFonts w:ascii="Arial" w:hAnsi="Arial" w:cs="Arial"/>
          <w:sz w:val="24"/>
          <w:szCs w:val="24"/>
        </w:rPr>
        <w:t>Klauzula informacyjna RODO</w:t>
      </w:r>
      <w:r w:rsidR="0022598D" w:rsidRPr="007C7F60">
        <w:rPr>
          <w:rFonts w:ascii="Arial" w:hAnsi="Arial" w:cs="Arial"/>
          <w:sz w:val="24"/>
          <w:szCs w:val="24"/>
        </w:rPr>
        <w:t>.</w:t>
      </w:r>
    </w:p>
    <w:bookmarkEnd w:id="25"/>
    <w:p w14:paraId="081391DE" w14:textId="77777777" w:rsidR="00016E4E" w:rsidRPr="007C7F60" w:rsidRDefault="00016E4E" w:rsidP="007C65F9">
      <w:pPr>
        <w:spacing w:after="0" w:line="240" w:lineRule="auto"/>
        <w:jc w:val="both"/>
        <w:rPr>
          <w:rFonts w:ascii="Arial" w:hAnsi="Arial" w:cs="Arial"/>
          <w:sz w:val="24"/>
          <w:szCs w:val="24"/>
        </w:rPr>
      </w:pPr>
      <w:r w:rsidRPr="007C7F60">
        <w:rPr>
          <w:rFonts w:ascii="Arial" w:hAnsi="Arial" w:cs="Arial"/>
          <w:sz w:val="24"/>
          <w:szCs w:val="24"/>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p>
    <w:p w14:paraId="71CF9B28" w14:textId="77777777" w:rsidR="00016E4E" w:rsidRPr="007C7F60" w:rsidRDefault="00016E4E" w:rsidP="007C65F9">
      <w:pPr>
        <w:spacing w:after="0" w:line="240" w:lineRule="auto"/>
        <w:jc w:val="both"/>
        <w:rPr>
          <w:rFonts w:ascii="Arial" w:hAnsi="Arial" w:cs="Arial"/>
          <w:sz w:val="24"/>
          <w:szCs w:val="24"/>
        </w:rPr>
      </w:pPr>
      <w:r w:rsidRPr="007C7F60">
        <w:rPr>
          <w:rFonts w:ascii="Arial" w:hAnsi="Arial" w:cs="Arial"/>
          <w:sz w:val="24"/>
          <w:szCs w:val="24"/>
        </w:rPr>
        <w:t>o ochronie danych) (Dz. Urz. UE L 119 z 4 maja 2016 r.), dalej: RODO. Zamawiający informuje, że:</w:t>
      </w:r>
    </w:p>
    <w:p w14:paraId="44803F7F"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Administratorem danych osobowych w Urzędzie Gminy Koniusza, 32-104 Koniusza 55 jest Wójt Gminy Koniusza.</w:t>
      </w:r>
    </w:p>
    <w:p w14:paraId="0710CF9F"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Na mocy art. 37 ust. 1 lit. a RODO, Urząd Gminy Koniusza wyznaczył Inspektora Ochrony Danych Osobowych - Pana Pawła Chochół z którym można skontaktować się poprzez e-mail: </w:t>
      </w:r>
      <w:hyperlink r:id="rId21" w:history="1">
        <w:r w:rsidRPr="007C7F60">
          <w:rPr>
            <w:rStyle w:val="Hipercze"/>
            <w:rFonts w:ascii="Arial" w:hAnsi="Arial" w:cs="Arial"/>
            <w:sz w:val="24"/>
            <w:szCs w:val="24"/>
          </w:rPr>
          <w:t>iodo@koniusza.pl</w:t>
        </w:r>
      </w:hyperlink>
      <w:r w:rsidRPr="007C7F60">
        <w:rPr>
          <w:rFonts w:ascii="Arial" w:hAnsi="Arial" w:cs="Arial"/>
          <w:sz w:val="24"/>
          <w:szCs w:val="24"/>
        </w:rPr>
        <w:t>lub pisemnie na adres: Urząd Gminy Koniusza, 32-104 Koniusza 55 z dopiskiem Inspektor Ochrony Danych Osobowych, w każdej sprawie dotyczącej przetwarzania danych osobowych.</w:t>
      </w:r>
    </w:p>
    <w:p w14:paraId="2AF9AA21"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Dane osobowe będą przetwarzane na podstawie art. 6 ust. 1 lit. c RODO w celu związanym z przedmiotowym postępowaniem o udzielenie zamówienia publicznego.</w:t>
      </w:r>
    </w:p>
    <w:p w14:paraId="470083A3"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 Odbiorcami danych osobowych będą osoby lub podmioty, którym zostanie udostępniona dokumentacja postępowania zgodnie z art. 74 Pzp a także art. 6 ustawy z 6 września 2001 r. o dostępie do informacji publicznej.</w:t>
      </w:r>
    </w:p>
    <w:p w14:paraId="79C6E146"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 Dane osobowe będą przechowywane jedynie w okresie niezbędnym do spełnienia celu, dla którego zostały zebrane lub w okresie przewidzianym przepisami prawa.</w:t>
      </w:r>
    </w:p>
    <w:p w14:paraId="5DBD2B32"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3D2F053D"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 Obowiązek podania danych osobowych bezpośrednio dotyczących wykonawcy/podwykonawcy/podmiotu na zasoby którego powołuje się wykonawca, jest wymogiem ustawowym określonym w przepisach Pzp, związanym z udziałem w postępowaniu o udzielenie zamówienia publicznego. Konsekwencje niepodania określonych danych wynikają z Pzp.</w:t>
      </w:r>
    </w:p>
    <w:p w14:paraId="4FE8DA76"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 W odniesieniu do udostępnionych danych osobowych decyzje nie będą podejmowane w sposób zautomatyzowany, stosowanie do art. 22 RODO.</w:t>
      </w:r>
    </w:p>
    <w:p w14:paraId="3311D0E3"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D875D25" w14:textId="77777777" w:rsidR="00016E4E" w:rsidRPr="007C7F60" w:rsidRDefault="00016E4E" w:rsidP="007C65F9">
      <w:pPr>
        <w:pStyle w:val="Akapitzlist"/>
        <w:numPr>
          <w:ilvl w:val="1"/>
          <w:numId w:val="54"/>
        </w:numPr>
        <w:spacing w:after="0" w:line="240" w:lineRule="auto"/>
        <w:ind w:left="1185" w:hanging="471"/>
        <w:jc w:val="both"/>
        <w:rPr>
          <w:rFonts w:ascii="Arial" w:hAnsi="Arial" w:cs="Arial"/>
          <w:sz w:val="24"/>
          <w:szCs w:val="24"/>
        </w:rPr>
      </w:pPr>
      <w:r w:rsidRPr="007C7F60">
        <w:rPr>
          <w:rFonts w:ascii="Arial" w:hAnsi="Arial" w:cs="Arial"/>
          <w:sz w:val="24"/>
          <w:szCs w:val="24"/>
        </w:rPr>
        <w:t xml:space="preserve">obowiązek informacyjny przewidziany w art. 13 RODO względem osób fizycznych, których dane osobowe dotyczą i od których dane te </w:t>
      </w:r>
      <w:r w:rsidRPr="007C7F60">
        <w:rPr>
          <w:rFonts w:ascii="Arial" w:hAnsi="Arial" w:cs="Arial"/>
          <w:sz w:val="24"/>
          <w:szCs w:val="24"/>
        </w:rPr>
        <w:lastRenderedPageBreak/>
        <w:t>wykonawca bezpośrednio pozyskał i przekazał zamawiającemu w treści oferty lub dokumentów składanych na żądanie zamawiającego,</w:t>
      </w:r>
    </w:p>
    <w:p w14:paraId="5D0D359F"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ECF0527" w14:textId="30304044" w:rsidR="00016E4E" w:rsidRPr="007C7F60" w:rsidRDefault="00016E4E" w:rsidP="007C65F9">
      <w:pPr>
        <w:pStyle w:val="Akapitzlist"/>
        <w:numPr>
          <w:ilvl w:val="0"/>
          <w:numId w:val="54"/>
        </w:numPr>
        <w:spacing w:after="0" w:line="240" w:lineRule="auto"/>
        <w:jc w:val="both"/>
        <w:rPr>
          <w:rFonts w:ascii="Arial" w:hAnsi="Arial" w:cs="Arial"/>
          <w:sz w:val="24"/>
          <w:szCs w:val="24"/>
        </w:rPr>
      </w:pPr>
      <w:r w:rsidRPr="007C7F60">
        <w:rPr>
          <w:rFonts w:ascii="Arial" w:hAnsi="Arial" w:cs="Arial"/>
          <w:sz w:val="24"/>
          <w:szCs w:val="24"/>
        </w:rPr>
        <w:t xml:space="preserve"> 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 - załączniku nr </w:t>
      </w:r>
      <w:r w:rsidR="00A134C0">
        <w:rPr>
          <w:rFonts w:ascii="Arial" w:hAnsi="Arial" w:cs="Arial"/>
          <w:sz w:val="24"/>
          <w:szCs w:val="24"/>
        </w:rPr>
        <w:t>1</w:t>
      </w:r>
      <w:r w:rsidRPr="007C7F60">
        <w:rPr>
          <w:rFonts w:ascii="Arial" w:hAnsi="Arial" w:cs="Arial"/>
          <w:sz w:val="24"/>
          <w:szCs w:val="24"/>
        </w:rPr>
        <w:t xml:space="preserve"> do SWZ. </w:t>
      </w:r>
    </w:p>
    <w:p w14:paraId="470594B1" w14:textId="77777777" w:rsidR="00016E4E" w:rsidRPr="007C7F60" w:rsidRDefault="00016E4E" w:rsidP="007C65F9">
      <w:pPr>
        <w:pStyle w:val="Akapitzlist"/>
        <w:numPr>
          <w:ilvl w:val="0"/>
          <w:numId w:val="54"/>
        </w:numPr>
        <w:spacing w:after="0" w:line="240" w:lineRule="auto"/>
        <w:jc w:val="both"/>
        <w:rPr>
          <w:rFonts w:ascii="Arial" w:hAnsi="Arial" w:cs="Arial"/>
          <w:sz w:val="24"/>
          <w:szCs w:val="24"/>
        </w:rPr>
      </w:pPr>
      <w:r w:rsidRPr="007C7F60">
        <w:rPr>
          <w:rFonts w:ascii="Arial" w:hAnsi="Arial" w:cs="Arial"/>
          <w:sz w:val="24"/>
          <w:szCs w:val="24"/>
        </w:rPr>
        <w:t xml:space="preserve">Osoba udostępniająca dane posiada: </w:t>
      </w:r>
    </w:p>
    <w:p w14:paraId="3C2616E1" w14:textId="77777777" w:rsidR="00016E4E" w:rsidRPr="007C7F60" w:rsidRDefault="00016E4E" w:rsidP="007C65F9">
      <w:pPr>
        <w:pStyle w:val="Akapitzlist"/>
        <w:numPr>
          <w:ilvl w:val="1"/>
          <w:numId w:val="54"/>
        </w:numPr>
        <w:spacing w:after="0" w:line="240" w:lineRule="auto"/>
        <w:ind w:left="1179" w:hanging="465"/>
        <w:jc w:val="both"/>
        <w:rPr>
          <w:rFonts w:ascii="Arial" w:hAnsi="Arial" w:cs="Arial"/>
          <w:sz w:val="24"/>
          <w:szCs w:val="24"/>
        </w:rPr>
      </w:pPr>
      <w:r w:rsidRPr="007C7F60">
        <w:rPr>
          <w:rFonts w:ascii="Arial" w:hAnsi="Arial" w:cs="Arial"/>
          <w:sz w:val="24"/>
          <w:szCs w:val="24"/>
        </w:rPr>
        <w:t xml:space="preserve">na podstawie art. 15 RODO prawo dostępu do danych osobowych jej dotyczących, </w:t>
      </w:r>
    </w:p>
    <w:p w14:paraId="1C4881A5"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 xml:space="preserve"> 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24A24A7E"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109C6B"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 xml:space="preserve">prawo do wniesienia skargi do Prezesa Urzędu Ochrony Danych Osobowych, gdy uzna, że przetwarzanie danych osobowych jej dotyczących narusza przepisy RODO. </w:t>
      </w:r>
    </w:p>
    <w:p w14:paraId="754D63C6" w14:textId="77777777" w:rsidR="00016E4E" w:rsidRPr="007C7F60" w:rsidRDefault="00016E4E" w:rsidP="007C65F9">
      <w:pPr>
        <w:pStyle w:val="Akapitzlist"/>
        <w:numPr>
          <w:ilvl w:val="0"/>
          <w:numId w:val="54"/>
        </w:numPr>
        <w:spacing w:after="0" w:line="240" w:lineRule="auto"/>
        <w:ind w:left="714" w:hanging="357"/>
        <w:jc w:val="both"/>
        <w:rPr>
          <w:rFonts w:ascii="Arial" w:hAnsi="Arial" w:cs="Arial"/>
          <w:sz w:val="24"/>
          <w:szCs w:val="24"/>
        </w:rPr>
      </w:pPr>
      <w:r w:rsidRPr="007C7F60">
        <w:rPr>
          <w:rFonts w:ascii="Arial" w:hAnsi="Arial" w:cs="Arial"/>
          <w:sz w:val="24"/>
          <w:szCs w:val="24"/>
        </w:rPr>
        <w:t xml:space="preserve">Osobie udostępniającej dane nie przysługuje: </w:t>
      </w:r>
    </w:p>
    <w:p w14:paraId="34F997E5"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w związku z art. 17 ust. 3 lit. b, d lub e RODO prawo do usunięcia danych osobowych;</w:t>
      </w:r>
    </w:p>
    <w:p w14:paraId="66450009"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 xml:space="preserve">prawo do przenoszenia danych osobowych, o którym mowa w art. 20 RODO, </w:t>
      </w:r>
    </w:p>
    <w:p w14:paraId="001F3CEE" w14:textId="77777777" w:rsidR="00016E4E" w:rsidRPr="007C7F60" w:rsidRDefault="00016E4E" w:rsidP="007C65F9">
      <w:pPr>
        <w:pStyle w:val="Akapitzlist"/>
        <w:numPr>
          <w:ilvl w:val="1"/>
          <w:numId w:val="54"/>
        </w:numPr>
        <w:spacing w:after="0" w:line="240" w:lineRule="auto"/>
        <w:jc w:val="both"/>
        <w:rPr>
          <w:rFonts w:ascii="Arial" w:hAnsi="Arial" w:cs="Arial"/>
          <w:sz w:val="24"/>
          <w:szCs w:val="24"/>
        </w:rPr>
      </w:pPr>
      <w:r w:rsidRPr="007C7F60">
        <w:rPr>
          <w:rFonts w:ascii="Arial" w:hAnsi="Arial" w:cs="Arial"/>
          <w:sz w:val="24"/>
          <w:szCs w:val="24"/>
        </w:rPr>
        <w:t xml:space="preserve"> na podstawie art. 21 RODO prawo sprzeciwu, wobec przetwarzania danych osobowych, gdyż podstawą prawną przetwarzania danych osobowych jest art. 6 ust. 1 lit. c RODO. </w:t>
      </w:r>
    </w:p>
    <w:p w14:paraId="497119E7" w14:textId="77777777" w:rsidR="00016E4E" w:rsidRPr="007C7F60" w:rsidRDefault="00016E4E" w:rsidP="007C65F9">
      <w:pPr>
        <w:spacing w:after="0" w:line="240" w:lineRule="auto"/>
        <w:jc w:val="both"/>
        <w:rPr>
          <w:rFonts w:ascii="Arial" w:hAnsi="Arial" w:cs="Arial"/>
          <w:sz w:val="24"/>
          <w:szCs w:val="24"/>
        </w:rPr>
      </w:pPr>
      <w:r w:rsidRPr="007C7F60">
        <w:rPr>
          <w:rFonts w:ascii="Arial" w:hAnsi="Arial" w:cs="Arial"/>
          <w:sz w:val="24"/>
          <w:szCs w:val="24"/>
        </w:rPr>
        <w:t xml:space="preserve">Do spraw nieuregulowanych w niniejszej SWZ mają zastosowanie przepisy ustawy </w:t>
      </w:r>
      <w:r w:rsidRPr="007C7F60">
        <w:rPr>
          <w:rFonts w:ascii="Arial" w:hAnsi="Arial" w:cs="Arial"/>
          <w:sz w:val="24"/>
          <w:szCs w:val="24"/>
        </w:rPr>
        <w:br/>
        <w:t xml:space="preserve">z dnia 11 września 2019 r. Prawo zamówień publicznych (t. j. Dz. U. z 2023 r. poz. 1605 ze zm.) </w:t>
      </w:r>
    </w:p>
    <w:p w14:paraId="3FBC4FE8" w14:textId="77777777" w:rsidR="002444B7" w:rsidRPr="007C7F60" w:rsidRDefault="002444B7" w:rsidP="007C7F60">
      <w:pPr>
        <w:spacing w:after="0" w:line="240" w:lineRule="auto"/>
        <w:rPr>
          <w:rFonts w:ascii="Arial" w:eastAsia="Times New Roman" w:hAnsi="Arial" w:cs="Arial"/>
          <w:bCs/>
          <w:sz w:val="24"/>
          <w:szCs w:val="24"/>
        </w:rPr>
      </w:pPr>
    </w:p>
    <w:p w14:paraId="36523E8A" w14:textId="77777777" w:rsidR="002444B7" w:rsidRPr="007C7F60" w:rsidRDefault="002444B7" w:rsidP="007C7F60">
      <w:pPr>
        <w:pStyle w:val="Nagwek1"/>
        <w:spacing w:before="0" w:line="240" w:lineRule="auto"/>
        <w:rPr>
          <w:rFonts w:ascii="Arial" w:hAnsi="Arial" w:cs="Arial"/>
          <w:sz w:val="24"/>
          <w:szCs w:val="24"/>
        </w:rPr>
      </w:pPr>
      <w:r w:rsidRPr="007C7F60">
        <w:rPr>
          <w:rFonts w:ascii="Arial" w:hAnsi="Arial" w:cs="Arial"/>
          <w:sz w:val="24"/>
          <w:szCs w:val="24"/>
        </w:rPr>
        <w:t>Dział XXVI</w:t>
      </w:r>
    </w:p>
    <w:p w14:paraId="0C360403" w14:textId="77777777" w:rsidR="002444B7" w:rsidRPr="007C7F60" w:rsidRDefault="002444B7" w:rsidP="007C7F60">
      <w:pPr>
        <w:pStyle w:val="Nagwek1"/>
        <w:spacing w:before="0" w:line="240" w:lineRule="auto"/>
        <w:rPr>
          <w:rFonts w:ascii="Arial" w:eastAsia="Times New Roman" w:hAnsi="Arial" w:cs="Arial"/>
          <w:sz w:val="24"/>
          <w:szCs w:val="24"/>
        </w:rPr>
      </w:pPr>
      <w:r w:rsidRPr="007C7F60">
        <w:rPr>
          <w:rFonts w:ascii="Arial" w:hAnsi="Arial" w:cs="Arial"/>
          <w:sz w:val="24"/>
          <w:szCs w:val="24"/>
        </w:rPr>
        <w:t>Wykaz załączników</w:t>
      </w:r>
    </w:p>
    <w:p w14:paraId="0F448C55" w14:textId="77777777" w:rsidR="002444B7" w:rsidRPr="00276DB8" w:rsidRDefault="002444B7" w:rsidP="007C7F60">
      <w:pPr>
        <w:pStyle w:val="Akapitzlist"/>
        <w:numPr>
          <w:ilvl w:val="0"/>
          <w:numId w:val="42"/>
        </w:numPr>
        <w:spacing w:after="0" w:line="240" w:lineRule="auto"/>
        <w:rPr>
          <w:rFonts w:ascii="Arial" w:eastAsia="Times New Roman" w:hAnsi="Arial" w:cs="Arial"/>
          <w:bCs/>
          <w:sz w:val="24"/>
          <w:szCs w:val="24"/>
        </w:rPr>
      </w:pPr>
      <w:r w:rsidRPr="007C7F60">
        <w:rPr>
          <w:rFonts w:ascii="Arial" w:hAnsi="Arial" w:cs="Arial"/>
          <w:sz w:val="24"/>
          <w:szCs w:val="24"/>
        </w:rPr>
        <w:t>Formularz oferty</w:t>
      </w:r>
    </w:p>
    <w:p w14:paraId="56A4C1D6" w14:textId="77777777" w:rsidR="00276DB8" w:rsidRPr="007C7F60"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Projektowane postanowienia umowy</w:t>
      </w:r>
    </w:p>
    <w:p w14:paraId="5017B7D1" w14:textId="77777777" w:rsidR="00276DB8" w:rsidRPr="007C7F60"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Wykaz podwykonawców</w:t>
      </w:r>
    </w:p>
    <w:p w14:paraId="74BF10FA" w14:textId="77777777" w:rsidR="00276DB8" w:rsidRPr="00276DB8"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 xml:space="preserve">Oświadczenie podmiotu udostępniającego zasoby dotyczące przesłanek wykluczenia z art. 5k Rozporządzenia 833/2014 </w:t>
      </w:r>
    </w:p>
    <w:p w14:paraId="3AE4CBF7" w14:textId="695CF8AC" w:rsidR="00276DB8" w:rsidRPr="00276DB8"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lastRenderedPageBreak/>
        <w:t xml:space="preserve">Oświadczenie o aktualności informacji zawartych w oświadczeniu składanym na podst. art. 125 ust. </w:t>
      </w:r>
      <w:r>
        <w:rPr>
          <w:rFonts w:ascii="Arial" w:hAnsi="Arial" w:cs="Arial"/>
          <w:sz w:val="24"/>
          <w:szCs w:val="24"/>
        </w:rPr>
        <w:t>5</w:t>
      </w:r>
      <w:r w:rsidRPr="007C7F60">
        <w:rPr>
          <w:rFonts w:ascii="Arial" w:hAnsi="Arial" w:cs="Arial"/>
          <w:sz w:val="24"/>
          <w:szCs w:val="24"/>
        </w:rPr>
        <w:t xml:space="preserve"> Pzp dot. braku podstaw wykluczenia</w:t>
      </w:r>
    </w:p>
    <w:p w14:paraId="2308C11E" w14:textId="77777777" w:rsidR="00276DB8" w:rsidRPr="007C7F60"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Zobowiązanie podmiotu udostępniającego zasoby</w:t>
      </w:r>
      <w:r>
        <w:rPr>
          <w:rFonts w:ascii="Arial" w:hAnsi="Arial" w:cs="Arial"/>
          <w:sz w:val="24"/>
          <w:szCs w:val="24"/>
        </w:rPr>
        <w:t xml:space="preserve"> </w:t>
      </w:r>
    </w:p>
    <w:p w14:paraId="1E087F80" w14:textId="77777777" w:rsidR="00276DB8" w:rsidRPr="007C7F60"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iCs/>
          <w:sz w:val="24"/>
          <w:szCs w:val="24"/>
        </w:rPr>
        <w:t>Oświadczenie wykonawców wspólnie ubiegających się o zamówienie, składane na podst. art. 117 ust. 4 Pzp</w:t>
      </w:r>
    </w:p>
    <w:p w14:paraId="649A6760" w14:textId="69439FC3" w:rsidR="00276DB8" w:rsidRDefault="00276DB8" w:rsidP="007C7F60">
      <w:pPr>
        <w:pStyle w:val="Akapitzlist"/>
        <w:numPr>
          <w:ilvl w:val="0"/>
          <w:numId w:val="42"/>
        </w:numPr>
        <w:spacing w:after="0" w:line="240" w:lineRule="auto"/>
        <w:rPr>
          <w:rFonts w:ascii="Arial" w:eastAsia="Times New Roman" w:hAnsi="Arial" w:cs="Arial"/>
          <w:bCs/>
          <w:sz w:val="24"/>
          <w:szCs w:val="24"/>
        </w:rPr>
      </w:pPr>
      <w:r>
        <w:rPr>
          <w:rFonts w:ascii="Arial" w:eastAsia="Times New Roman" w:hAnsi="Arial" w:cs="Arial"/>
          <w:bCs/>
          <w:sz w:val="24"/>
          <w:szCs w:val="24"/>
        </w:rPr>
        <w:t>Grupa kapitałowa</w:t>
      </w:r>
    </w:p>
    <w:p w14:paraId="70227181" w14:textId="55954438" w:rsidR="00276DB8" w:rsidRDefault="00276DB8" w:rsidP="007C7F60">
      <w:pPr>
        <w:pStyle w:val="Akapitzlist"/>
        <w:numPr>
          <w:ilvl w:val="0"/>
          <w:numId w:val="42"/>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Wykaz usług </w:t>
      </w:r>
    </w:p>
    <w:p w14:paraId="3ADB4455" w14:textId="3376DB0F" w:rsidR="00276DB8" w:rsidRPr="00276DB8" w:rsidRDefault="00276DB8" w:rsidP="00276DB8">
      <w:pPr>
        <w:pStyle w:val="Akapitzlist"/>
        <w:numPr>
          <w:ilvl w:val="0"/>
          <w:numId w:val="42"/>
        </w:numPr>
        <w:spacing w:after="0" w:line="240" w:lineRule="auto"/>
        <w:rPr>
          <w:rFonts w:ascii="Arial" w:eastAsia="Times New Roman" w:hAnsi="Arial" w:cs="Arial"/>
          <w:bCs/>
          <w:sz w:val="24"/>
          <w:szCs w:val="24"/>
        </w:rPr>
      </w:pPr>
      <w:r w:rsidRPr="007C7F60">
        <w:rPr>
          <w:rFonts w:ascii="Arial" w:hAnsi="Arial" w:cs="Arial"/>
          <w:color w:val="000000"/>
          <w:sz w:val="24"/>
          <w:szCs w:val="24"/>
        </w:rPr>
        <w:t>Oświadczenie o aktualności dot. przesłanek wykluczenia z art. 5k</w:t>
      </w:r>
      <w:r>
        <w:rPr>
          <w:rFonts w:ascii="Arial" w:hAnsi="Arial" w:cs="Arial"/>
          <w:color w:val="000000"/>
          <w:sz w:val="24"/>
          <w:szCs w:val="24"/>
        </w:rPr>
        <w:t xml:space="preserve"> </w:t>
      </w:r>
      <w:r w:rsidRPr="007C7F60">
        <w:rPr>
          <w:rFonts w:ascii="Arial" w:hAnsi="Arial" w:cs="Arial"/>
          <w:color w:val="000000"/>
          <w:sz w:val="24"/>
          <w:szCs w:val="24"/>
        </w:rPr>
        <w:t>rozporządzenia 833/2014</w:t>
      </w:r>
    </w:p>
    <w:p w14:paraId="2F46E795" w14:textId="77777777" w:rsidR="00276DB8" w:rsidRPr="007C7F60" w:rsidRDefault="00276DB8" w:rsidP="00276DB8">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Oświadczenie o zatrudnieniu na podst. umowy o pracę</w:t>
      </w:r>
    </w:p>
    <w:p w14:paraId="40D9E4AB" w14:textId="4A3A97A3" w:rsidR="002444B7" w:rsidRPr="00276DB8" w:rsidRDefault="00276DB8" w:rsidP="007C7F60">
      <w:pPr>
        <w:pStyle w:val="Akapitzlist"/>
        <w:numPr>
          <w:ilvl w:val="0"/>
          <w:numId w:val="42"/>
        </w:numPr>
        <w:spacing w:after="0" w:line="240" w:lineRule="auto"/>
        <w:jc w:val="both"/>
        <w:rPr>
          <w:rFonts w:ascii="Arial" w:eastAsia="Times New Roman" w:hAnsi="Arial" w:cs="Arial"/>
          <w:bCs/>
          <w:sz w:val="24"/>
          <w:szCs w:val="24"/>
        </w:rPr>
      </w:pPr>
      <w:r w:rsidRPr="007C7F60">
        <w:rPr>
          <w:rFonts w:ascii="Arial" w:hAnsi="Arial" w:cs="Arial"/>
          <w:sz w:val="24"/>
          <w:szCs w:val="24"/>
        </w:rPr>
        <w:t>Oświadczenie o aktualności informacji zawartych w oświadczeniu składanym na podst. art. 125 ust. 1 Pzp dot. braku podstaw wykluczenia</w:t>
      </w:r>
    </w:p>
    <w:sectPr w:rsidR="002444B7" w:rsidRPr="00276DB8" w:rsidSect="007C7F6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CBEA9" w14:textId="77777777" w:rsidR="001529CD" w:rsidRDefault="001529CD" w:rsidP="00320C69">
      <w:pPr>
        <w:spacing w:after="0" w:line="240" w:lineRule="auto"/>
      </w:pPr>
      <w:r>
        <w:separator/>
      </w:r>
    </w:p>
  </w:endnote>
  <w:endnote w:type="continuationSeparator" w:id="0">
    <w:p w14:paraId="66D08718" w14:textId="77777777" w:rsidR="001529CD" w:rsidRDefault="001529CD" w:rsidP="0032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706392"/>
      <w:docPartObj>
        <w:docPartGallery w:val="Page Numbers (Bottom of Page)"/>
        <w:docPartUnique/>
      </w:docPartObj>
    </w:sdtPr>
    <w:sdtEndPr>
      <w:rPr>
        <w:rFonts w:ascii="Arial" w:hAnsi="Arial" w:cs="Arial"/>
        <w:sz w:val="24"/>
        <w:szCs w:val="24"/>
      </w:rPr>
    </w:sdtEndPr>
    <w:sdtContent>
      <w:p w14:paraId="2390C44C" w14:textId="77777777" w:rsidR="00832B38" w:rsidRPr="000C7C94" w:rsidRDefault="00832B38">
        <w:pPr>
          <w:pStyle w:val="Stopka"/>
          <w:jc w:val="right"/>
          <w:rPr>
            <w:rFonts w:ascii="Arial" w:hAnsi="Arial" w:cs="Arial"/>
            <w:sz w:val="24"/>
            <w:szCs w:val="24"/>
          </w:rPr>
        </w:pPr>
        <w:r w:rsidRPr="000C7C94">
          <w:rPr>
            <w:rFonts w:ascii="Arial" w:hAnsi="Arial" w:cs="Arial"/>
            <w:sz w:val="24"/>
            <w:szCs w:val="24"/>
          </w:rPr>
          <w:fldChar w:fldCharType="begin"/>
        </w:r>
        <w:r w:rsidRPr="000C7C94">
          <w:rPr>
            <w:rFonts w:ascii="Arial" w:hAnsi="Arial" w:cs="Arial"/>
            <w:sz w:val="24"/>
            <w:szCs w:val="24"/>
          </w:rPr>
          <w:instrText>PAGE   \* MERGEFORMAT</w:instrText>
        </w:r>
        <w:r w:rsidRPr="000C7C94">
          <w:rPr>
            <w:rFonts w:ascii="Arial" w:hAnsi="Arial" w:cs="Arial"/>
            <w:sz w:val="24"/>
            <w:szCs w:val="24"/>
          </w:rPr>
          <w:fldChar w:fldCharType="separate"/>
        </w:r>
        <w:r w:rsidR="00C4647C">
          <w:rPr>
            <w:rFonts w:ascii="Arial" w:hAnsi="Arial" w:cs="Arial"/>
            <w:noProof/>
            <w:sz w:val="24"/>
            <w:szCs w:val="24"/>
          </w:rPr>
          <w:t>48</w:t>
        </w:r>
        <w:r w:rsidRPr="000C7C94">
          <w:rPr>
            <w:rFonts w:ascii="Arial" w:hAnsi="Arial" w:cs="Arial"/>
            <w:sz w:val="24"/>
            <w:szCs w:val="24"/>
          </w:rPr>
          <w:fldChar w:fldCharType="end"/>
        </w:r>
      </w:p>
    </w:sdtContent>
  </w:sdt>
  <w:p w14:paraId="03C75ECC" w14:textId="77777777" w:rsidR="00832B38" w:rsidRDefault="00832B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A83FA" w14:textId="77777777" w:rsidR="001529CD" w:rsidRDefault="001529CD" w:rsidP="00320C69">
      <w:pPr>
        <w:spacing w:after="0" w:line="240" w:lineRule="auto"/>
      </w:pPr>
      <w:r>
        <w:separator/>
      </w:r>
    </w:p>
  </w:footnote>
  <w:footnote w:type="continuationSeparator" w:id="0">
    <w:p w14:paraId="4B469A02" w14:textId="77777777" w:rsidR="001529CD" w:rsidRDefault="001529CD" w:rsidP="00320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eastAsia="Times New Roman" w:cs="Tahoma"/>
        <w:b/>
        <w:bCs/>
        <w:color w:val="auto"/>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377C17"/>
    <w:multiLevelType w:val="multilevel"/>
    <w:tmpl w:val="AC5A941E"/>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2" w15:restartNumberingAfterBreak="0">
    <w:nsid w:val="033C399E"/>
    <w:multiLevelType w:val="hybridMultilevel"/>
    <w:tmpl w:val="8220706A"/>
    <w:lvl w:ilvl="0" w:tplc="155CDBE2">
      <w:start w:val="1"/>
      <w:numFmt w:val="decimal"/>
      <w:lvlText w:val="%1."/>
      <w:lvlJc w:val="left"/>
      <w:pPr>
        <w:ind w:left="720" w:hanging="360"/>
      </w:pPr>
      <w:rPr>
        <w:rFonts w:ascii="Arial" w:eastAsia="Calibri" w:hAnsi="Arial" w:cs="Arial" w:hint="default"/>
        <w:b w:val="0"/>
        <w:color w:val="auto"/>
        <w:sz w:val="24"/>
        <w:szCs w:val="24"/>
      </w:rPr>
    </w:lvl>
    <w:lvl w:ilvl="1" w:tplc="D0CA7078">
      <w:start w:val="1"/>
      <w:numFmt w:val="decimal"/>
      <w:lvlText w:val="%2)"/>
      <w:lvlJc w:val="left"/>
      <w:pPr>
        <w:ind w:left="1440" w:hanging="360"/>
      </w:pPr>
      <w:rPr>
        <w:rFonts w:eastAsia="Times New Roman" w:hint="default"/>
        <w:b w:val="0"/>
        <w:sz w:val="24"/>
      </w:rPr>
    </w:lvl>
    <w:lvl w:ilvl="2" w:tplc="852452A0">
      <w:start w:val="1"/>
      <w:numFmt w:val="decimal"/>
      <w:lvlText w:val="%3)"/>
      <w:lvlJc w:val="left"/>
      <w:pPr>
        <w:ind w:left="2204" w:hanging="360"/>
      </w:pPr>
      <w:rPr>
        <w:rFonts w:asciiTheme="minorHAnsi" w:eastAsia="Times New Roman" w:hAnsiTheme="minorHAnsi" w:cstheme="minorHAnsi"/>
        <w:b w:val="0"/>
        <w:bCs w:val="0"/>
        <w:color w:val="auto"/>
      </w:rPr>
    </w:lvl>
    <w:lvl w:ilvl="3" w:tplc="0B74D1DE">
      <w:start w:val="40"/>
      <w:numFmt w:val="decimal"/>
      <w:lvlText w:val="%4"/>
      <w:lvlJc w:val="left"/>
      <w:pPr>
        <w:ind w:left="2880" w:hanging="360"/>
      </w:pPr>
      <w:rPr>
        <w:rFonts w:eastAsia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2092"/>
    <w:multiLevelType w:val="hybridMultilevel"/>
    <w:tmpl w:val="5D701A9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6602F95"/>
    <w:multiLevelType w:val="multilevel"/>
    <w:tmpl w:val="95A8ED7C"/>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C903E0"/>
    <w:multiLevelType w:val="hybridMultilevel"/>
    <w:tmpl w:val="77EAE77C"/>
    <w:lvl w:ilvl="0" w:tplc="1CECD5B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C5323"/>
    <w:multiLevelType w:val="multilevel"/>
    <w:tmpl w:val="5B6240A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2960EB"/>
    <w:multiLevelType w:val="hybridMultilevel"/>
    <w:tmpl w:val="5A0CDD6C"/>
    <w:lvl w:ilvl="0" w:tplc="0415000F">
      <w:start w:val="1"/>
      <w:numFmt w:val="decimal"/>
      <w:lvlText w:val="%1."/>
      <w:lvlJc w:val="left"/>
      <w:pPr>
        <w:ind w:left="720" w:hanging="360"/>
      </w:pPr>
    </w:lvl>
    <w:lvl w:ilvl="1" w:tplc="29202692">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107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9" w15:restartNumberingAfterBreak="0">
    <w:nsid w:val="205A62F7"/>
    <w:multiLevelType w:val="multilevel"/>
    <w:tmpl w:val="DF70458C"/>
    <w:lvl w:ilvl="0">
      <w:start w:val="3"/>
      <w:numFmt w:val="decimal"/>
      <w:lvlText w:val="%1"/>
      <w:lvlJc w:val="left"/>
      <w:pPr>
        <w:ind w:left="360" w:hanging="360"/>
      </w:pPr>
      <w:rPr>
        <w:rFonts w:hint="default"/>
        <w:b/>
      </w:rPr>
    </w:lvl>
    <w:lvl w:ilvl="1">
      <w:start w:val="1"/>
      <w:numFmt w:val="decimal"/>
      <w:lvlText w:val="%1.%2"/>
      <w:lvlJc w:val="left"/>
      <w:pPr>
        <w:ind w:left="1074" w:hanging="360"/>
      </w:pPr>
      <w:rPr>
        <w:rFonts w:hint="default"/>
        <w:b w:val="0"/>
        <w:bCs/>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4650" w:hanging="108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438" w:hanging="1440"/>
      </w:pPr>
      <w:rPr>
        <w:rFonts w:hint="default"/>
        <w:b/>
      </w:rPr>
    </w:lvl>
    <w:lvl w:ilvl="8">
      <w:start w:val="1"/>
      <w:numFmt w:val="decimal"/>
      <w:lvlText w:val="%1.%2.%3.%4.%5.%6.%7.%8.%9"/>
      <w:lvlJc w:val="left"/>
      <w:pPr>
        <w:ind w:left="7512" w:hanging="1800"/>
      </w:pPr>
      <w:rPr>
        <w:rFonts w:hint="default"/>
        <w:b/>
      </w:rPr>
    </w:lvl>
  </w:abstractNum>
  <w:abstractNum w:abstractNumId="10" w15:restartNumberingAfterBreak="0">
    <w:nsid w:val="21BE2A25"/>
    <w:multiLevelType w:val="multilevel"/>
    <w:tmpl w:val="072436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6B1FB5"/>
    <w:multiLevelType w:val="multilevel"/>
    <w:tmpl w:val="2C5E5C00"/>
    <w:lvl w:ilvl="0">
      <w:start w:val="10"/>
      <w:numFmt w:val="decimal"/>
      <w:lvlText w:val="%1"/>
      <w:lvlJc w:val="left"/>
      <w:pPr>
        <w:ind w:left="465" w:hanging="465"/>
      </w:pPr>
      <w:rPr>
        <w:rFonts w:hint="default"/>
      </w:rPr>
    </w:lvl>
    <w:lvl w:ilvl="1">
      <w:start w:val="1"/>
      <w:numFmt w:val="decimal"/>
      <w:lvlText w:val="%1.%2"/>
      <w:lvlJc w:val="left"/>
      <w:pPr>
        <w:ind w:left="1179" w:hanging="46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25AB532A"/>
    <w:multiLevelType w:val="hybridMultilevel"/>
    <w:tmpl w:val="540A6B52"/>
    <w:lvl w:ilvl="0" w:tplc="84D2DB54">
      <w:start w:val="2"/>
      <w:numFmt w:val="decimal"/>
      <w:lvlText w:val="%1."/>
      <w:lvlJc w:val="left"/>
      <w:pPr>
        <w:ind w:left="720" w:hanging="360"/>
      </w:pPr>
      <w:rPr>
        <w:rFonts w:eastAsia="Calibri"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3D1EE8"/>
    <w:multiLevelType w:val="hybridMultilevel"/>
    <w:tmpl w:val="BB2AC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E7C78"/>
    <w:multiLevelType w:val="multilevel"/>
    <w:tmpl w:val="56289BD2"/>
    <w:lvl w:ilvl="0">
      <w:start w:val="3"/>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b w:val="0"/>
        <w:bCs/>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5"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6" w15:restartNumberingAfterBreak="0">
    <w:nsid w:val="2AAC357F"/>
    <w:multiLevelType w:val="hybridMultilevel"/>
    <w:tmpl w:val="AC90A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8E06CC"/>
    <w:multiLevelType w:val="multilevel"/>
    <w:tmpl w:val="1ED07CD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32A151F"/>
    <w:multiLevelType w:val="hybridMultilevel"/>
    <w:tmpl w:val="6D0CC484"/>
    <w:lvl w:ilvl="0" w:tplc="CC3802D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5E25C5"/>
    <w:multiLevelType w:val="multilevel"/>
    <w:tmpl w:val="506A4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1A6CFB"/>
    <w:multiLevelType w:val="hybridMultilevel"/>
    <w:tmpl w:val="BCE29938"/>
    <w:lvl w:ilvl="0" w:tplc="04150019">
      <w:start w:val="1"/>
      <w:numFmt w:val="lowerLetter"/>
      <w:lvlText w:val="%1."/>
      <w:lvlJc w:val="left"/>
      <w:pPr>
        <w:ind w:left="1572" w:hanging="360"/>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2"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3"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3305A9"/>
    <w:multiLevelType w:val="multilevel"/>
    <w:tmpl w:val="BD9696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4217B7D"/>
    <w:multiLevelType w:val="hybridMultilevel"/>
    <w:tmpl w:val="E9782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641F2"/>
    <w:multiLevelType w:val="multilevel"/>
    <w:tmpl w:val="48FA0948"/>
    <w:lvl w:ilvl="0">
      <w:start w:val="12"/>
      <w:numFmt w:val="decimal"/>
      <w:lvlText w:val="%1"/>
      <w:lvlJc w:val="left"/>
      <w:pPr>
        <w:ind w:left="420" w:hanging="420"/>
      </w:pPr>
      <w:rPr>
        <w:rFonts w:hint="default"/>
      </w:rPr>
    </w:lvl>
    <w:lvl w:ilvl="1">
      <w:start w:val="1"/>
      <w:numFmt w:val="decimal"/>
      <w:lvlText w:val="%1.%2"/>
      <w:lvlJc w:val="left"/>
      <w:pPr>
        <w:ind w:left="1784" w:hanging="42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27" w15:restartNumberingAfterBreak="0">
    <w:nsid w:val="470F4C56"/>
    <w:multiLevelType w:val="multilevel"/>
    <w:tmpl w:val="3B44F650"/>
    <w:lvl w:ilvl="0">
      <w:start w:val="1"/>
      <w:numFmt w:val="decimal"/>
      <w:lvlText w:val="%1."/>
      <w:lvlJc w:val="left"/>
      <w:pPr>
        <w:ind w:left="720" w:hanging="360"/>
      </w:pPr>
      <w:rPr>
        <w:rFonts w:hint="default"/>
        <w:b w:val="0"/>
        <w:bCs/>
      </w:rPr>
    </w:lvl>
    <w:lvl w:ilvl="1">
      <w:start w:val="1"/>
      <w:numFmt w:val="decimal"/>
      <w:isLgl/>
      <w:lvlText w:val="%1.%2"/>
      <w:lvlJc w:val="left"/>
      <w:pPr>
        <w:ind w:left="1128" w:hanging="408"/>
      </w:pPr>
      <w:rPr>
        <w:rFonts w:eastAsia="Times New Roman" w:hint="default"/>
        <w:b w:val="0"/>
      </w:rPr>
    </w:lvl>
    <w:lvl w:ilvl="2">
      <w:start w:val="1"/>
      <w:numFmt w:val="decimal"/>
      <w:isLgl/>
      <w:lvlText w:val="%1.%2.%3"/>
      <w:lvlJc w:val="left"/>
      <w:pPr>
        <w:ind w:left="1800" w:hanging="720"/>
      </w:pPr>
      <w:rPr>
        <w:rFonts w:eastAsia="Times New Roman" w:hint="default"/>
        <w:b w:val="0"/>
      </w:rPr>
    </w:lvl>
    <w:lvl w:ilvl="3">
      <w:start w:val="1"/>
      <w:numFmt w:val="decimal"/>
      <w:isLgl/>
      <w:lvlText w:val="%1.%2.%3.%4"/>
      <w:lvlJc w:val="left"/>
      <w:pPr>
        <w:ind w:left="2160" w:hanging="720"/>
      </w:pPr>
      <w:rPr>
        <w:rFonts w:eastAsia="Times New Roman" w:hint="default"/>
        <w:b w:val="0"/>
      </w:rPr>
    </w:lvl>
    <w:lvl w:ilvl="4">
      <w:start w:val="1"/>
      <w:numFmt w:val="decimal"/>
      <w:isLgl/>
      <w:lvlText w:val="%1.%2.%3.%4.%5"/>
      <w:lvlJc w:val="left"/>
      <w:pPr>
        <w:ind w:left="2880" w:hanging="1080"/>
      </w:pPr>
      <w:rPr>
        <w:rFonts w:eastAsia="Times New Roman" w:hint="default"/>
        <w:b w:val="0"/>
      </w:rPr>
    </w:lvl>
    <w:lvl w:ilvl="5">
      <w:start w:val="1"/>
      <w:numFmt w:val="decimal"/>
      <w:isLgl/>
      <w:lvlText w:val="%1.%2.%3.%4.%5.%6"/>
      <w:lvlJc w:val="left"/>
      <w:pPr>
        <w:ind w:left="3240" w:hanging="1080"/>
      </w:pPr>
      <w:rPr>
        <w:rFonts w:eastAsia="Times New Roman" w:hint="default"/>
        <w:b w:val="0"/>
      </w:rPr>
    </w:lvl>
    <w:lvl w:ilvl="6">
      <w:start w:val="1"/>
      <w:numFmt w:val="decimal"/>
      <w:isLgl/>
      <w:lvlText w:val="%1.%2.%3.%4.%5.%6.%7"/>
      <w:lvlJc w:val="left"/>
      <w:pPr>
        <w:ind w:left="3960" w:hanging="1440"/>
      </w:pPr>
      <w:rPr>
        <w:rFonts w:eastAsia="Times New Roman" w:hint="default"/>
        <w:b w:val="0"/>
      </w:rPr>
    </w:lvl>
    <w:lvl w:ilvl="7">
      <w:start w:val="1"/>
      <w:numFmt w:val="decimal"/>
      <w:isLgl/>
      <w:lvlText w:val="%1.%2.%3.%4.%5.%6.%7.%8"/>
      <w:lvlJc w:val="left"/>
      <w:pPr>
        <w:ind w:left="4320" w:hanging="1440"/>
      </w:pPr>
      <w:rPr>
        <w:rFonts w:eastAsia="Times New Roman" w:hint="default"/>
        <w:b w:val="0"/>
      </w:rPr>
    </w:lvl>
    <w:lvl w:ilvl="8">
      <w:start w:val="1"/>
      <w:numFmt w:val="decimal"/>
      <w:isLgl/>
      <w:lvlText w:val="%1.%2.%3.%4.%5.%6.%7.%8.%9"/>
      <w:lvlJc w:val="left"/>
      <w:pPr>
        <w:ind w:left="5040" w:hanging="1800"/>
      </w:pPr>
      <w:rPr>
        <w:rFonts w:eastAsia="Times New Roman" w:hint="default"/>
        <w:b w:val="0"/>
      </w:rPr>
    </w:lvl>
  </w:abstractNum>
  <w:abstractNum w:abstractNumId="28"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9" w15:restartNumberingAfterBreak="0">
    <w:nsid w:val="48A5345C"/>
    <w:multiLevelType w:val="multilevel"/>
    <w:tmpl w:val="FE20A56C"/>
    <w:lvl w:ilvl="0">
      <w:start w:val="1"/>
      <w:numFmt w:val="decimal"/>
      <w:lvlText w:val="%1."/>
      <w:lvlJc w:val="left"/>
      <w:pPr>
        <w:ind w:left="720" w:hanging="360"/>
      </w:pPr>
      <w:rPr>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8CF72BB"/>
    <w:multiLevelType w:val="multilevel"/>
    <w:tmpl w:val="FD96EA2E"/>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05A4210"/>
    <w:multiLevelType w:val="hybridMultilevel"/>
    <w:tmpl w:val="B684699A"/>
    <w:lvl w:ilvl="0" w:tplc="B1DCE4E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4C75CF"/>
    <w:multiLevelType w:val="multilevel"/>
    <w:tmpl w:val="90BCECC8"/>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34" w15:restartNumberingAfterBreak="0">
    <w:nsid w:val="536E5F61"/>
    <w:multiLevelType w:val="hybridMultilevel"/>
    <w:tmpl w:val="EBA0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705F6C"/>
    <w:multiLevelType w:val="hybridMultilevel"/>
    <w:tmpl w:val="99C82CD6"/>
    <w:lvl w:ilvl="0" w:tplc="639CF81C">
      <w:start w:val="1"/>
      <w:numFmt w:val="decimal"/>
      <w:lvlText w:val="%1."/>
      <w:lvlJc w:val="left"/>
      <w:pPr>
        <w:ind w:left="644" w:hanging="360"/>
      </w:pPr>
      <w:rPr>
        <w:rFonts w:ascii="Arial" w:hAnsi="Arial" w:cs="Arial"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305D8D"/>
    <w:multiLevelType w:val="multilevel"/>
    <w:tmpl w:val="67FA6342"/>
    <w:lvl w:ilvl="0">
      <w:start w:val="5"/>
      <w:numFmt w:val="decimal"/>
      <w:lvlText w:val="%1"/>
      <w:lvlJc w:val="left"/>
      <w:pPr>
        <w:ind w:left="480" w:hanging="480"/>
      </w:pPr>
      <w:rPr>
        <w:rFonts w:eastAsia="Calibri" w:hint="default"/>
      </w:rPr>
    </w:lvl>
    <w:lvl w:ilvl="1">
      <w:start w:val="2"/>
      <w:numFmt w:val="decimal"/>
      <w:lvlText w:val="%1.%2"/>
      <w:lvlJc w:val="left"/>
      <w:pPr>
        <w:ind w:left="1189" w:hanging="480"/>
      </w:pPr>
      <w:rPr>
        <w:rFonts w:eastAsia="Calibri" w:hint="default"/>
      </w:rPr>
    </w:lvl>
    <w:lvl w:ilvl="2">
      <w:start w:val="4"/>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37" w15:restartNumberingAfterBreak="0">
    <w:nsid w:val="597E0246"/>
    <w:multiLevelType w:val="multilevel"/>
    <w:tmpl w:val="6BF87402"/>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46074B"/>
    <w:multiLevelType w:val="multilevel"/>
    <w:tmpl w:val="B63A7AC4"/>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7C19C8"/>
    <w:multiLevelType w:val="multilevel"/>
    <w:tmpl w:val="032E377C"/>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AF08A4"/>
    <w:multiLevelType w:val="hybridMultilevel"/>
    <w:tmpl w:val="BDD8BC2A"/>
    <w:lvl w:ilvl="0" w:tplc="EAB6D6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BC132CA"/>
    <w:multiLevelType w:val="multilevel"/>
    <w:tmpl w:val="3F94A1A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F27CAB"/>
    <w:multiLevelType w:val="multilevel"/>
    <w:tmpl w:val="95C639B6"/>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val="0"/>
        <w:bCs/>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44"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5"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CC273C"/>
    <w:multiLevelType w:val="hybridMultilevel"/>
    <w:tmpl w:val="102CC710"/>
    <w:lvl w:ilvl="0" w:tplc="343EB01E">
      <w:start w:val="3"/>
      <w:numFmt w:val="decimal"/>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94C4B53"/>
    <w:multiLevelType w:val="multilevel"/>
    <w:tmpl w:val="A7F6F356"/>
    <w:lvl w:ilvl="0">
      <w:start w:val="3"/>
      <w:numFmt w:val="decimal"/>
      <w:lvlText w:val="%1"/>
      <w:lvlJc w:val="left"/>
      <w:pPr>
        <w:ind w:left="360" w:hanging="360"/>
      </w:pPr>
      <w:rPr>
        <w:rFonts w:hint="default"/>
      </w:rPr>
    </w:lvl>
    <w:lvl w:ilvl="1">
      <w:start w:val="4"/>
      <w:numFmt w:val="decimal"/>
      <w:lvlText w:val="%1.%2"/>
      <w:lvlJc w:val="left"/>
      <w:pPr>
        <w:ind w:left="1152" w:hanging="360"/>
      </w:pPr>
      <w:rPr>
        <w:rFonts w:hint="default"/>
        <w:b w:val="0"/>
        <w:bCs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8" w15:restartNumberingAfterBreak="0">
    <w:nsid w:val="69814C88"/>
    <w:multiLevelType w:val="multilevel"/>
    <w:tmpl w:val="83362156"/>
    <w:lvl w:ilvl="0">
      <w:start w:val="6"/>
      <w:numFmt w:val="decimal"/>
      <w:lvlText w:val="%1"/>
      <w:lvlJc w:val="left"/>
      <w:pPr>
        <w:ind w:left="360" w:hanging="360"/>
      </w:pPr>
      <w:rPr>
        <w:rFonts w:hint="default"/>
        <w:u w:val="none"/>
      </w:rPr>
    </w:lvl>
    <w:lvl w:ilvl="1">
      <w:start w:val="1"/>
      <w:numFmt w:val="decimal"/>
      <w:lvlText w:val="%1.%2"/>
      <w:lvlJc w:val="left"/>
      <w:pPr>
        <w:ind w:left="1074" w:hanging="360"/>
      </w:pPr>
      <w:rPr>
        <w:rFonts w:hint="default"/>
        <w:u w:val="none"/>
      </w:rPr>
    </w:lvl>
    <w:lvl w:ilvl="2">
      <w:start w:val="1"/>
      <w:numFmt w:val="decimal"/>
      <w:lvlText w:val="%1.%2.%3"/>
      <w:lvlJc w:val="left"/>
      <w:pPr>
        <w:ind w:left="2148" w:hanging="720"/>
      </w:pPr>
      <w:rPr>
        <w:rFonts w:hint="default"/>
        <w:u w:val="none"/>
      </w:rPr>
    </w:lvl>
    <w:lvl w:ilvl="3">
      <w:start w:val="1"/>
      <w:numFmt w:val="decimal"/>
      <w:lvlText w:val="%1.%2.%3.%4"/>
      <w:lvlJc w:val="left"/>
      <w:pPr>
        <w:ind w:left="2862" w:hanging="720"/>
      </w:pPr>
      <w:rPr>
        <w:rFonts w:hint="default"/>
        <w:u w:val="none"/>
      </w:rPr>
    </w:lvl>
    <w:lvl w:ilvl="4">
      <w:start w:val="1"/>
      <w:numFmt w:val="decimal"/>
      <w:lvlText w:val="%1.%2.%3.%4.%5"/>
      <w:lvlJc w:val="left"/>
      <w:pPr>
        <w:ind w:left="3936" w:hanging="1080"/>
      </w:pPr>
      <w:rPr>
        <w:rFonts w:hint="default"/>
        <w:u w:val="none"/>
      </w:rPr>
    </w:lvl>
    <w:lvl w:ilvl="5">
      <w:start w:val="1"/>
      <w:numFmt w:val="decimal"/>
      <w:lvlText w:val="%1.%2.%3.%4.%5.%6"/>
      <w:lvlJc w:val="left"/>
      <w:pPr>
        <w:ind w:left="4650" w:hanging="1080"/>
      </w:pPr>
      <w:rPr>
        <w:rFonts w:hint="default"/>
        <w:u w:val="none"/>
      </w:rPr>
    </w:lvl>
    <w:lvl w:ilvl="6">
      <w:start w:val="1"/>
      <w:numFmt w:val="decimal"/>
      <w:lvlText w:val="%1.%2.%3.%4.%5.%6.%7"/>
      <w:lvlJc w:val="left"/>
      <w:pPr>
        <w:ind w:left="5724" w:hanging="1440"/>
      </w:pPr>
      <w:rPr>
        <w:rFonts w:hint="default"/>
        <w:u w:val="none"/>
      </w:rPr>
    </w:lvl>
    <w:lvl w:ilvl="7">
      <w:start w:val="1"/>
      <w:numFmt w:val="decimal"/>
      <w:lvlText w:val="%1.%2.%3.%4.%5.%6.%7.%8"/>
      <w:lvlJc w:val="left"/>
      <w:pPr>
        <w:ind w:left="6438" w:hanging="1440"/>
      </w:pPr>
      <w:rPr>
        <w:rFonts w:hint="default"/>
        <w:u w:val="none"/>
      </w:rPr>
    </w:lvl>
    <w:lvl w:ilvl="8">
      <w:start w:val="1"/>
      <w:numFmt w:val="decimal"/>
      <w:lvlText w:val="%1.%2.%3.%4.%5.%6.%7.%8.%9"/>
      <w:lvlJc w:val="left"/>
      <w:pPr>
        <w:ind w:left="7512" w:hanging="1800"/>
      </w:pPr>
      <w:rPr>
        <w:rFonts w:hint="default"/>
        <w:u w:val="none"/>
      </w:rPr>
    </w:lvl>
  </w:abstractNum>
  <w:abstractNum w:abstractNumId="49" w15:restartNumberingAfterBreak="0">
    <w:nsid w:val="6B4A4EC6"/>
    <w:multiLevelType w:val="hybridMultilevel"/>
    <w:tmpl w:val="5A3E9786"/>
    <w:lvl w:ilvl="0" w:tplc="04150011">
      <w:start w:val="1"/>
      <w:numFmt w:val="decimal"/>
      <w:lvlText w:val="%1)"/>
      <w:lvlJc w:val="left"/>
      <w:pPr>
        <w:ind w:left="720" w:hanging="360"/>
      </w:pPr>
    </w:lvl>
    <w:lvl w:ilvl="1" w:tplc="9990CB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556466"/>
    <w:multiLevelType w:val="hybridMultilevel"/>
    <w:tmpl w:val="237A8238"/>
    <w:lvl w:ilvl="0" w:tplc="1B863E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C502F9"/>
    <w:multiLevelType w:val="multilevel"/>
    <w:tmpl w:val="76B0A548"/>
    <w:lvl w:ilvl="0">
      <w:start w:val="1"/>
      <w:numFmt w:val="decimal"/>
      <w:lvlText w:val="%1."/>
      <w:lvlJc w:val="left"/>
      <w:pPr>
        <w:ind w:left="720" w:hanging="360"/>
      </w:pPr>
      <w:rPr>
        <w:b w:val="0"/>
        <w:bCs/>
      </w:rPr>
    </w:lvl>
    <w:lvl w:ilvl="1">
      <w:start w:val="3"/>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54" w15:restartNumberingAfterBreak="0">
    <w:nsid w:val="752557F5"/>
    <w:multiLevelType w:val="multilevel"/>
    <w:tmpl w:val="266A1A8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7560367D"/>
    <w:multiLevelType w:val="multilevel"/>
    <w:tmpl w:val="26A2855A"/>
    <w:lvl w:ilvl="0">
      <w:start w:val="1"/>
      <w:numFmt w:val="decimal"/>
      <w:lvlText w:val="%1."/>
      <w:lvlJc w:val="left"/>
      <w:pPr>
        <w:ind w:left="720" w:hanging="360"/>
      </w:pPr>
      <w:rPr>
        <w:b w:val="0"/>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551763363">
    <w:abstractNumId w:val="2"/>
  </w:num>
  <w:num w:numId="2" w16cid:durableId="1973248765">
    <w:abstractNumId w:val="17"/>
  </w:num>
  <w:num w:numId="3" w16cid:durableId="995839328">
    <w:abstractNumId w:val="53"/>
  </w:num>
  <w:num w:numId="4" w16cid:durableId="2018653699">
    <w:abstractNumId w:val="27"/>
  </w:num>
  <w:num w:numId="5" w16cid:durableId="111827479">
    <w:abstractNumId w:val="52"/>
  </w:num>
  <w:num w:numId="6" w16cid:durableId="1282808439">
    <w:abstractNumId w:val="5"/>
  </w:num>
  <w:num w:numId="7" w16cid:durableId="1286503019">
    <w:abstractNumId w:val="45"/>
  </w:num>
  <w:num w:numId="8" w16cid:durableId="1307473025">
    <w:abstractNumId w:val="50"/>
  </w:num>
  <w:num w:numId="9" w16cid:durableId="191109872">
    <w:abstractNumId w:val="28"/>
  </w:num>
  <w:num w:numId="10" w16cid:durableId="1335913958">
    <w:abstractNumId w:val="7"/>
  </w:num>
  <w:num w:numId="11" w16cid:durableId="1445997238">
    <w:abstractNumId w:val="35"/>
  </w:num>
  <w:num w:numId="12" w16cid:durableId="18161787">
    <w:abstractNumId w:val="13"/>
  </w:num>
  <w:num w:numId="13" w16cid:durableId="285044369">
    <w:abstractNumId w:val="8"/>
  </w:num>
  <w:num w:numId="14" w16cid:durableId="1297296193">
    <w:abstractNumId w:val="39"/>
  </w:num>
  <w:num w:numId="15" w16cid:durableId="307982450">
    <w:abstractNumId w:val="55"/>
  </w:num>
  <w:num w:numId="16" w16cid:durableId="850069391">
    <w:abstractNumId w:val="32"/>
  </w:num>
  <w:num w:numId="17" w16cid:durableId="2006127113">
    <w:abstractNumId w:val="4"/>
  </w:num>
  <w:num w:numId="18" w16cid:durableId="40441226">
    <w:abstractNumId w:val="47"/>
  </w:num>
  <w:num w:numId="19" w16cid:durableId="1592465203">
    <w:abstractNumId w:val="19"/>
  </w:num>
  <w:num w:numId="20" w16cid:durableId="797993955">
    <w:abstractNumId w:val="9"/>
  </w:num>
  <w:num w:numId="21" w16cid:durableId="1173761215">
    <w:abstractNumId w:val="37"/>
  </w:num>
  <w:num w:numId="22" w16cid:durableId="973174303">
    <w:abstractNumId w:val="48"/>
  </w:num>
  <w:num w:numId="23" w16cid:durableId="404692568">
    <w:abstractNumId w:val="14"/>
  </w:num>
  <w:num w:numId="24" w16cid:durableId="1519152171">
    <w:abstractNumId w:val="6"/>
  </w:num>
  <w:num w:numId="25" w16cid:durableId="1628781713">
    <w:abstractNumId w:val="30"/>
  </w:num>
  <w:num w:numId="26" w16cid:durableId="249394885">
    <w:abstractNumId w:val="41"/>
  </w:num>
  <w:num w:numId="27" w16cid:durableId="630407009">
    <w:abstractNumId w:val="1"/>
  </w:num>
  <w:num w:numId="28" w16cid:durableId="2023891438">
    <w:abstractNumId w:val="15"/>
  </w:num>
  <w:num w:numId="29" w16cid:durableId="1437557674">
    <w:abstractNumId w:val="24"/>
  </w:num>
  <w:num w:numId="30" w16cid:durableId="671492929">
    <w:abstractNumId w:val="10"/>
  </w:num>
  <w:num w:numId="31" w16cid:durableId="572350176">
    <w:abstractNumId w:val="38"/>
  </w:num>
  <w:num w:numId="32" w16cid:durableId="1633898400">
    <w:abstractNumId w:val="26"/>
  </w:num>
  <w:num w:numId="33" w16cid:durableId="1928221711">
    <w:abstractNumId w:val="3"/>
  </w:num>
  <w:num w:numId="34" w16cid:durableId="148596233">
    <w:abstractNumId w:val="36"/>
  </w:num>
  <w:num w:numId="35" w16cid:durableId="653028449">
    <w:abstractNumId w:val="31"/>
  </w:num>
  <w:num w:numId="36" w16cid:durableId="1147550296">
    <w:abstractNumId w:val="22"/>
  </w:num>
  <w:num w:numId="37" w16cid:durableId="762843856">
    <w:abstractNumId w:val="43"/>
  </w:num>
  <w:num w:numId="38" w16cid:durableId="757753388">
    <w:abstractNumId w:val="54"/>
  </w:num>
  <w:num w:numId="39" w16cid:durableId="584999065">
    <w:abstractNumId w:val="12"/>
  </w:num>
  <w:num w:numId="40" w16cid:durableId="1934049393">
    <w:abstractNumId w:val="46"/>
  </w:num>
  <w:num w:numId="41" w16cid:durableId="763258212">
    <w:abstractNumId w:val="25"/>
  </w:num>
  <w:num w:numId="42" w16cid:durableId="2053461056">
    <w:abstractNumId w:val="18"/>
  </w:num>
  <w:num w:numId="43" w16cid:durableId="347218522">
    <w:abstractNumId w:val="44"/>
  </w:num>
  <w:num w:numId="44" w16cid:durableId="1838226562">
    <w:abstractNumId w:val="42"/>
  </w:num>
  <w:num w:numId="45" w16cid:durableId="2087531730">
    <w:abstractNumId w:val="23"/>
  </w:num>
  <w:num w:numId="46" w16cid:durableId="977146448">
    <w:abstractNumId w:val="51"/>
  </w:num>
  <w:num w:numId="47" w16cid:durableId="1192913313">
    <w:abstractNumId w:val="34"/>
  </w:num>
  <w:num w:numId="48" w16cid:durableId="725185753">
    <w:abstractNumId w:val="40"/>
  </w:num>
  <w:num w:numId="49" w16cid:durableId="903032366">
    <w:abstractNumId w:val="29"/>
  </w:num>
  <w:num w:numId="50" w16cid:durableId="1250038777">
    <w:abstractNumId w:val="49"/>
  </w:num>
  <w:num w:numId="51" w16cid:durableId="122887316">
    <w:abstractNumId w:val="11"/>
  </w:num>
  <w:num w:numId="52" w16cid:durableId="1431394864">
    <w:abstractNumId w:val="16"/>
  </w:num>
  <w:num w:numId="53" w16cid:durableId="955142304">
    <w:abstractNumId w:val="20"/>
  </w:num>
  <w:num w:numId="54" w16cid:durableId="258098639">
    <w:abstractNumId w:val="33"/>
  </w:num>
  <w:num w:numId="55" w16cid:durableId="175466129">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3A"/>
    <w:rsid w:val="0000141D"/>
    <w:rsid w:val="00001681"/>
    <w:rsid w:val="00001B6F"/>
    <w:rsid w:val="00004D4D"/>
    <w:rsid w:val="00004EF9"/>
    <w:rsid w:val="000054EB"/>
    <w:rsid w:val="0000562F"/>
    <w:rsid w:val="00011629"/>
    <w:rsid w:val="00013EEC"/>
    <w:rsid w:val="00016479"/>
    <w:rsid w:val="00016E4E"/>
    <w:rsid w:val="00017433"/>
    <w:rsid w:val="000209B8"/>
    <w:rsid w:val="00020B63"/>
    <w:rsid w:val="00022875"/>
    <w:rsid w:val="0002388D"/>
    <w:rsid w:val="0002482F"/>
    <w:rsid w:val="000303AB"/>
    <w:rsid w:val="0004071F"/>
    <w:rsid w:val="00041261"/>
    <w:rsid w:val="000452BE"/>
    <w:rsid w:val="00047BF1"/>
    <w:rsid w:val="000506BE"/>
    <w:rsid w:val="000527EF"/>
    <w:rsid w:val="00052831"/>
    <w:rsid w:val="00052B48"/>
    <w:rsid w:val="00052E2A"/>
    <w:rsid w:val="00054FF1"/>
    <w:rsid w:val="000558A4"/>
    <w:rsid w:val="00056224"/>
    <w:rsid w:val="00056268"/>
    <w:rsid w:val="00062B47"/>
    <w:rsid w:val="0006317A"/>
    <w:rsid w:val="000632B4"/>
    <w:rsid w:val="000666DC"/>
    <w:rsid w:val="0006766A"/>
    <w:rsid w:val="00067B4C"/>
    <w:rsid w:val="00070253"/>
    <w:rsid w:val="0007059F"/>
    <w:rsid w:val="00073CB6"/>
    <w:rsid w:val="00073D88"/>
    <w:rsid w:val="00074AEE"/>
    <w:rsid w:val="00075258"/>
    <w:rsid w:val="000769B4"/>
    <w:rsid w:val="000772DF"/>
    <w:rsid w:val="00083D25"/>
    <w:rsid w:val="0008761E"/>
    <w:rsid w:val="000902F1"/>
    <w:rsid w:val="00090ECE"/>
    <w:rsid w:val="000933A8"/>
    <w:rsid w:val="00094477"/>
    <w:rsid w:val="00096DF1"/>
    <w:rsid w:val="000A6B3E"/>
    <w:rsid w:val="000A7BF6"/>
    <w:rsid w:val="000B01E5"/>
    <w:rsid w:val="000B395F"/>
    <w:rsid w:val="000B6514"/>
    <w:rsid w:val="000B7051"/>
    <w:rsid w:val="000B77A7"/>
    <w:rsid w:val="000C4604"/>
    <w:rsid w:val="000C56C8"/>
    <w:rsid w:val="000C6BE0"/>
    <w:rsid w:val="000C76BE"/>
    <w:rsid w:val="000C7C94"/>
    <w:rsid w:val="000D0340"/>
    <w:rsid w:val="000D1CDF"/>
    <w:rsid w:val="000D4297"/>
    <w:rsid w:val="000D4581"/>
    <w:rsid w:val="000E07FB"/>
    <w:rsid w:val="000E1E80"/>
    <w:rsid w:val="000E3D1E"/>
    <w:rsid w:val="000E4460"/>
    <w:rsid w:val="000E5695"/>
    <w:rsid w:val="000E5DF5"/>
    <w:rsid w:val="000E7051"/>
    <w:rsid w:val="000F1E63"/>
    <w:rsid w:val="000F2687"/>
    <w:rsid w:val="000F2AF1"/>
    <w:rsid w:val="000F3688"/>
    <w:rsid w:val="00104684"/>
    <w:rsid w:val="001053D4"/>
    <w:rsid w:val="00107664"/>
    <w:rsid w:val="0010789D"/>
    <w:rsid w:val="00110D23"/>
    <w:rsid w:val="00110D94"/>
    <w:rsid w:val="001113C5"/>
    <w:rsid w:val="0011149F"/>
    <w:rsid w:val="001117F0"/>
    <w:rsid w:val="00113D04"/>
    <w:rsid w:val="00114A6F"/>
    <w:rsid w:val="00115EC1"/>
    <w:rsid w:val="00117D1F"/>
    <w:rsid w:val="00125397"/>
    <w:rsid w:val="00125FDE"/>
    <w:rsid w:val="00130378"/>
    <w:rsid w:val="00134D05"/>
    <w:rsid w:val="00136314"/>
    <w:rsid w:val="00136529"/>
    <w:rsid w:val="00136571"/>
    <w:rsid w:val="001375C0"/>
    <w:rsid w:val="001378B2"/>
    <w:rsid w:val="001400AA"/>
    <w:rsid w:val="00140B62"/>
    <w:rsid w:val="0014204A"/>
    <w:rsid w:val="00142125"/>
    <w:rsid w:val="00144624"/>
    <w:rsid w:val="00147B3C"/>
    <w:rsid w:val="00151983"/>
    <w:rsid w:val="001529CD"/>
    <w:rsid w:val="00153FC1"/>
    <w:rsid w:val="00154482"/>
    <w:rsid w:val="00157165"/>
    <w:rsid w:val="0016270F"/>
    <w:rsid w:val="00163DAA"/>
    <w:rsid w:val="00170274"/>
    <w:rsid w:val="00172926"/>
    <w:rsid w:val="0017365B"/>
    <w:rsid w:val="00173711"/>
    <w:rsid w:val="00174ABE"/>
    <w:rsid w:val="0018084B"/>
    <w:rsid w:val="00183B6F"/>
    <w:rsid w:val="001850AD"/>
    <w:rsid w:val="001876E7"/>
    <w:rsid w:val="0019132B"/>
    <w:rsid w:val="0019219E"/>
    <w:rsid w:val="00194620"/>
    <w:rsid w:val="00194916"/>
    <w:rsid w:val="00196C0D"/>
    <w:rsid w:val="001974B4"/>
    <w:rsid w:val="001A162C"/>
    <w:rsid w:val="001A1D73"/>
    <w:rsid w:val="001A3129"/>
    <w:rsid w:val="001A691A"/>
    <w:rsid w:val="001B20F2"/>
    <w:rsid w:val="001B2B03"/>
    <w:rsid w:val="001C0B91"/>
    <w:rsid w:val="001C1000"/>
    <w:rsid w:val="001C1925"/>
    <w:rsid w:val="001C6AB8"/>
    <w:rsid w:val="001C71A4"/>
    <w:rsid w:val="001D119E"/>
    <w:rsid w:val="001D4900"/>
    <w:rsid w:val="001D67B3"/>
    <w:rsid w:val="001D68F8"/>
    <w:rsid w:val="001E5BAB"/>
    <w:rsid w:val="001F41AB"/>
    <w:rsid w:val="001F6279"/>
    <w:rsid w:val="001F7622"/>
    <w:rsid w:val="0020092C"/>
    <w:rsid w:val="00200CC8"/>
    <w:rsid w:val="002013D0"/>
    <w:rsid w:val="002026F7"/>
    <w:rsid w:val="002039D6"/>
    <w:rsid w:val="00210C34"/>
    <w:rsid w:val="00210FB0"/>
    <w:rsid w:val="0021116F"/>
    <w:rsid w:val="00214957"/>
    <w:rsid w:val="002242A5"/>
    <w:rsid w:val="0022598D"/>
    <w:rsid w:val="00225B91"/>
    <w:rsid w:val="00226B3C"/>
    <w:rsid w:val="00231454"/>
    <w:rsid w:val="0023177C"/>
    <w:rsid w:val="0023244B"/>
    <w:rsid w:val="002376DA"/>
    <w:rsid w:val="00240310"/>
    <w:rsid w:val="0024084C"/>
    <w:rsid w:val="00241034"/>
    <w:rsid w:val="00241CC3"/>
    <w:rsid w:val="00242060"/>
    <w:rsid w:val="0024411E"/>
    <w:rsid w:val="002444B7"/>
    <w:rsid w:val="0024602B"/>
    <w:rsid w:val="0025031B"/>
    <w:rsid w:val="00256F49"/>
    <w:rsid w:val="00260881"/>
    <w:rsid w:val="00264AD8"/>
    <w:rsid w:val="0026612D"/>
    <w:rsid w:val="002739EF"/>
    <w:rsid w:val="00276DB8"/>
    <w:rsid w:val="00281990"/>
    <w:rsid w:val="00284E81"/>
    <w:rsid w:val="002870C7"/>
    <w:rsid w:val="002870D8"/>
    <w:rsid w:val="00290A20"/>
    <w:rsid w:val="0029142A"/>
    <w:rsid w:val="00291F34"/>
    <w:rsid w:val="00292362"/>
    <w:rsid w:val="00292BFC"/>
    <w:rsid w:val="00294FC6"/>
    <w:rsid w:val="002953A4"/>
    <w:rsid w:val="0029634E"/>
    <w:rsid w:val="0029712E"/>
    <w:rsid w:val="002A0673"/>
    <w:rsid w:val="002A0A30"/>
    <w:rsid w:val="002A1951"/>
    <w:rsid w:val="002B084A"/>
    <w:rsid w:val="002B133E"/>
    <w:rsid w:val="002B2969"/>
    <w:rsid w:val="002B2FE4"/>
    <w:rsid w:val="002B4350"/>
    <w:rsid w:val="002B43B4"/>
    <w:rsid w:val="002B4A15"/>
    <w:rsid w:val="002B6E64"/>
    <w:rsid w:val="002C04DC"/>
    <w:rsid w:val="002C06DA"/>
    <w:rsid w:val="002C21CC"/>
    <w:rsid w:val="002C76E3"/>
    <w:rsid w:val="002D44B1"/>
    <w:rsid w:val="002D5AFC"/>
    <w:rsid w:val="002D6D3B"/>
    <w:rsid w:val="002D7075"/>
    <w:rsid w:val="002D73D7"/>
    <w:rsid w:val="002E0BE2"/>
    <w:rsid w:val="002E144C"/>
    <w:rsid w:val="002F0054"/>
    <w:rsid w:val="002F3642"/>
    <w:rsid w:val="002F4BA3"/>
    <w:rsid w:val="002F4FE0"/>
    <w:rsid w:val="002F75C0"/>
    <w:rsid w:val="00300929"/>
    <w:rsid w:val="00302C14"/>
    <w:rsid w:val="003031FA"/>
    <w:rsid w:val="00305D01"/>
    <w:rsid w:val="00313C2C"/>
    <w:rsid w:val="003167C1"/>
    <w:rsid w:val="003177AE"/>
    <w:rsid w:val="00320C69"/>
    <w:rsid w:val="00325134"/>
    <w:rsid w:val="00326DA1"/>
    <w:rsid w:val="003276AF"/>
    <w:rsid w:val="003307C0"/>
    <w:rsid w:val="00330CE1"/>
    <w:rsid w:val="003320B4"/>
    <w:rsid w:val="00332EC1"/>
    <w:rsid w:val="00334A3B"/>
    <w:rsid w:val="00340FEA"/>
    <w:rsid w:val="003420F9"/>
    <w:rsid w:val="00342C87"/>
    <w:rsid w:val="003473EB"/>
    <w:rsid w:val="00350198"/>
    <w:rsid w:val="00350685"/>
    <w:rsid w:val="003527D1"/>
    <w:rsid w:val="00352B66"/>
    <w:rsid w:val="00354484"/>
    <w:rsid w:val="00360E45"/>
    <w:rsid w:val="0036149E"/>
    <w:rsid w:val="003643A4"/>
    <w:rsid w:val="0036484D"/>
    <w:rsid w:val="00364C1A"/>
    <w:rsid w:val="00364C61"/>
    <w:rsid w:val="00371BD9"/>
    <w:rsid w:val="00373136"/>
    <w:rsid w:val="0037632A"/>
    <w:rsid w:val="003831A5"/>
    <w:rsid w:val="003843BD"/>
    <w:rsid w:val="00384DD2"/>
    <w:rsid w:val="00385853"/>
    <w:rsid w:val="0039398C"/>
    <w:rsid w:val="003944D5"/>
    <w:rsid w:val="003948B2"/>
    <w:rsid w:val="003954DD"/>
    <w:rsid w:val="00395579"/>
    <w:rsid w:val="00395B7B"/>
    <w:rsid w:val="00397F03"/>
    <w:rsid w:val="003A245B"/>
    <w:rsid w:val="003A4703"/>
    <w:rsid w:val="003B1196"/>
    <w:rsid w:val="003B3250"/>
    <w:rsid w:val="003B77F9"/>
    <w:rsid w:val="003C1B44"/>
    <w:rsid w:val="003C4682"/>
    <w:rsid w:val="003D196C"/>
    <w:rsid w:val="003D19A7"/>
    <w:rsid w:val="003E1345"/>
    <w:rsid w:val="003E1F50"/>
    <w:rsid w:val="003E32DD"/>
    <w:rsid w:val="003E5190"/>
    <w:rsid w:val="003E7E13"/>
    <w:rsid w:val="003F39A8"/>
    <w:rsid w:val="003F40F3"/>
    <w:rsid w:val="003F425E"/>
    <w:rsid w:val="003F69F0"/>
    <w:rsid w:val="004003E2"/>
    <w:rsid w:val="00400B58"/>
    <w:rsid w:val="00402982"/>
    <w:rsid w:val="00405003"/>
    <w:rsid w:val="004058AF"/>
    <w:rsid w:val="00407FCE"/>
    <w:rsid w:val="004118A8"/>
    <w:rsid w:val="00413F57"/>
    <w:rsid w:val="00415351"/>
    <w:rsid w:val="004173F6"/>
    <w:rsid w:val="00417611"/>
    <w:rsid w:val="004238E9"/>
    <w:rsid w:val="00423F7D"/>
    <w:rsid w:val="0042420E"/>
    <w:rsid w:val="00426D6B"/>
    <w:rsid w:val="00431E01"/>
    <w:rsid w:val="004336B6"/>
    <w:rsid w:val="004336D1"/>
    <w:rsid w:val="00436D23"/>
    <w:rsid w:val="00437C59"/>
    <w:rsid w:val="0044201C"/>
    <w:rsid w:val="00445407"/>
    <w:rsid w:val="004477D0"/>
    <w:rsid w:val="00451C3B"/>
    <w:rsid w:val="00451F25"/>
    <w:rsid w:val="00457DE2"/>
    <w:rsid w:val="0046321E"/>
    <w:rsid w:val="0046464F"/>
    <w:rsid w:val="00471733"/>
    <w:rsid w:val="0047562A"/>
    <w:rsid w:val="00481541"/>
    <w:rsid w:val="00482509"/>
    <w:rsid w:val="004827CA"/>
    <w:rsid w:val="00483739"/>
    <w:rsid w:val="00483E5E"/>
    <w:rsid w:val="004840DB"/>
    <w:rsid w:val="004853BA"/>
    <w:rsid w:val="00485EED"/>
    <w:rsid w:val="00485FF5"/>
    <w:rsid w:val="00486052"/>
    <w:rsid w:val="0049180E"/>
    <w:rsid w:val="004949C4"/>
    <w:rsid w:val="00495A76"/>
    <w:rsid w:val="0049764A"/>
    <w:rsid w:val="004A1600"/>
    <w:rsid w:val="004A2822"/>
    <w:rsid w:val="004A3DCA"/>
    <w:rsid w:val="004A7685"/>
    <w:rsid w:val="004B0B00"/>
    <w:rsid w:val="004B2E49"/>
    <w:rsid w:val="004B30EB"/>
    <w:rsid w:val="004B47F2"/>
    <w:rsid w:val="004B562F"/>
    <w:rsid w:val="004B6786"/>
    <w:rsid w:val="004B6967"/>
    <w:rsid w:val="004C375C"/>
    <w:rsid w:val="004C6413"/>
    <w:rsid w:val="004C78B4"/>
    <w:rsid w:val="004D02B3"/>
    <w:rsid w:val="004D2555"/>
    <w:rsid w:val="004D2E9F"/>
    <w:rsid w:val="004D3FAC"/>
    <w:rsid w:val="004D495E"/>
    <w:rsid w:val="004D7BD7"/>
    <w:rsid w:val="004E317D"/>
    <w:rsid w:val="004E4992"/>
    <w:rsid w:val="004E577D"/>
    <w:rsid w:val="004E5AFE"/>
    <w:rsid w:val="004F0907"/>
    <w:rsid w:val="004F1C1E"/>
    <w:rsid w:val="004F2107"/>
    <w:rsid w:val="004F2BBB"/>
    <w:rsid w:val="004F3548"/>
    <w:rsid w:val="004F3724"/>
    <w:rsid w:val="00503808"/>
    <w:rsid w:val="00506B85"/>
    <w:rsid w:val="00507329"/>
    <w:rsid w:val="005104B5"/>
    <w:rsid w:val="00512665"/>
    <w:rsid w:val="0051366A"/>
    <w:rsid w:val="005137E9"/>
    <w:rsid w:val="00526A80"/>
    <w:rsid w:val="00527933"/>
    <w:rsid w:val="00530FDA"/>
    <w:rsid w:val="005357D5"/>
    <w:rsid w:val="00541CD5"/>
    <w:rsid w:val="00542C41"/>
    <w:rsid w:val="0054614B"/>
    <w:rsid w:val="00546FF3"/>
    <w:rsid w:val="00547850"/>
    <w:rsid w:val="00551186"/>
    <w:rsid w:val="00552CDB"/>
    <w:rsid w:val="00560ECD"/>
    <w:rsid w:val="005657C9"/>
    <w:rsid w:val="00570A23"/>
    <w:rsid w:val="00571099"/>
    <w:rsid w:val="00572732"/>
    <w:rsid w:val="005731CB"/>
    <w:rsid w:val="005736BA"/>
    <w:rsid w:val="0057496D"/>
    <w:rsid w:val="00580C65"/>
    <w:rsid w:val="0058114A"/>
    <w:rsid w:val="005813CB"/>
    <w:rsid w:val="00582C68"/>
    <w:rsid w:val="00585D75"/>
    <w:rsid w:val="00586AA8"/>
    <w:rsid w:val="0058704E"/>
    <w:rsid w:val="005927BF"/>
    <w:rsid w:val="005935AE"/>
    <w:rsid w:val="005961A1"/>
    <w:rsid w:val="005967FE"/>
    <w:rsid w:val="00597371"/>
    <w:rsid w:val="00597E6C"/>
    <w:rsid w:val="005A021E"/>
    <w:rsid w:val="005A056A"/>
    <w:rsid w:val="005A0AD5"/>
    <w:rsid w:val="005A54F3"/>
    <w:rsid w:val="005B29CC"/>
    <w:rsid w:val="005B5323"/>
    <w:rsid w:val="005B5505"/>
    <w:rsid w:val="005C01B0"/>
    <w:rsid w:val="005C5489"/>
    <w:rsid w:val="005C5B98"/>
    <w:rsid w:val="005D1B28"/>
    <w:rsid w:val="005D5572"/>
    <w:rsid w:val="005D61D9"/>
    <w:rsid w:val="005D6EF5"/>
    <w:rsid w:val="005D7679"/>
    <w:rsid w:val="005E14E1"/>
    <w:rsid w:val="005E34EE"/>
    <w:rsid w:val="005E5D3B"/>
    <w:rsid w:val="005E661F"/>
    <w:rsid w:val="005E73EA"/>
    <w:rsid w:val="005F0DA3"/>
    <w:rsid w:val="005F1B54"/>
    <w:rsid w:val="005F317A"/>
    <w:rsid w:val="005F3AF2"/>
    <w:rsid w:val="0060148E"/>
    <w:rsid w:val="00602CAB"/>
    <w:rsid w:val="006040A6"/>
    <w:rsid w:val="006071D9"/>
    <w:rsid w:val="00610500"/>
    <w:rsid w:val="00612DCE"/>
    <w:rsid w:val="00616827"/>
    <w:rsid w:val="00622702"/>
    <w:rsid w:val="00622F99"/>
    <w:rsid w:val="006231D9"/>
    <w:rsid w:val="006234B0"/>
    <w:rsid w:val="00626909"/>
    <w:rsid w:val="006310BD"/>
    <w:rsid w:val="00631704"/>
    <w:rsid w:val="00633A18"/>
    <w:rsid w:val="00635C62"/>
    <w:rsid w:val="00635F16"/>
    <w:rsid w:val="006418D1"/>
    <w:rsid w:val="006523D1"/>
    <w:rsid w:val="0065319D"/>
    <w:rsid w:val="006532AB"/>
    <w:rsid w:val="00661D0F"/>
    <w:rsid w:val="00664A82"/>
    <w:rsid w:val="00665B41"/>
    <w:rsid w:val="00667AED"/>
    <w:rsid w:val="0067389A"/>
    <w:rsid w:val="006750F3"/>
    <w:rsid w:val="00676194"/>
    <w:rsid w:val="0068033F"/>
    <w:rsid w:val="0068310E"/>
    <w:rsid w:val="00686609"/>
    <w:rsid w:val="00687420"/>
    <w:rsid w:val="00690253"/>
    <w:rsid w:val="00690D6E"/>
    <w:rsid w:val="00690F3F"/>
    <w:rsid w:val="00691DF2"/>
    <w:rsid w:val="00693792"/>
    <w:rsid w:val="00695675"/>
    <w:rsid w:val="0069787E"/>
    <w:rsid w:val="006A169F"/>
    <w:rsid w:val="006A2086"/>
    <w:rsid w:val="006A23B5"/>
    <w:rsid w:val="006A2EAA"/>
    <w:rsid w:val="006A49D4"/>
    <w:rsid w:val="006A6562"/>
    <w:rsid w:val="006B09AC"/>
    <w:rsid w:val="006B35F8"/>
    <w:rsid w:val="006B55E1"/>
    <w:rsid w:val="006B692C"/>
    <w:rsid w:val="006C17D2"/>
    <w:rsid w:val="006C19BF"/>
    <w:rsid w:val="006C1F24"/>
    <w:rsid w:val="006C3F65"/>
    <w:rsid w:val="006C6625"/>
    <w:rsid w:val="006D0C30"/>
    <w:rsid w:val="006D5E2E"/>
    <w:rsid w:val="006D73D1"/>
    <w:rsid w:val="006E0771"/>
    <w:rsid w:val="006E0B67"/>
    <w:rsid w:val="006E617E"/>
    <w:rsid w:val="006E7C9E"/>
    <w:rsid w:val="006F0F4F"/>
    <w:rsid w:val="00701082"/>
    <w:rsid w:val="00702092"/>
    <w:rsid w:val="007037CF"/>
    <w:rsid w:val="007246ED"/>
    <w:rsid w:val="0072679B"/>
    <w:rsid w:val="00726A7B"/>
    <w:rsid w:val="00727F84"/>
    <w:rsid w:val="007327E1"/>
    <w:rsid w:val="007333D8"/>
    <w:rsid w:val="00741D8A"/>
    <w:rsid w:val="00742922"/>
    <w:rsid w:val="0074332E"/>
    <w:rsid w:val="0074424D"/>
    <w:rsid w:val="00744D58"/>
    <w:rsid w:val="00746861"/>
    <w:rsid w:val="00747DE2"/>
    <w:rsid w:val="007519A1"/>
    <w:rsid w:val="0075254F"/>
    <w:rsid w:val="0075429C"/>
    <w:rsid w:val="00754CBE"/>
    <w:rsid w:val="007552F7"/>
    <w:rsid w:val="00760288"/>
    <w:rsid w:val="00763905"/>
    <w:rsid w:val="00764C74"/>
    <w:rsid w:val="00770E16"/>
    <w:rsid w:val="0077271B"/>
    <w:rsid w:val="00777291"/>
    <w:rsid w:val="00781A94"/>
    <w:rsid w:val="00782ED9"/>
    <w:rsid w:val="00787C6D"/>
    <w:rsid w:val="00790936"/>
    <w:rsid w:val="00796BB0"/>
    <w:rsid w:val="00797A34"/>
    <w:rsid w:val="007A7F58"/>
    <w:rsid w:val="007B22BE"/>
    <w:rsid w:val="007B3072"/>
    <w:rsid w:val="007B4943"/>
    <w:rsid w:val="007C4208"/>
    <w:rsid w:val="007C4808"/>
    <w:rsid w:val="007C52D8"/>
    <w:rsid w:val="007C65F9"/>
    <w:rsid w:val="007C6AEB"/>
    <w:rsid w:val="007C7F60"/>
    <w:rsid w:val="007D00F6"/>
    <w:rsid w:val="007D1C9B"/>
    <w:rsid w:val="007D492C"/>
    <w:rsid w:val="007D5BC7"/>
    <w:rsid w:val="007D5BFF"/>
    <w:rsid w:val="007E0AC0"/>
    <w:rsid w:val="007E1911"/>
    <w:rsid w:val="007E1F06"/>
    <w:rsid w:val="007E3727"/>
    <w:rsid w:val="007E3A9E"/>
    <w:rsid w:val="007F13B2"/>
    <w:rsid w:val="007F66B8"/>
    <w:rsid w:val="007F6AD3"/>
    <w:rsid w:val="0080382B"/>
    <w:rsid w:val="00811C2B"/>
    <w:rsid w:val="00812442"/>
    <w:rsid w:val="00814979"/>
    <w:rsid w:val="00817E73"/>
    <w:rsid w:val="00826A54"/>
    <w:rsid w:val="00831295"/>
    <w:rsid w:val="00831AEF"/>
    <w:rsid w:val="00832B38"/>
    <w:rsid w:val="00835121"/>
    <w:rsid w:val="00835DF0"/>
    <w:rsid w:val="008456A7"/>
    <w:rsid w:val="00846C50"/>
    <w:rsid w:val="00846E80"/>
    <w:rsid w:val="00853EA2"/>
    <w:rsid w:val="0086193E"/>
    <w:rsid w:val="008629F3"/>
    <w:rsid w:val="00864599"/>
    <w:rsid w:val="00867072"/>
    <w:rsid w:val="00870618"/>
    <w:rsid w:val="00871DBB"/>
    <w:rsid w:val="0087214F"/>
    <w:rsid w:val="008741D8"/>
    <w:rsid w:val="008748D7"/>
    <w:rsid w:val="0087559F"/>
    <w:rsid w:val="0088108D"/>
    <w:rsid w:val="00885E17"/>
    <w:rsid w:val="00887F77"/>
    <w:rsid w:val="008901A1"/>
    <w:rsid w:val="00891825"/>
    <w:rsid w:val="008922F2"/>
    <w:rsid w:val="00893C66"/>
    <w:rsid w:val="00895779"/>
    <w:rsid w:val="008A656E"/>
    <w:rsid w:val="008B0360"/>
    <w:rsid w:val="008B5E78"/>
    <w:rsid w:val="008B6FDB"/>
    <w:rsid w:val="008C0E0D"/>
    <w:rsid w:val="008C37DD"/>
    <w:rsid w:val="008C4024"/>
    <w:rsid w:val="008C6B05"/>
    <w:rsid w:val="008D110F"/>
    <w:rsid w:val="008D7316"/>
    <w:rsid w:val="008D76D3"/>
    <w:rsid w:val="008E5B72"/>
    <w:rsid w:val="008F1E09"/>
    <w:rsid w:val="008F2319"/>
    <w:rsid w:val="008F39EF"/>
    <w:rsid w:val="008F6E6E"/>
    <w:rsid w:val="008F6FA1"/>
    <w:rsid w:val="008F70FC"/>
    <w:rsid w:val="0090097C"/>
    <w:rsid w:val="009042E1"/>
    <w:rsid w:val="00904F6F"/>
    <w:rsid w:val="0091107B"/>
    <w:rsid w:val="0091322B"/>
    <w:rsid w:val="00913C2C"/>
    <w:rsid w:val="0091605D"/>
    <w:rsid w:val="00917308"/>
    <w:rsid w:val="00917591"/>
    <w:rsid w:val="00922993"/>
    <w:rsid w:val="00932F38"/>
    <w:rsid w:val="0093448F"/>
    <w:rsid w:val="00934AFC"/>
    <w:rsid w:val="00936E80"/>
    <w:rsid w:val="00937006"/>
    <w:rsid w:val="009379A8"/>
    <w:rsid w:val="00937DFE"/>
    <w:rsid w:val="0094283B"/>
    <w:rsid w:val="00943202"/>
    <w:rsid w:val="00944475"/>
    <w:rsid w:val="00947092"/>
    <w:rsid w:val="009505EC"/>
    <w:rsid w:val="0095243D"/>
    <w:rsid w:val="009539AD"/>
    <w:rsid w:val="00954CA2"/>
    <w:rsid w:val="00957032"/>
    <w:rsid w:val="0096015F"/>
    <w:rsid w:val="00960EB1"/>
    <w:rsid w:val="00964715"/>
    <w:rsid w:val="00965B69"/>
    <w:rsid w:val="00965F92"/>
    <w:rsid w:val="009672B6"/>
    <w:rsid w:val="0097089C"/>
    <w:rsid w:val="009726DE"/>
    <w:rsid w:val="00974780"/>
    <w:rsid w:val="00974D8B"/>
    <w:rsid w:val="0098003D"/>
    <w:rsid w:val="00990833"/>
    <w:rsid w:val="00992FDD"/>
    <w:rsid w:val="00993310"/>
    <w:rsid w:val="00995A8C"/>
    <w:rsid w:val="009A4663"/>
    <w:rsid w:val="009A7321"/>
    <w:rsid w:val="009B11CE"/>
    <w:rsid w:val="009B19F4"/>
    <w:rsid w:val="009B1E4B"/>
    <w:rsid w:val="009B339F"/>
    <w:rsid w:val="009B7D26"/>
    <w:rsid w:val="009C104D"/>
    <w:rsid w:val="009C2709"/>
    <w:rsid w:val="009C796A"/>
    <w:rsid w:val="009D2269"/>
    <w:rsid w:val="009D5B2F"/>
    <w:rsid w:val="009D621C"/>
    <w:rsid w:val="009E007D"/>
    <w:rsid w:val="009E11BF"/>
    <w:rsid w:val="009F14A2"/>
    <w:rsid w:val="009F1B3D"/>
    <w:rsid w:val="009F493C"/>
    <w:rsid w:val="009F654E"/>
    <w:rsid w:val="009F6777"/>
    <w:rsid w:val="00A0128C"/>
    <w:rsid w:val="00A033FD"/>
    <w:rsid w:val="00A0523D"/>
    <w:rsid w:val="00A06A24"/>
    <w:rsid w:val="00A071A1"/>
    <w:rsid w:val="00A071DC"/>
    <w:rsid w:val="00A079E5"/>
    <w:rsid w:val="00A07A18"/>
    <w:rsid w:val="00A1321C"/>
    <w:rsid w:val="00A1345B"/>
    <w:rsid w:val="00A134C0"/>
    <w:rsid w:val="00A13C60"/>
    <w:rsid w:val="00A17E56"/>
    <w:rsid w:val="00A17EC6"/>
    <w:rsid w:val="00A202FA"/>
    <w:rsid w:val="00A27C79"/>
    <w:rsid w:val="00A31898"/>
    <w:rsid w:val="00A42C7C"/>
    <w:rsid w:val="00A46476"/>
    <w:rsid w:val="00A528EA"/>
    <w:rsid w:val="00A5530F"/>
    <w:rsid w:val="00A56282"/>
    <w:rsid w:val="00A56BEE"/>
    <w:rsid w:val="00A578DF"/>
    <w:rsid w:val="00A66732"/>
    <w:rsid w:val="00A669E1"/>
    <w:rsid w:val="00A67BA6"/>
    <w:rsid w:val="00A70B41"/>
    <w:rsid w:val="00A75617"/>
    <w:rsid w:val="00A845A2"/>
    <w:rsid w:val="00A8485A"/>
    <w:rsid w:val="00A85B3D"/>
    <w:rsid w:val="00A869BB"/>
    <w:rsid w:val="00A92B01"/>
    <w:rsid w:val="00A93E59"/>
    <w:rsid w:val="00A9418A"/>
    <w:rsid w:val="00AA148A"/>
    <w:rsid w:val="00AA3F68"/>
    <w:rsid w:val="00AB2A42"/>
    <w:rsid w:val="00AB43E2"/>
    <w:rsid w:val="00AB7EF1"/>
    <w:rsid w:val="00AC322D"/>
    <w:rsid w:val="00AC4915"/>
    <w:rsid w:val="00AC5507"/>
    <w:rsid w:val="00AC7BF1"/>
    <w:rsid w:val="00AD27DA"/>
    <w:rsid w:val="00AD305B"/>
    <w:rsid w:val="00AD3356"/>
    <w:rsid w:val="00AD4262"/>
    <w:rsid w:val="00AE0F41"/>
    <w:rsid w:val="00AE47A2"/>
    <w:rsid w:val="00AE4B90"/>
    <w:rsid w:val="00AE5053"/>
    <w:rsid w:val="00AE6D85"/>
    <w:rsid w:val="00AE7DF4"/>
    <w:rsid w:val="00AF4224"/>
    <w:rsid w:val="00AF4312"/>
    <w:rsid w:val="00AF4940"/>
    <w:rsid w:val="00AF578A"/>
    <w:rsid w:val="00AF60DB"/>
    <w:rsid w:val="00AF72A0"/>
    <w:rsid w:val="00AF75CF"/>
    <w:rsid w:val="00B003F3"/>
    <w:rsid w:val="00B04F90"/>
    <w:rsid w:val="00B054B8"/>
    <w:rsid w:val="00B05683"/>
    <w:rsid w:val="00B077AC"/>
    <w:rsid w:val="00B1130E"/>
    <w:rsid w:val="00B14851"/>
    <w:rsid w:val="00B153E7"/>
    <w:rsid w:val="00B155AE"/>
    <w:rsid w:val="00B16CFC"/>
    <w:rsid w:val="00B17BA6"/>
    <w:rsid w:val="00B20962"/>
    <w:rsid w:val="00B212A0"/>
    <w:rsid w:val="00B21DE8"/>
    <w:rsid w:val="00B21FE4"/>
    <w:rsid w:val="00B22023"/>
    <w:rsid w:val="00B24A04"/>
    <w:rsid w:val="00B258E8"/>
    <w:rsid w:val="00B26241"/>
    <w:rsid w:val="00B267A9"/>
    <w:rsid w:val="00B30458"/>
    <w:rsid w:val="00B33E7F"/>
    <w:rsid w:val="00B357CA"/>
    <w:rsid w:val="00B37BC9"/>
    <w:rsid w:val="00B45991"/>
    <w:rsid w:val="00B5216C"/>
    <w:rsid w:val="00B53F32"/>
    <w:rsid w:val="00B5526A"/>
    <w:rsid w:val="00B55DEB"/>
    <w:rsid w:val="00B622AE"/>
    <w:rsid w:val="00B62B30"/>
    <w:rsid w:val="00B63A6A"/>
    <w:rsid w:val="00B67A1E"/>
    <w:rsid w:val="00B76E70"/>
    <w:rsid w:val="00B83CDD"/>
    <w:rsid w:val="00B85B67"/>
    <w:rsid w:val="00B92447"/>
    <w:rsid w:val="00B939C0"/>
    <w:rsid w:val="00B97BA1"/>
    <w:rsid w:val="00B97F62"/>
    <w:rsid w:val="00BA28EA"/>
    <w:rsid w:val="00BA4500"/>
    <w:rsid w:val="00BA657D"/>
    <w:rsid w:val="00BA7659"/>
    <w:rsid w:val="00BB0152"/>
    <w:rsid w:val="00BB3E9D"/>
    <w:rsid w:val="00BC7189"/>
    <w:rsid w:val="00BD35F4"/>
    <w:rsid w:val="00BD3716"/>
    <w:rsid w:val="00BD4AA5"/>
    <w:rsid w:val="00BE13CB"/>
    <w:rsid w:val="00BE367A"/>
    <w:rsid w:val="00BE394C"/>
    <w:rsid w:val="00BE4016"/>
    <w:rsid w:val="00BE4D55"/>
    <w:rsid w:val="00BE5F4D"/>
    <w:rsid w:val="00BE6AB1"/>
    <w:rsid w:val="00BE6B88"/>
    <w:rsid w:val="00BE73BA"/>
    <w:rsid w:val="00BE7589"/>
    <w:rsid w:val="00BF0230"/>
    <w:rsid w:val="00BF1EA7"/>
    <w:rsid w:val="00BF2E91"/>
    <w:rsid w:val="00BF3B79"/>
    <w:rsid w:val="00BF6EE3"/>
    <w:rsid w:val="00C03599"/>
    <w:rsid w:val="00C0642C"/>
    <w:rsid w:val="00C06617"/>
    <w:rsid w:val="00C06A9E"/>
    <w:rsid w:val="00C06D96"/>
    <w:rsid w:val="00C1051C"/>
    <w:rsid w:val="00C1215E"/>
    <w:rsid w:val="00C1527C"/>
    <w:rsid w:val="00C24BEC"/>
    <w:rsid w:val="00C27E19"/>
    <w:rsid w:val="00C30A2A"/>
    <w:rsid w:val="00C33C86"/>
    <w:rsid w:val="00C33E80"/>
    <w:rsid w:val="00C36C03"/>
    <w:rsid w:val="00C44A6F"/>
    <w:rsid w:val="00C4647C"/>
    <w:rsid w:val="00C4686A"/>
    <w:rsid w:val="00C500F8"/>
    <w:rsid w:val="00C50499"/>
    <w:rsid w:val="00C55114"/>
    <w:rsid w:val="00C557C0"/>
    <w:rsid w:val="00C572A5"/>
    <w:rsid w:val="00C612A1"/>
    <w:rsid w:val="00C62806"/>
    <w:rsid w:val="00C62B92"/>
    <w:rsid w:val="00C64338"/>
    <w:rsid w:val="00C6488A"/>
    <w:rsid w:val="00C65263"/>
    <w:rsid w:val="00C702E8"/>
    <w:rsid w:val="00C71B39"/>
    <w:rsid w:val="00C737DA"/>
    <w:rsid w:val="00C9149E"/>
    <w:rsid w:val="00C92171"/>
    <w:rsid w:val="00C92842"/>
    <w:rsid w:val="00C933F5"/>
    <w:rsid w:val="00C97272"/>
    <w:rsid w:val="00CA2733"/>
    <w:rsid w:val="00CA2B3C"/>
    <w:rsid w:val="00CA533C"/>
    <w:rsid w:val="00CA5DB5"/>
    <w:rsid w:val="00CB238B"/>
    <w:rsid w:val="00CB3392"/>
    <w:rsid w:val="00CB5D16"/>
    <w:rsid w:val="00CB7F43"/>
    <w:rsid w:val="00CC4F89"/>
    <w:rsid w:val="00CC62BA"/>
    <w:rsid w:val="00CD0098"/>
    <w:rsid w:val="00CD162F"/>
    <w:rsid w:val="00CD4DB0"/>
    <w:rsid w:val="00CD61AF"/>
    <w:rsid w:val="00CD70A2"/>
    <w:rsid w:val="00CE0BEE"/>
    <w:rsid w:val="00CE731C"/>
    <w:rsid w:val="00CF01A9"/>
    <w:rsid w:val="00CF067F"/>
    <w:rsid w:val="00CF0D37"/>
    <w:rsid w:val="00CF34E5"/>
    <w:rsid w:val="00CF449F"/>
    <w:rsid w:val="00CF5124"/>
    <w:rsid w:val="00CF6BA8"/>
    <w:rsid w:val="00D00A2C"/>
    <w:rsid w:val="00D00C22"/>
    <w:rsid w:val="00D01F3F"/>
    <w:rsid w:val="00D10FB9"/>
    <w:rsid w:val="00D118B4"/>
    <w:rsid w:val="00D12BAE"/>
    <w:rsid w:val="00D133BB"/>
    <w:rsid w:val="00D161DA"/>
    <w:rsid w:val="00D16F26"/>
    <w:rsid w:val="00D2092E"/>
    <w:rsid w:val="00D2161C"/>
    <w:rsid w:val="00D22AF1"/>
    <w:rsid w:val="00D307A0"/>
    <w:rsid w:val="00D31B03"/>
    <w:rsid w:val="00D33A9E"/>
    <w:rsid w:val="00D40423"/>
    <w:rsid w:val="00D4514E"/>
    <w:rsid w:val="00D465E3"/>
    <w:rsid w:val="00D52315"/>
    <w:rsid w:val="00D54500"/>
    <w:rsid w:val="00D55D70"/>
    <w:rsid w:val="00D71ADE"/>
    <w:rsid w:val="00D71F33"/>
    <w:rsid w:val="00D73DE9"/>
    <w:rsid w:val="00D775D7"/>
    <w:rsid w:val="00D77F0C"/>
    <w:rsid w:val="00D829AB"/>
    <w:rsid w:val="00D869E1"/>
    <w:rsid w:val="00D94243"/>
    <w:rsid w:val="00D9523A"/>
    <w:rsid w:val="00D96D88"/>
    <w:rsid w:val="00D97273"/>
    <w:rsid w:val="00D974C8"/>
    <w:rsid w:val="00DA02E6"/>
    <w:rsid w:val="00DA7207"/>
    <w:rsid w:val="00DB4382"/>
    <w:rsid w:val="00DB43E5"/>
    <w:rsid w:val="00DB480C"/>
    <w:rsid w:val="00DB59C2"/>
    <w:rsid w:val="00DB71C5"/>
    <w:rsid w:val="00DC4A30"/>
    <w:rsid w:val="00DC6411"/>
    <w:rsid w:val="00DC6D21"/>
    <w:rsid w:val="00DD1668"/>
    <w:rsid w:val="00DD1775"/>
    <w:rsid w:val="00DD1984"/>
    <w:rsid w:val="00DD2D0F"/>
    <w:rsid w:val="00DD3525"/>
    <w:rsid w:val="00DD576C"/>
    <w:rsid w:val="00DE6C3E"/>
    <w:rsid w:val="00DF3FED"/>
    <w:rsid w:val="00DF673B"/>
    <w:rsid w:val="00DF79C0"/>
    <w:rsid w:val="00E0340B"/>
    <w:rsid w:val="00E04525"/>
    <w:rsid w:val="00E119C1"/>
    <w:rsid w:val="00E137AF"/>
    <w:rsid w:val="00E1633C"/>
    <w:rsid w:val="00E21CDE"/>
    <w:rsid w:val="00E23125"/>
    <w:rsid w:val="00E248FB"/>
    <w:rsid w:val="00E25D62"/>
    <w:rsid w:val="00E26900"/>
    <w:rsid w:val="00E312F1"/>
    <w:rsid w:val="00E3264B"/>
    <w:rsid w:val="00E32A51"/>
    <w:rsid w:val="00E34F27"/>
    <w:rsid w:val="00E35223"/>
    <w:rsid w:val="00E36534"/>
    <w:rsid w:val="00E36696"/>
    <w:rsid w:val="00E412F5"/>
    <w:rsid w:val="00E416B6"/>
    <w:rsid w:val="00E4182B"/>
    <w:rsid w:val="00E46186"/>
    <w:rsid w:val="00E504FB"/>
    <w:rsid w:val="00E6235C"/>
    <w:rsid w:val="00E62910"/>
    <w:rsid w:val="00E62E4D"/>
    <w:rsid w:val="00E6344D"/>
    <w:rsid w:val="00E644B8"/>
    <w:rsid w:val="00E66536"/>
    <w:rsid w:val="00E6779B"/>
    <w:rsid w:val="00E71702"/>
    <w:rsid w:val="00E74D98"/>
    <w:rsid w:val="00E8036E"/>
    <w:rsid w:val="00E80566"/>
    <w:rsid w:val="00E81D41"/>
    <w:rsid w:val="00E848CD"/>
    <w:rsid w:val="00E8631F"/>
    <w:rsid w:val="00E91513"/>
    <w:rsid w:val="00E91A72"/>
    <w:rsid w:val="00E92BEA"/>
    <w:rsid w:val="00E969D3"/>
    <w:rsid w:val="00E96CA4"/>
    <w:rsid w:val="00EA01ED"/>
    <w:rsid w:val="00EA02AB"/>
    <w:rsid w:val="00EA1DEE"/>
    <w:rsid w:val="00EA4934"/>
    <w:rsid w:val="00EA6416"/>
    <w:rsid w:val="00EA7359"/>
    <w:rsid w:val="00EA7F36"/>
    <w:rsid w:val="00EB2A46"/>
    <w:rsid w:val="00EB303B"/>
    <w:rsid w:val="00EB5DC7"/>
    <w:rsid w:val="00EB5ED4"/>
    <w:rsid w:val="00EC1EF5"/>
    <w:rsid w:val="00EC3581"/>
    <w:rsid w:val="00ED1C09"/>
    <w:rsid w:val="00ED6F81"/>
    <w:rsid w:val="00EE14D4"/>
    <w:rsid w:val="00EE17A7"/>
    <w:rsid w:val="00EE29FC"/>
    <w:rsid w:val="00EE411D"/>
    <w:rsid w:val="00EE4509"/>
    <w:rsid w:val="00EF72DB"/>
    <w:rsid w:val="00F0126D"/>
    <w:rsid w:val="00F02ABA"/>
    <w:rsid w:val="00F0486F"/>
    <w:rsid w:val="00F06A51"/>
    <w:rsid w:val="00F0702E"/>
    <w:rsid w:val="00F07DDD"/>
    <w:rsid w:val="00F132E2"/>
    <w:rsid w:val="00F17328"/>
    <w:rsid w:val="00F21A50"/>
    <w:rsid w:val="00F21F7F"/>
    <w:rsid w:val="00F23222"/>
    <w:rsid w:val="00F2453C"/>
    <w:rsid w:val="00F245D2"/>
    <w:rsid w:val="00F2538D"/>
    <w:rsid w:val="00F25E6C"/>
    <w:rsid w:val="00F30520"/>
    <w:rsid w:val="00F3329C"/>
    <w:rsid w:val="00F33561"/>
    <w:rsid w:val="00F35D88"/>
    <w:rsid w:val="00F36F27"/>
    <w:rsid w:val="00F412CB"/>
    <w:rsid w:val="00F4325D"/>
    <w:rsid w:val="00F476A7"/>
    <w:rsid w:val="00F50C2C"/>
    <w:rsid w:val="00F52360"/>
    <w:rsid w:val="00F53B8B"/>
    <w:rsid w:val="00F552E7"/>
    <w:rsid w:val="00F6309F"/>
    <w:rsid w:val="00F64B7D"/>
    <w:rsid w:val="00F676B5"/>
    <w:rsid w:val="00F717EA"/>
    <w:rsid w:val="00F73F63"/>
    <w:rsid w:val="00F75D0C"/>
    <w:rsid w:val="00F80491"/>
    <w:rsid w:val="00F81FED"/>
    <w:rsid w:val="00F823C9"/>
    <w:rsid w:val="00F8368C"/>
    <w:rsid w:val="00F85471"/>
    <w:rsid w:val="00F94633"/>
    <w:rsid w:val="00F9582F"/>
    <w:rsid w:val="00F95B5A"/>
    <w:rsid w:val="00FA1942"/>
    <w:rsid w:val="00FA1992"/>
    <w:rsid w:val="00FA67A9"/>
    <w:rsid w:val="00FB0B24"/>
    <w:rsid w:val="00FB74DF"/>
    <w:rsid w:val="00FC1B6A"/>
    <w:rsid w:val="00FC1E49"/>
    <w:rsid w:val="00FC4562"/>
    <w:rsid w:val="00FC5558"/>
    <w:rsid w:val="00FC55CA"/>
    <w:rsid w:val="00FD2088"/>
    <w:rsid w:val="00FD2CF9"/>
    <w:rsid w:val="00FD4EF4"/>
    <w:rsid w:val="00FD65F9"/>
    <w:rsid w:val="00FD69B9"/>
    <w:rsid w:val="00FD6D81"/>
    <w:rsid w:val="00FD793C"/>
    <w:rsid w:val="00FD7D0F"/>
    <w:rsid w:val="00FE2038"/>
    <w:rsid w:val="00FE3C9F"/>
    <w:rsid w:val="00FE4C88"/>
    <w:rsid w:val="00FE5554"/>
    <w:rsid w:val="00FF053D"/>
    <w:rsid w:val="00FF0B0D"/>
    <w:rsid w:val="00FF42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3BB7B5"/>
  <w15:docId w15:val="{0E10B244-EE8C-4951-BC25-48E4165F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84B"/>
  </w:style>
  <w:style w:type="paragraph" w:styleId="Nagwek1">
    <w:name w:val="heading 1"/>
    <w:basedOn w:val="Normalny"/>
    <w:next w:val="Normalny"/>
    <w:link w:val="Nagwek1Znak"/>
    <w:uiPriority w:val="9"/>
    <w:qFormat/>
    <w:rsid w:val="00004E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92F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5D5572"/>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1921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19219E"/>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2026F7"/>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2026F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52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523A"/>
    <w:rPr>
      <w:rFonts w:ascii="Segoe UI" w:hAnsi="Segoe UI" w:cs="Segoe UI"/>
      <w:sz w:val="18"/>
      <w:szCs w:val="18"/>
    </w:rPr>
  </w:style>
  <w:style w:type="table" w:styleId="Tabela-Siatka">
    <w:name w:val="Table Grid"/>
    <w:basedOn w:val="Standardowy"/>
    <w:uiPriority w:val="39"/>
    <w:rsid w:val="0035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Akapit z listą BS"/>
    <w:basedOn w:val="Normalny"/>
    <w:link w:val="AkapitzlistZnak"/>
    <w:uiPriority w:val="34"/>
    <w:qFormat/>
    <w:rsid w:val="00110D23"/>
    <w:pPr>
      <w:ind w:left="720"/>
      <w:contextualSpacing/>
    </w:pPr>
  </w:style>
  <w:style w:type="character" w:customStyle="1" w:styleId="Nagwek2Znak">
    <w:name w:val="Nagłówek 2 Znak"/>
    <w:basedOn w:val="Domylnaczcionkaakapitu"/>
    <w:link w:val="Nagwek2"/>
    <w:uiPriority w:val="9"/>
    <w:rsid w:val="00992FDD"/>
    <w:rPr>
      <w:rFonts w:asciiTheme="majorHAnsi" w:eastAsiaTheme="majorEastAsia" w:hAnsiTheme="majorHAnsi" w:cstheme="majorBidi"/>
      <w:b/>
      <w:bCs/>
      <w:color w:val="4472C4" w:themeColor="accent1"/>
      <w:sz w:val="26"/>
      <w:szCs w:val="26"/>
    </w:rPr>
  </w:style>
  <w:style w:type="paragraph" w:styleId="Tekstpodstawowy">
    <w:name w:val="Body Text"/>
    <w:basedOn w:val="Normalny"/>
    <w:link w:val="TekstpodstawowyZnak"/>
    <w:uiPriority w:val="99"/>
    <w:rsid w:val="007E372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7E3727"/>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37C59"/>
    <w:rPr>
      <w:color w:val="0563C1" w:themeColor="hyperlink"/>
      <w:u w:val="single"/>
    </w:rPr>
  </w:style>
  <w:style w:type="character" w:customStyle="1" w:styleId="Nagwek1Znak">
    <w:name w:val="Nagłówek 1 Znak"/>
    <w:basedOn w:val="Domylnaczcionkaakapitu"/>
    <w:link w:val="Nagwek1"/>
    <w:uiPriority w:val="9"/>
    <w:rsid w:val="00004EF9"/>
    <w:rPr>
      <w:rFonts w:asciiTheme="majorHAnsi" w:eastAsiaTheme="majorEastAsia" w:hAnsiTheme="majorHAnsi" w:cstheme="majorBidi"/>
      <w:b/>
      <w:bCs/>
      <w:color w:val="2F5496" w:themeColor="accent1" w:themeShade="BF"/>
      <w:sz w:val="28"/>
      <w:szCs w:val="28"/>
    </w:rPr>
  </w:style>
  <w:style w:type="paragraph" w:styleId="Tekstprzypisukocowego">
    <w:name w:val="endnote text"/>
    <w:basedOn w:val="Normalny"/>
    <w:link w:val="TekstprzypisukocowegoZnak"/>
    <w:uiPriority w:val="99"/>
    <w:semiHidden/>
    <w:unhideWhenUsed/>
    <w:rsid w:val="00320C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0C69"/>
    <w:rPr>
      <w:sz w:val="20"/>
      <w:szCs w:val="20"/>
    </w:rPr>
  </w:style>
  <w:style w:type="character" w:styleId="Odwoanieprzypisukocowego">
    <w:name w:val="endnote reference"/>
    <w:basedOn w:val="Domylnaczcionkaakapitu"/>
    <w:uiPriority w:val="99"/>
    <w:semiHidden/>
    <w:unhideWhenUsed/>
    <w:rsid w:val="00320C69"/>
    <w:rPr>
      <w:vertAlign w:val="superscript"/>
    </w:rPr>
  </w:style>
  <w:style w:type="character" w:customStyle="1" w:styleId="Nagwek3Znak">
    <w:name w:val="Nagłówek 3 Znak"/>
    <w:basedOn w:val="Domylnaczcionkaakapitu"/>
    <w:link w:val="Nagwek3"/>
    <w:uiPriority w:val="9"/>
    <w:rsid w:val="005D5572"/>
    <w:rPr>
      <w:rFonts w:asciiTheme="majorHAnsi" w:eastAsiaTheme="majorEastAsia" w:hAnsiTheme="majorHAnsi" w:cstheme="majorBidi"/>
      <w:b/>
      <w:bCs/>
      <w:color w:val="4472C4" w:themeColor="accent1"/>
    </w:rPr>
  </w:style>
  <w:style w:type="paragraph" w:styleId="Nagwek">
    <w:name w:val="header"/>
    <w:basedOn w:val="Normalny"/>
    <w:link w:val="NagwekZnak"/>
    <w:uiPriority w:val="99"/>
    <w:unhideWhenUsed/>
    <w:rsid w:val="006866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609"/>
  </w:style>
  <w:style w:type="paragraph" w:styleId="Stopka">
    <w:name w:val="footer"/>
    <w:basedOn w:val="Normalny"/>
    <w:link w:val="StopkaZnak"/>
    <w:uiPriority w:val="99"/>
    <w:unhideWhenUsed/>
    <w:rsid w:val="006866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609"/>
  </w:style>
  <w:style w:type="character" w:customStyle="1" w:styleId="Nierozpoznanawzmianka1">
    <w:name w:val="Nierozpoznana wzmianka1"/>
    <w:basedOn w:val="Domylnaczcionkaakapitu"/>
    <w:uiPriority w:val="99"/>
    <w:semiHidden/>
    <w:unhideWhenUsed/>
    <w:rsid w:val="00CE0BEE"/>
    <w:rPr>
      <w:color w:val="605E5C"/>
      <w:shd w:val="clear" w:color="auto" w:fill="E1DFDD"/>
    </w:rPr>
  </w:style>
  <w:style w:type="paragraph" w:customStyle="1" w:styleId="ZnakZnak">
    <w:name w:val="Znak Znak"/>
    <w:basedOn w:val="Normalny"/>
    <w:rsid w:val="00114A6F"/>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00A2C"/>
    <w:pPr>
      <w:autoSpaceDE w:val="0"/>
      <w:autoSpaceDN w:val="0"/>
      <w:adjustRightInd w:val="0"/>
      <w:spacing w:after="0" w:line="240" w:lineRule="auto"/>
    </w:pPr>
    <w:rPr>
      <w:rFonts w:ascii="Arial" w:hAnsi="Arial" w:cs="Arial"/>
      <w:color w:val="000000"/>
      <w:sz w:val="24"/>
      <w:szCs w:val="24"/>
    </w:rPr>
  </w:style>
  <w:style w:type="character" w:customStyle="1" w:styleId="Nagwek4Znak">
    <w:name w:val="Nagłówek 4 Znak"/>
    <w:basedOn w:val="Domylnaczcionkaakapitu"/>
    <w:link w:val="Nagwek4"/>
    <w:uiPriority w:val="9"/>
    <w:rsid w:val="0019219E"/>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19219E"/>
    <w:rPr>
      <w:rFonts w:asciiTheme="majorHAnsi" w:eastAsiaTheme="majorEastAsia" w:hAnsiTheme="majorHAnsi" w:cstheme="majorBidi"/>
      <w:color w:val="2F5496" w:themeColor="accent1" w:themeShade="BF"/>
    </w:rPr>
  </w:style>
  <w:style w:type="character" w:customStyle="1" w:styleId="markedcontent">
    <w:name w:val="markedcontent"/>
    <w:basedOn w:val="Domylnaczcionkaakapitu"/>
    <w:rsid w:val="00C9149E"/>
  </w:style>
  <w:style w:type="character" w:customStyle="1" w:styleId="Nagwek6Znak">
    <w:name w:val="Nagłówek 6 Znak"/>
    <w:basedOn w:val="Domylnaczcionkaakapitu"/>
    <w:link w:val="Nagwek6"/>
    <w:uiPriority w:val="9"/>
    <w:rsid w:val="002026F7"/>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2026F7"/>
    <w:rPr>
      <w:rFonts w:asciiTheme="majorHAnsi" w:eastAsiaTheme="majorEastAsia" w:hAnsiTheme="majorHAnsi" w:cstheme="majorBidi"/>
      <w:i/>
      <w:iCs/>
      <w:color w:val="1F3763" w:themeColor="accent1" w:themeShade="7F"/>
    </w:rPr>
  </w:style>
  <w:style w:type="paragraph" w:styleId="Bezodstpw">
    <w:name w:val="No Spacing"/>
    <w:uiPriority w:val="1"/>
    <w:qFormat/>
    <w:rsid w:val="003831A5"/>
    <w:pPr>
      <w:spacing w:after="0" w:line="240" w:lineRule="auto"/>
    </w:pPr>
  </w:style>
  <w:style w:type="paragraph" w:customStyle="1" w:styleId="ZnakZnak0">
    <w:name w:val="Znak Znak"/>
    <w:basedOn w:val="Normalny"/>
    <w:rsid w:val="00995A8C"/>
    <w:pPr>
      <w:spacing w:after="0" w:line="240" w:lineRule="auto"/>
    </w:pPr>
    <w:rPr>
      <w:rFonts w:ascii="Times New Roman" w:eastAsia="Times New Roman" w:hAnsi="Times New Roman" w:cs="Times New Roman"/>
      <w:sz w:val="24"/>
      <w:szCs w:val="24"/>
      <w:lang w:eastAsia="pl-PL"/>
    </w:rPr>
  </w:style>
  <w:style w:type="character" w:customStyle="1" w:styleId="act">
    <w:name w:val="act"/>
    <w:basedOn w:val="Domylnaczcionkaakapitu"/>
    <w:rsid w:val="00A56282"/>
  </w:style>
  <w:style w:type="paragraph" w:styleId="Tekstpodstawowywcity">
    <w:name w:val="Body Text Indent"/>
    <w:basedOn w:val="Normalny"/>
    <w:link w:val="TekstpodstawowywcityZnak"/>
    <w:uiPriority w:val="99"/>
    <w:unhideWhenUsed/>
    <w:rsid w:val="006F0F4F"/>
    <w:pPr>
      <w:spacing w:after="120"/>
      <w:ind w:left="283"/>
    </w:pPr>
  </w:style>
  <w:style w:type="character" w:customStyle="1" w:styleId="TekstpodstawowywcityZnak">
    <w:name w:val="Tekst podstawowy wcięty Znak"/>
    <w:basedOn w:val="Domylnaczcionkaakapitu"/>
    <w:link w:val="Tekstpodstawowywcity"/>
    <w:uiPriority w:val="99"/>
    <w:rsid w:val="006F0F4F"/>
  </w:style>
  <w:style w:type="character" w:styleId="Uwydatnienie">
    <w:name w:val="Emphasis"/>
    <w:aliases w:val="Podpunkty"/>
    <w:uiPriority w:val="20"/>
    <w:qFormat/>
    <w:rsid w:val="00F53B8B"/>
    <w:rPr>
      <w:rFonts w:ascii="Times New Roman" w:hAnsi="Times New Roman" w:cs="Times New Roman"/>
      <w:sz w:val="24"/>
    </w:rPr>
  </w:style>
  <w:style w:type="character" w:customStyle="1" w:styleId="highlight">
    <w:name w:val="highlight"/>
    <w:basedOn w:val="Domylnaczcionkaakapitu"/>
    <w:rsid w:val="00483E5E"/>
  </w:style>
  <w:style w:type="character" w:customStyle="1" w:styleId="Nierozpoznanawzmianka2">
    <w:name w:val="Nierozpoznana wzmianka2"/>
    <w:basedOn w:val="Domylnaczcionkaakapitu"/>
    <w:uiPriority w:val="99"/>
    <w:semiHidden/>
    <w:unhideWhenUsed/>
    <w:rsid w:val="001850AD"/>
    <w:rPr>
      <w:color w:val="605E5C"/>
      <w:shd w:val="clear" w:color="auto" w:fill="E1DFDD"/>
    </w:rPr>
  </w:style>
  <w:style w:type="character" w:styleId="Nierozpoznanawzmianka">
    <w:name w:val="Unresolved Mention"/>
    <w:basedOn w:val="Domylnaczcionkaakapitu"/>
    <w:uiPriority w:val="99"/>
    <w:semiHidden/>
    <w:unhideWhenUsed/>
    <w:rsid w:val="00B153E7"/>
    <w:rPr>
      <w:color w:val="605E5C"/>
      <w:shd w:val="clear" w:color="auto" w:fill="E1DFDD"/>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89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353">
      <w:bodyDiv w:val="1"/>
      <w:marLeft w:val="0"/>
      <w:marRight w:val="0"/>
      <w:marTop w:val="0"/>
      <w:marBottom w:val="0"/>
      <w:divBdr>
        <w:top w:val="none" w:sz="0" w:space="0" w:color="auto"/>
        <w:left w:val="none" w:sz="0" w:space="0" w:color="auto"/>
        <w:bottom w:val="none" w:sz="0" w:space="0" w:color="auto"/>
        <w:right w:val="none" w:sz="0" w:space="0" w:color="auto"/>
      </w:divBdr>
    </w:div>
    <w:div w:id="27410673">
      <w:bodyDiv w:val="1"/>
      <w:marLeft w:val="0"/>
      <w:marRight w:val="0"/>
      <w:marTop w:val="0"/>
      <w:marBottom w:val="0"/>
      <w:divBdr>
        <w:top w:val="none" w:sz="0" w:space="0" w:color="auto"/>
        <w:left w:val="none" w:sz="0" w:space="0" w:color="auto"/>
        <w:bottom w:val="none" w:sz="0" w:space="0" w:color="auto"/>
        <w:right w:val="none" w:sz="0" w:space="0" w:color="auto"/>
      </w:divBdr>
    </w:div>
    <w:div w:id="30768280">
      <w:bodyDiv w:val="1"/>
      <w:marLeft w:val="0"/>
      <w:marRight w:val="0"/>
      <w:marTop w:val="0"/>
      <w:marBottom w:val="0"/>
      <w:divBdr>
        <w:top w:val="none" w:sz="0" w:space="0" w:color="auto"/>
        <w:left w:val="none" w:sz="0" w:space="0" w:color="auto"/>
        <w:bottom w:val="none" w:sz="0" w:space="0" w:color="auto"/>
        <w:right w:val="none" w:sz="0" w:space="0" w:color="auto"/>
      </w:divBdr>
    </w:div>
    <w:div w:id="90243603">
      <w:bodyDiv w:val="1"/>
      <w:marLeft w:val="0"/>
      <w:marRight w:val="0"/>
      <w:marTop w:val="0"/>
      <w:marBottom w:val="0"/>
      <w:divBdr>
        <w:top w:val="none" w:sz="0" w:space="0" w:color="auto"/>
        <w:left w:val="none" w:sz="0" w:space="0" w:color="auto"/>
        <w:bottom w:val="none" w:sz="0" w:space="0" w:color="auto"/>
        <w:right w:val="none" w:sz="0" w:space="0" w:color="auto"/>
      </w:divBdr>
    </w:div>
    <w:div w:id="457797199">
      <w:bodyDiv w:val="1"/>
      <w:marLeft w:val="0"/>
      <w:marRight w:val="0"/>
      <w:marTop w:val="0"/>
      <w:marBottom w:val="0"/>
      <w:divBdr>
        <w:top w:val="none" w:sz="0" w:space="0" w:color="auto"/>
        <w:left w:val="none" w:sz="0" w:space="0" w:color="auto"/>
        <w:bottom w:val="none" w:sz="0" w:space="0" w:color="auto"/>
        <w:right w:val="none" w:sz="0" w:space="0" w:color="auto"/>
      </w:divBdr>
    </w:div>
    <w:div w:id="472673648">
      <w:bodyDiv w:val="1"/>
      <w:marLeft w:val="0"/>
      <w:marRight w:val="0"/>
      <w:marTop w:val="0"/>
      <w:marBottom w:val="0"/>
      <w:divBdr>
        <w:top w:val="none" w:sz="0" w:space="0" w:color="auto"/>
        <w:left w:val="none" w:sz="0" w:space="0" w:color="auto"/>
        <w:bottom w:val="none" w:sz="0" w:space="0" w:color="auto"/>
        <w:right w:val="none" w:sz="0" w:space="0" w:color="auto"/>
      </w:divBdr>
      <w:divsChild>
        <w:div w:id="468593985">
          <w:marLeft w:val="0"/>
          <w:marRight w:val="0"/>
          <w:marTop w:val="0"/>
          <w:marBottom w:val="0"/>
          <w:divBdr>
            <w:top w:val="none" w:sz="0" w:space="0" w:color="auto"/>
            <w:left w:val="none" w:sz="0" w:space="0" w:color="auto"/>
            <w:bottom w:val="none" w:sz="0" w:space="0" w:color="auto"/>
            <w:right w:val="none" w:sz="0" w:space="0" w:color="auto"/>
          </w:divBdr>
          <w:divsChild>
            <w:div w:id="1054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533">
      <w:bodyDiv w:val="1"/>
      <w:marLeft w:val="0"/>
      <w:marRight w:val="0"/>
      <w:marTop w:val="0"/>
      <w:marBottom w:val="0"/>
      <w:divBdr>
        <w:top w:val="none" w:sz="0" w:space="0" w:color="auto"/>
        <w:left w:val="none" w:sz="0" w:space="0" w:color="auto"/>
        <w:bottom w:val="none" w:sz="0" w:space="0" w:color="auto"/>
        <w:right w:val="none" w:sz="0" w:space="0" w:color="auto"/>
      </w:divBdr>
    </w:div>
    <w:div w:id="551621042">
      <w:bodyDiv w:val="1"/>
      <w:marLeft w:val="0"/>
      <w:marRight w:val="0"/>
      <w:marTop w:val="0"/>
      <w:marBottom w:val="0"/>
      <w:divBdr>
        <w:top w:val="none" w:sz="0" w:space="0" w:color="auto"/>
        <w:left w:val="none" w:sz="0" w:space="0" w:color="auto"/>
        <w:bottom w:val="none" w:sz="0" w:space="0" w:color="auto"/>
        <w:right w:val="none" w:sz="0" w:space="0" w:color="auto"/>
      </w:divBdr>
    </w:div>
    <w:div w:id="649135452">
      <w:bodyDiv w:val="1"/>
      <w:marLeft w:val="0"/>
      <w:marRight w:val="0"/>
      <w:marTop w:val="0"/>
      <w:marBottom w:val="0"/>
      <w:divBdr>
        <w:top w:val="none" w:sz="0" w:space="0" w:color="auto"/>
        <w:left w:val="none" w:sz="0" w:space="0" w:color="auto"/>
        <w:bottom w:val="none" w:sz="0" w:space="0" w:color="auto"/>
        <w:right w:val="none" w:sz="0" w:space="0" w:color="auto"/>
      </w:divBdr>
    </w:div>
    <w:div w:id="686906058">
      <w:bodyDiv w:val="1"/>
      <w:marLeft w:val="0"/>
      <w:marRight w:val="0"/>
      <w:marTop w:val="0"/>
      <w:marBottom w:val="0"/>
      <w:divBdr>
        <w:top w:val="none" w:sz="0" w:space="0" w:color="auto"/>
        <w:left w:val="none" w:sz="0" w:space="0" w:color="auto"/>
        <w:bottom w:val="none" w:sz="0" w:space="0" w:color="auto"/>
        <w:right w:val="none" w:sz="0" w:space="0" w:color="auto"/>
      </w:divBdr>
    </w:div>
    <w:div w:id="716583897">
      <w:bodyDiv w:val="1"/>
      <w:marLeft w:val="0"/>
      <w:marRight w:val="0"/>
      <w:marTop w:val="0"/>
      <w:marBottom w:val="0"/>
      <w:divBdr>
        <w:top w:val="none" w:sz="0" w:space="0" w:color="auto"/>
        <w:left w:val="none" w:sz="0" w:space="0" w:color="auto"/>
        <w:bottom w:val="none" w:sz="0" w:space="0" w:color="auto"/>
        <w:right w:val="none" w:sz="0" w:space="0" w:color="auto"/>
      </w:divBdr>
    </w:div>
    <w:div w:id="743721577">
      <w:bodyDiv w:val="1"/>
      <w:marLeft w:val="0"/>
      <w:marRight w:val="0"/>
      <w:marTop w:val="0"/>
      <w:marBottom w:val="0"/>
      <w:divBdr>
        <w:top w:val="none" w:sz="0" w:space="0" w:color="auto"/>
        <w:left w:val="none" w:sz="0" w:space="0" w:color="auto"/>
        <w:bottom w:val="none" w:sz="0" w:space="0" w:color="auto"/>
        <w:right w:val="none" w:sz="0" w:space="0" w:color="auto"/>
      </w:divBdr>
    </w:div>
    <w:div w:id="846869066">
      <w:bodyDiv w:val="1"/>
      <w:marLeft w:val="0"/>
      <w:marRight w:val="0"/>
      <w:marTop w:val="0"/>
      <w:marBottom w:val="0"/>
      <w:divBdr>
        <w:top w:val="none" w:sz="0" w:space="0" w:color="auto"/>
        <w:left w:val="none" w:sz="0" w:space="0" w:color="auto"/>
        <w:bottom w:val="none" w:sz="0" w:space="0" w:color="auto"/>
        <w:right w:val="none" w:sz="0" w:space="0" w:color="auto"/>
      </w:divBdr>
    </w:div>
    <w:div w:id="919874567">
      <w:bodyDiv w:val="1"/>
      <w:marLeft w:val="0"/>
      <w:marRight w:val="0"/>
      <w:marTop w:val="0"/>
      <w:marBottom w:val="0"/>
      <w:divBdr>
        <w:top w:val="none" w:sz="0" w:space="0" w:color="auto"/>
        <w:left w:val="none" w:sz="0" w:space="0" w:color="auto"/>
        <w:bottom w:val="none" w:sz="0" w:space="0" w:color="auto"/>
        <w:right w:val="none" w:sz="0" w:space="0" w:color="auto"/>
      </w:divBdr>
      <w:divsChild>
        <w:div w:id="1239444125">
          <w:marLeft w:val="0"/>
          <w:marRight w:val="0"/>
          <w:marTop w:val="0"/>
          <w:marBottom w:val="0"/>
          <w:divBdr>
            <w:top w:val="none" w:sz="0" w:space="0" w:color="auto"/>
            <w:left w:val="none" w:sz="0" w:space="0" w:color="auto"/>
            <w:bottom w:val="none" w:sz="0" w:space="0" w:color="auto"/>
            <w:right w:val="none" w:sz="0" w:space="0" w:color="auto"/>
          </w:divBdr>
          <w:divsChild>
            <w:div w:id="12869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4268">
      <w:bodyDiv w:val="1"/>
      <w:marLeft w:val="0"/>
      <w:marRight w:val="0"/>
      <w:marTop w:val="0"/>
      <w:marBottom w:val="0"/>
      <w:divBdr>
        <w:top w:val="none" w:sz="0" w:space="0" w:color="auto"/>
        <w:left w:val="none" w:sz="0" w:space="0" w:color="auto"/>
        <w:bottom w:val="none" w:sz="0" w:space="0" w:color="auto"/>
        <w:right w:val="none" w:sz="0" w:space="0" w:color="auto"/>
      </w:divBdr>
    </w:div>
    <w:div w:id="1020813055">
      <w:bodyDiv w:val="1"/>
      <w:marLeft w:val="0"/>
      <w:marRight w:val="0"/>
      <w:marTop w:val="0"/>
      <w:marBottom w:val="0"/>
      <w:divBdr>
        <w:top w:val="none" w:sz="0" w:space="0" w:color="auto"/>
        <w:left w:val="none" w:sz="0" w:space="0" w:color="auto"/>
        <w:bottom w:val="none" w:sz="0" w:space="0" w:color="auto"/>
        <w:right w:val="none" w:sz="0" w:space="0" w:color="auto"/>
      </w:divBdr>
    </w:div>
    <w:div w:id="1077367296">
      <w:bodyDiv w:val="1"/>
      <w:marLeft w:val="0"/>
      <w:marRight w:val="0"/>
      <w:marTop w:val="0"/>
      <w:marBottom w:val="0"/>
      <w:divBdr>
        <w:top w:val="none" w:sz="0" w:space="0" w:color="auto"/>
        <w:left w:val="none" w:sz="0" w:space="0" w:color="auto"/>
        <w:bottom w:val="none" w:sz="0" w:space="0" w:color="auto"/>
        <w:right w:val="none" w:sz="0" w:space="0" w:color="auto"/>
      </w:divBdr>
    </w:div>
    <w:div w:id="1098059854">
      <w:bodyDiv w:val="1"/>
      <w:marLeft w:val="0"/>
      <w:marRight w:val="0"/>
      <w:marTop w:val="0"/>
      <w:marBottom w:val="0"/>
      <w:divBdr>
        <w:top w:val="none" w:sz="0" w:space="0" w:color="auto"/>
        <w:left w:val="none" w:sz="0" w:space="0" w:color="auto"/>
        <w:bottom w:val="none" w:sz="0" w:space="0" w:color="auto"/>
        <w:right w:val="none" w:sz="0" w:space="0" w:color="auto"/>
      </w:divBdr>
    </w:div>
    <w:div w:id="1389298698">
      <w:bodyDiv w:val="1"/>
      <w:marLeft w:val="0"/>
      <w:marRight w:val="0"/>
      <w:marTop w:val="0"/>
      <w:marBottom w:val="0"/>
      <w:divBdr>
        <w:top w:val="none" w:sz="0" w:space="0" w:color="auto"/>
        <w:left w:val="none" w:sz="0" w:space="0" w:color="auto"/>
        <w:bottom w:val="none" w:sz="0" w:space="0" w:color="auto"/>
        <w:right w:val="none" w:sz="0" w:space="0" w:color="auto"/>
      </w:divBdr>
    </w:div>
    <w:div w:id="1499005909">
      <w:bodyDiv w:val="1"/>
      <w:marLeft w:val="0"/>
      <w:marRight w:val="0"/>
      <w:marTop w:val="0"/>
      <w:marBottom w:val="0"/>
      <w:divBdr>
        <w:top w:val="none" w:sz="0" w:space="0" w:color="auto"/>
        <w:left w:val="none" w:sz="0" w:space="0" w:color="auto"/>
        <w:bottom w:val="none" w:sz="0" w:space="0" w:color="auto"/>
        <w:right w:val="none" w:sz="0" w:space="0" w:color="auto"/>
      </w:divBdr>
    </w:div>
    <w:div w:id="1706516553">
      <w:bodyDiv w:val="1"/>
      <w:marLeft w:val="0"/>
      <w:marRight w:val="0"/>
      <w:marTop w:val="0"/>
      <w:marBottom w:val="0"/>
      <w:divBdr>
        <w:top w:val="none" w:sz="0" w:space="0" w:color="auto"/>
        <w:left w:val="none" w:sz="0" w:space="0" w:color="auto"/>
        <w:bottom w:val="none" w:sz="0" w:space="0" w:color="auto"/>
        <w:right w:val="none" w:sz="0" w:space="0" w:color="auto"/>
      </w:divBdr>
    </w:div>
    <w:div w:id="1762605106">
      <w:bodyDiv w:val="1"/>
      <w:marLeft w:val="0"/>
      <w:marRight w:val="0"/>
      <w:marTop w:val="0"/>
      <w:marBottom w:val="0"/>
      <w:divBdr>
        <w:top w:val="none" w:sz="0" w:space="0" w:color="auto"/>
        <w:left w:val="none" w:sz="0" w:space="0" w:color="auto"/>
        <w:bottom w:val="none" w:sz="0" w:space="0" w:color="auto"/>
        <w:right w:val="none" w:sz="0" w:space="0" w:color="auto"/>
      </w:divBdr>
    </w:div>
    <w:div w:id="1865943687">
      <w:bodyDiv w:val="1"/>
      <w:marLeft w:val="0"/>
      <w:marRight w:val="0"/>
      <w:marTop w:val="0"/>
      <w:marBottom w:val="0"/>
      <w:divBdr>
        <w:top w:val="none" w:sz="0" w:space="0" w:color="auto"/>
        <w:left w:val="none" w:sz="0" w:space="0" w:color="auto"/>
        <w:bottom w:val="none" w:sz="0" w:space="0" w:color="auto"/>
        <w:right w:val="none" w:sz="0" w:space="0" w:color="auto"/>
      </w:divBdr>
    </w:div>
    <w:div w:id="1920361271">
      <w:bodyDiv w:val="1"/>
      <w:marLeft w:val="0"/>
      <w:marRight w:val="0"/>
      <w:marTop w:val="0"/>
      <w:marBottom w:val="0"/>
      <w:divBdr>
        <w:top w:val="none" w:sz="0" w:space="0" w:color="auto"/>
        <w:left w:val="none" w:sz="0" w:space="0" w:color="auto"/>
        <w:bottom w:val="none" w:sz="0" w:space="0" w:color="auto"/>
        <w:right w:val="none" w:sz="0" w:space="0" w:color="auto"/>
      </w:divBdr>
    </w:div>
    <w:div w:id="2076271097">
      <w:bodyDiv w:val="1"/>
      <w:marLeft w:val="0"/>
      <w:marRight w:val="0"/>
      <w:marTop w:val="0"/>
      <w:marBottom w:val="0"/>
      <w:divBdr>
        <w:top w:val="none" w:sz="0" w:space="0" w:color="auto"/>
        <w:left w:val="none" w:sz="0" w:space="0" w:color="auto"/>
        <w:bottom w:val="none" w:sz="0" w:space="0" w:color="auto"/>
        <w:right w:val="none" w:sz="0" w:space="0" w:color="auto"/>
      </w:divBdr>
    </w:div>
    <w:div w:id="2090495686">
      <w:bodyDiv w:val="1"/>
      <w:marLeft w:val="0"/>
      <w:marRight w:val="0"/>
      <w:marTop w:val="0"/>
      <w:marBottom w:val="0"/>
      <w:divBdr>
        <w:top w:val="none" w:sz="0" w:space="0" w:color="auto"/>
        <w:left w:val="none" w:sz="0" w:space="0" w:color="auto"/>
        <w:bottom w:val="none" w:sz="0" w:space="0" w:color="auto"/>
        <w:right w:val="none" w:sz="0" w:space="0" w:color="auto"/>
      </w:divBdr>
    </w:div>
    <w:div w:id="2100327332">
      <w:bodyDiv w:val="1"/>
      <w:marLeft w:val="0"/>
      <w:marRight w:val="0"/>
      <w:marTop w:val="0"/>
      <w:marBottom w:val="0"/>
      <w:divBdr>
        <w:top w:val="none" w:sz="0" w:space="0" w:color="auto"/>
        <w:left w:val="none" w:sz="0" w:space="0" w:color="auto"/>
        <w:bottom w:val="none" w:sz="0" w:space="0" w:color="auto"/>
        <w:right w:val="none" w:sz="0" w:space="0" w:color="auto"/>
      </w:divBdr>
    </w:div>
    <w:div w:id="21010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iodo@koniusza.pl" TargetMode="External"/><Relationship Id="rId7" Type="http://schemas.openxmlformats.org/officeDocument/2006/relationships/endnotes" Target="endnotes.xml"/><Relationship Id="rId12" Type="http://schemas.openxmlformats.org/officeDocument/2006/relationships/hyperlink" Target="https://platformazakupowa.pl/pn/koniusza"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zamowieniapubliczne@koniusza.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www.portalzp.pl/kody-cpv/szczegoly/eksploatacja-zakladow-oczyszczania-sciekow-9078"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303C-C037-4B6A-AFDF-0DDB29F7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10541</Words>
  <Characters>63247</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Łukasz Wróblewski</cp:lastModifiedBy>
  <cp:revision>2</cp:revision>
  <cp:lastPrinted>2023-04-25T08:44:00Z</cp:lastPrinted>
  <dcterms:created xsi:type="dcterms:W3CDTF">2024-12-27T14:40:00Z</dcterms:created>
  <dcterms:modified xsi:type="dcterms:W3CDTF">2024-12-27T14:40:00Z</dcterms:modified>
</cp:coreProperties>
</file>