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081E6BB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5175">
        <w:rPr>
          <w:rFonts w:cs="Arial"/>
          <w:b/>
          <w:bCs/>
          <w:szCs w:val="24"/>
        </w:rPr>
        <w:t>1</w:t>
      </w:r>
      <w:r w:rsidR="00B063AF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B063AF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F162F2" w14:textId="77777777" w:rsidR="00500B95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</w:p>
    <w:p w14:paraId="5988FF94" w14:textId="1A507059" w:rsidR="00A840A7" w:rsidRDefault="00B063AF" w:rsidP="00A264FB">
      <w:pPr>
        <w:spacing w:before="240" w:after="120"/>
        <w:rPr>
          <w:rFonts w:cs="Arial"/>
          <w:b/>
          <w:bCs/>
          <w:szCs w:val="24"/>
        </w:rPr>
      </w:pPr>
      <w:r w:rsidRPr="00B063AF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Pr="00B063AF">
        <w:rPr>
          <w:rFonts w:cs="Arial"/>
          <w:b/>
          <w:bCs/>
          <w:szCs w:val="24"/>
        </w:rPr>
        <w:t>Dz.I</w:t>
      </w:r>
      <w:proofErr w:type="spellEnd"/>
      <w:r w:rsidRPr="00B063AF">
        <w:rPr>
          <w:rFonts w:cs="Arial"/>
          <w:b/>
          <w:bCs/>
          <w:szCs w:val="24"/>
        </w:rPr>
        <w:t xml:space="preserve">; zadanie ZDMK/H 1.6/22, </w:t>
      </w:r>
      <w:proofErr w:type="spellStart"/>
      <w:r w:rsidRPr="00B063AF">
        <w:rPr>
          <w:rFonts w:cs="Arial"/>
          <w:b/>
          <w:bCs/>
          <w:szCs w:val="24"/>
        </w:rPr>
        <w:t>Dz.II</w:t>
      </w:r>
      <w:proofErr w:type="spellEnd"/>
      <w:r w:rsidRPr="00B063AF">
        <w:rPr>
          <w:rFonts w:cs="Arial"/>
          <w:b/>
          <w:bCs/>
          <w:szCs w:val="24"/>
        </w:rPr>
        <w:t xml:space="preserve"> ; zadanie ZDMK/H 1.7/22, Dz. VII oraz zadanie ZDMK/H 1.1/21 Dz. XIII</w:t>
      </w:r>
      <w:r>
        <w:rPr>
          <w:rFonts w:cs="Arial"/>
          <w:b/>
          <w:bCs/>
          <w:szCs w:val="24"/>
        </w:rPr>
        <w:t>,</w:t>
      </w:r>
      <w:r w:rsidR="00A840A7" w:rsidRPr="00A840A7">
        <w:rPr>
          <w:rFonts w:cs="Arial"/>
          <w:szCs w:val="24"/>
        </w:rPr>
        <w:t>prowadzonym przez Zarząd Dróg Miasta Krakowa, ul. Centralna 53, 31-586 Kraków</w:t>
      </w:r>
      <w:r w:rsidR="00A840A7"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00B95"/>
    <w:rsid w:val="00582A04"/>
    <w:rsid w:val="005D1500"/>
    <w:rsid w:val="00624F34"/>
    <w:rsid w:val="0068726D"/>
    <w:rsid w:val="006C113B"/>
    <w:rsid w:val="006F421E"/>
    <w:rsid w:val="008743E4"/>
    <w:rsid w:val="00925175"/>
    <w:rsid w:val="009B77BE"/>
    <w:rsid w:val="00A131D7"/>
    <w:rsid w:val="00A264FB"/>
    <w:rsid w:val="00A840A7"/>
    <w:rsid w:val="00B063AF"/>
    <w:rsid w:val="00BA62FE"/>
    <w:rsid w:val="00BD071D"/>
    <w:rsid w:val="00BE6579"/>
    <w:rsid w:val="00BF5D5F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6</cp:revision>
  <dcterms:created xsi:type="dcterms:W3CDTF">2024-02-13T08:51:00Z</dcterms:created>
  <dcterms:modified xsi:type="dcterms:W3CDTF">2024-04-03T06:19:00Z</dcterms:modified>
</cp:coreProperties>
</file>