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67" w:rsidRDefault="00A6169E">
      <w:pPr>
        <w:keepNext/>
        <w:spacing w:after="0" w:line="276" w:lineRule="auto"/>
        <w:jc w:val="center"/>
        <w:outlineLvl w:val="0"/>
        <w:rPr>
          <w:rFonts w:ascii="Arial" w:eastAsia="Arial" w:hAnsi="Arial" w:cs="Arial"/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i/>
          <w:iCs/>
          <w:kern w:val="32"/>
          <w:sz w:val="24"/>
          <w:szCs w:val="24"/>
        </w:rPr>
        <w:t xml:space="preserve"> </w:t>
      </w:r>
      <w:r>
        <w:rPr>
          <w:rFonts w:ascii="Arial" w:hAnsi="Arial"/>
          <w:b/>
          <w:bCs/>
          <w:kern w:val="32"/>
          <w:sz w:val="28"/>
          <w:szCs w:val="28"/>
        </w:rPr>
        <w:t>UMOWA nr …………………</w:t>
      </w:r>
    </w:p>
    <w:p w:rsidR="001C7867" w:rsidRDefault="001C7867">
      <w:pPr>
        <w:keepNext/>
        <w:spacing w:after="0" w:line="276" w:lineRule="auto"/>
        <w:jc w:val="center"/>
        <w:outlineLvl w:val="0"/>
        <w:rPr>
          <w:rFonts w:ascii="Arial" w:eastAsia="Arial" w:hAnsi="Arial" w:cs="Arial"/>
          <w:b/>
          <w:bCs/>
          <w:kern w:val="32"/>
          <w:sz w:val="28"/>
          <w:szCs w:val="28"/>
        </w:rPr>
      </w:pPr>
    </w:p>
    <w:p w:rsidR="001C7867" w:rsidRDefault="00A616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zawarta w dniu …………………….2024 r. w Powidzu pomiędzy:</w:t>
      </w:r>
    </w:p>
    <w:p w:rsidR="001C7867" w:rsidRDefault="001C786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Skarbem Pa</w:t>
      </w:r>
      <w:r>
        <w:rPr>
          <w:rFonts w:ascii="Arial" w:hAnsi="Arial"/>
          <w:b/>
          <w:bCs/>
          <w:sz w:val="24"/>
          <w:szCs w:val="24"/>
        </w:rPr>
        <w:t>ństwa - 33 Bazą Lotnictwa Transportowego</w:t>
      </w:r>
      <w:r>
        <w:rPr>
          <w:rFonts w:ascii="Arial" w:hAnsi="Arial"/>
          <w:sz w:val="24"/>
          <w:szCs w:val="24"/>
        </w:rPr>
        <w:t xml:space="preserve"> w Powidzu, </w:t>
      </w:r>
      <w:r>
        <w:rPr>
          <w:rFonts w:ascii="Arial" w:eastAsia="Arial" w:hAnsi="Arial" w:cs="Arial"/>
          <w:sz w:val="24"/>
          <w:szCs w:val="24"/>
        </w:rPr>
        <w:br/>
      </w:r>
      <w:r w:rsidR="00BA5341">
        <w:rPr>
          <w:rFonts w:ascii="Arial" w:hAnsi="Arial"/>
          <w:sz w:val="24"/>
          <w:szCs w:val="24"/>
        </w:rPr>
        <w:t>62-430 Powidz, Powidz Osiedle 6</w:t>
      </w:r>
      <w:r>
        <w:rPr>
          <w:rFonts w:ascii="Arial" w:hAnsi="Arial"/>
          <w:sz w:val="24"/>
          <w:szCs w:val="24"/>
        </w:rPr>
        <w:t xml:space="preserve">, posługującą się numerem identyfikacyjnym NIP 667-000-46-70, REGON: 310188854, reprezentowaną przez: </w:t>
      </w:r>
    </w:p>
    <w:p w:rsidR="001C7867" w:rsidRDefault="00A616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1C7867" w:rsidRDefault="00A616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zwaną w treści umowy „Zamawiającym”</w:t>
      </w:r>
    </w:p>
    <w:p w:rsidR="001C7867" w:rsidRDefault="00A6169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</w:p>
    <w:p w:rsidR="008D6751" w:rsidRDefault="008D6751" w:rsidP="008D6751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i/>
          <w:iCs/>
          <w:sz w:val="24"/>
          <w:szCs w:val="24"/>
        </w:rPr>
        <w:t xml:space="preserve">………………….……………..……….…zam.: ……………………………………. prowadzącym działalność gospodarczą pod firmą:………………………………… oraz adresem ……………………….………., wpisanym do Centralnej Ewidencji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i Informacji o Działalności Gospodarczej, legitymującym się numerami identyfikacyjnymi PESEL,……….. NIP ………………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, REGON </w:t>
      </w:r>
      <w:r>
        <w:rPr>
          <w:rFonts w:ascii="Arial" w:hAnsi="Arial"/>
          <w:i/>
          <w:iCs/>
          <w:sz w:val="24"/>
          <w:szCs w:val="24"/>
        </w:rPr>
        <w:t xml:space="preserve">………………. </w:t>
      </w:r>
    </w:p>
    <w:p w:rsidR="008D6751" w:rsidRDefault="008D6751" w:rsidP="008D6751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Spółką …………….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Spółką (akcyjną, z ograniczoną odpowiedzialnością, jawną)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br/>
        <w:t>z siedzibą w …………………,  (kod) przy ul. …………………………,</w:t>
      </w:r>
      <w:r>
        <w:rPr>
          <w:rFonts w:ascii="Arial" w:hAnsi="Arial"/>
          <w:i/>
          <w:iCs/>
          <w:sz w:val="24"/>
          <w:szCs w:val="24"/>
        </w:rPr>
        <w:t xml:space="preserve"> zarejestrowaną przez Sąd Rejonowy w ……………, Wydział ……….… Gospodarczy Krajowego Rejestru Sądowego w rejestrze przedsiębiorc</w:t>
      </w:r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</w:rPr>
        <w:t>w pod nr 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KRS </w:t>
      </w:r>
      <w:r>
        <w:rPr>
          <w:rFonts w:ascii="Arial" w:hAnsi="Arial"/>
          <w:i/>
          <w:iCs/>
          <w:sz w:val="24"/>
          <w:szCs w:val="24"/>
        </w:rPr>
        <w:t xml:space="preserve">……………., </w:t>
      </w:r>
      <w:r>
        <w:rPr>
          <w:rFonts w:ascii="Arial" w:hAnsi="Arial"/>
          <w:sz w:val="24"/>
          <w:szCs w:val="24"/>
        </w:rPr>
        <w:t>NIP: …………..,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 xml:space="preserve">REGON: </w:t>
      </w:r>
      <w:r>
        <w:rPr>
          <w:rFonts w:ascii="Arial" w:hAnsi="Arial"/>
          <w:sz w:val="24"/>
          <w:szCs w:val="24"/>
        </w:rPr>
        <w:t>………………,</w:t>
      </w:r>
      <w:r>
        <w:rPr>
          <w:rFonts w:ascii="Arial" w:hAnsi="Arial"/>
          <w:i/>
          <w:iCs/>
          <w:sz w:val="24"/>
          <w:szCs w:val="24"/>
        </w:rPr>
        <w:t xml:space="preserve"> o kapitale zakładowym w wysokoś</w:t>
      </w:r>
      <w:r>
        <w:rPr>
          <w:rFonts w:ascii="Arial" w:hAnsi="Arial"/>
          <w:i/>
          <w:iCs/>
          <w:sz w:val="24"/>
          <w:szCs w:val="24"/>
          <w:lang w:val="it-IT"/>
        </w:rPr>
        <w:t xml:space="preserve">ci </w:t>
      </w:r>
      <w:r>
        <w:rPr>
          <w:rFonts w:ascii="Arial" w:hAnsi="Arial"/>
          <w:i/>
          <w:iCs/>
          <w:sz w:val="24"/>
          <w:szCs w:val="24"/>
        </w:rPr>
        <w:t xml:space="preserve">…………… zł </w:t>
      </w:r>
      <w:r>
        <w:rPr>
          <w:rFonts w:ascii="Arial" w:hAnsi="Arial"/>
          <w:i/>
          <w:iCs/>
          <w:sz w:val="24"/>
          <w:szCs w:val="24"/>
          <w:lang w:val="en-US"/>
        </w:rPr>
        <w:t>w ca</w:t>
      </w:r>
      <w:r>
        <w:rPr>
          <w:rFonts w:ascii="Arial" w:hAnsi="Arial"/>
          <w:i/>
          <w:iCs/>
          <w:sz w:val="24"/>
          <w:szCs w:val="24"/>
        </w:rPr>
        <w:t>łości opłaconym, reprezentowaną przez:</w:t>
      </w:r>
    </w:p>
    <w:p w:rsidR="008D6751" w:rsidRDefault="008D6751">
      <w:pPr>
        <w:tabs>
          <w:tab w:val="left" w:pos="709"/>
        </w:tabs>
        <w:spacing w:after="200" w:line="276" w:lineRule="auto"/>
        <w:jc w:val="both"/>
        <w:rPr>
          <w:rFonts w:ascii="Arial" w:hAnsi="Arial"/>
          <w:sz w:val="24"/>
          <w:szCs w:val="24"/>
        </w:rPr>
      </w:pPr>
    </w:p>
    <w:p w:rsidR="001C7867" w:rsidRDefault="00A6169E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zwanym w dalszej treści umowy „</w:t>
      </w:r>
      <w:r>
        <w:rPr>
          <w:rFonts w:ascii="Arial" w:hAnsi="Arial"/>
          <w:b/>
          <w:bCs/>
          <w:i/>
          <w:iCs/>
          <w:sz w:val="24"/>
          <w:szCs w:val="24"/>
        </w:rPr>
        <w:t>Wykonawcą</w:t>
      </w:r>
      <w:r>
        <w:rPr>
          <w:rFonts w:ascii="Arial" w:hAnsi="Arial"/>
          <w:sz w:val="24"/>
          <w:szCs w:val="24"/>
        </w:rPr>
        <w:t xml:space="preserve">: </w:t>
      </w:r>
    </w:p>
    <w:p w:rsidR="001C7867" w:rsidRDefault="00A6169E">
      <w:pPr>
        <w:tabs>
          <w:tab w:val="left" w:pos="5625"/>
        </w:tabs>
        <w:spacing w:before="120" w:after="200" w:line="36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>o następującej treś</w:t>
      </w:r>
      <w:r>
        <w:rPr>
          <w:rFonts w:ascii="Arial" w:hAnsi="Arial"/>
          <w:sz w:val="24"/>
          <w:szCs w:val="24"/>
          <w:lang w:val="it-IT"/>
        </w:rPr>
        <w:t>ci:</w:t>
      </w:r>
    </w:p>
    <w:p w:rsidR="00772919" w:rsidRDefault="00772919">
      <w:pPr>
        <w:tabs>
          <w:tab w:val="left" w:pos="5625"/>
        </w:tabs>
        <w:spacing w:before="120"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1C786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1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PRZEDMIOT UMOWY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E163A8">
      <w:pPr>
        <w:numPr>
          <w:ilvl w:val="0"/>
          <w:numId w:val="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Przedmiotem niniejszej umowy jest </w:t>
      </w:r>
      <w:r>
        <w:rPr>
          <w:rFonts w:ascii="Arial" w:hAnsi="Arial"/>
          <w:b/>
          <w:bCs/>
          <w:sz w:val="24"/>
          <w:szCs w:val="24"/>
          <w:u w:val="single"/>
        </w:rPr>
        <w:t>jednorazowa dostawa</w:t>
      </w:r>
      <w:r w:rsidR="00E163A8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="00E163A8" w:rsidRPr="00E163A8">
        <w:rPr>
          <w:rFonts w:ascii="Arial" w:hAnsi="Arial"/>
          <w:b/>
          <w:bCs/>
          <w:sz w:val="24"/>
          <w:szCs w:val="24"/>
          <w:u w:val="single"/>
        </w:rPr>
        <w:t>wózków narzędziowych oraz wózków transportowym</w:t>
      </w:r>
      <w:r>
        <w:rPr>
          <w:rFonts w:ascii="Arial" w:hAnsi="Arial"/>
          <w:sz w:val="24"/>
          <w:szCs w:val="24"/>
        </w:rPr>
        <w:t>:</w:t>
      </w:r>
    </w:p>
    <w:p w:rsidR="00E163A8" w:rsidRDefault="00E163A8" w:rsidP="00E163A8">
      <w:pPr>
        <w:spacing w:after="0" w:line="276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E163A8">
        <w:rPr>
          <w:rFonts w:ascii="Arial" w:eastAsia="Arial" w:hAnsi="Arial" w:cs="Arial"/>
          <w:bCs/>
          <w:sz w:val="24"/>
          <w:szCs w:val="24"/>
        </w:rPr>
        <w:t>15 szt. -  Wózek narzędziowy WT.7029-7 299narzędzi+7 szuflad Condor + Wkład wózka  + klucze z grzechotką, wzmocnione 12 el WC.7360.</w:t>
      </w:r>
    </w:p>
    <w:p w:rsidR="00E163A8" w:rsidRPr="00E163A8" w:rsidRDefault="00E163A8" w:rsidP="00E163A8">
      <w:pPr>
        <w:spacing w:after="0" w:line="276" w:lineRule="auto"/>
        <w:ind w:left="360"/>
        <w:rPr>
          <w:rFonts w:ascii="Arial" w:eastAsia="Arial" w:hAnsi="Arial" w:cs="Arial"/>
          <w:bCs/>
          <w:sz w:val="24"/>
          <w:szCs w:val="24"/>
        </w:rPr>
      </w:pPr>
    </w:p>
    <w:p w:rsidR="001C7867" w:rsidRPr="00E163A8" w:rsidRDefault="00E163A8" w:rsidP="00E163A8">
      <w:pPr>
        <w:spacing w:after="0" w:line="276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E163A8">
        <w:rPr>
          <w:rFonts w:ascii="Arial" w:eastAsia="Arial" w:hAnsi="Arial" w:cs="Arial"/>
          <w:bCs/>
          <w:sz w:val="24"/>
          <w:szCs w:val="24"/>
        </w:rPr>
        <w:t>4 szt. -  Wózek paletowy unoszący WRU4-2500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1C7867" w:rsidRPr="00B5086F" w:rsidRDefault="001C7867">
      <w:pPr>
        <w:spacing w:after="0" w:line="276" w:lineRule="auto"/>
        <w:ind w:left="360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:rsidR="001C7867" w:rsidRDefault="00A6169E">
      <w:pPr>
        <w:numPr>
          <w:ilvl w:val="0"/>
          <w:numId w:val="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Wykonawca zobowiązuje się zrealizować przedmiot umowy zgodnie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 obowiązującymi w tym zakresie przepisami prawa.</w:t>
      </w:r>
    </w:p>
    <w:p w:rsidR="001C7867" w:rsidRDefault="00E163A8" w:rsidP="00764B1B">
      <w:pPr>
        <w:pStyle w:val="Akapitzlist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E163A8">
        <w:rPr>
          <w:rFonts w:ascii="Arial" w:eastAsia="Arial" w:hAnsi="Arial" w:cs="Arial"/>
          <w:sz w:val="24"/>
          <w:szCs w:val="24"/>
        </w:rPr>
        <w:t>Szczegółowy opis przedmiotu zamówienia zawiera załącznik nr 1 „</w:t>
      </w:r>
      <w:r>
        <w:rPr>
          <w:rFonts w:ascii="Arial" w:eastAsia="Arial" w:hAnsi="Arial" w:cs="Arial"/>
          <w:sz w:val="24"/>
          <w:szCs w:val="24"/>
        </w:rPr>
        <w:t>Formularz ofertowy</w:t>
      </w:r>
      <w:r w:rsidRPr="00E163A8">
        <w:rPr>
          <w:rFonts w:ascii="Arial" w:eastAsia="Arial" w:hAnsi="Arial" w:cs="Arial"/>
          <w:sz w:val="24"/>
          <w:szCs w:val="24"/>
        </w:rPr>
        <w:t>”</w:t>
      </w:r>
    </w:p>
    <w:p w:rsidR="00764B1B" w:rsidRPr="00764B1B" w:rsidRDefault="00764B1B" w:rsidP="00764B1B">
      <w:pPr>
        <w:pStyle w:val="Akapitzlist"/>
        <w:ind w:left="284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2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TERMIN WYKONANIA UMOWY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E163A8" w:rsidRPr="00E163A8" w:rsidRDefault="00E163A8" w:rsidP="00E163A8">
      <w:pPr>
        <w:rPr>
          <w:rFonts w:ascii="Arial" w:eastAsia="Arial" w:hAnsi="Arial" w:cs="Arial"/>
          <w:kern w:val="3"/>
          <w:sz w:val="24"/>
          <w:szCs w:val="24"/>
        </w:rPr>
      </w:pPr>
      <w:r w:rsidRPr="00E163A8">
        <w:rPr>
          <w:rFonts w:ascii="Arial" w:eastAsia="Arial" w:hAnsi="Arial" w:cs="Arial"/>
          <w:kern w:val="3"/>
          <w:sz w:val="24"/>
          <w:szCs w:val="24"/>
        </w:rPr>
        <w:t>Wykonawca zobowiązuje się wykonać przedmiot umowy wymieniony w § 1 do dnia 1</w:t>
      </w:r>
      <w:r w:rsidR="00811427">
        <w:rPr>
          <w:rFonts w:ascii="Arial" w:eastAsia="Arial" w:hAnsi="Arial" w:cs="Arial"/>
          <w:kern w:val="3"/>
          <w:sz w:val="24"/>
          <w:szCs w:val="24"/>
        </w:rPr>
        <w:t>8</w:t>
      </w:r>
      <w:r w:rsidRPr="00E163A8">
        <w:rPr>
          <w:rFonts w:ascii="Arial" w:eastAsia="Arial" w:hAnsi="Arial" w:cs="Arial"/>
          <w:kern w:val="3"/>
          <w:sz w:val="24"/>
          <w:szCs w:val="24"/>
        </w:rPr>
        <w:t xml:space="preserve"> grudnia 2024 r. </w:t>
      </w:r>
    </w:p>
    <w:p w:rsidR="001C7867" w:rsidRDefault="001C7867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3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ODBIORCA</w:t>
      </w:r>
    </w:p>
    <w:p w:rsidR="001C7867" w:rsidRDefault="001C786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Odbiorcą jest 33. Baza Lotnictwa Transportowego w Powidzu, ul. Powidz - Osiedle 6, magazyn służby czołgowo-samochodowej.</w:t>
      </w:r>
    </w:p>
    <w:p w:rsidR="001C7867" w:rsidRDefault="001C7867">
      <w:pPr>
        <w:spacing w:after="0" w:line="276" w:lineRule="auto"/>
        <w:ind w:left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64B1B" w:rsidRDefault="00764B1B">
      <w:pPr>
        <w:spacing w:after="0" w:line="276" w:lineRule="auto"/>
        <w:ind w:left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4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WARTO</w:t>
      </w:r>
      <w:r>
        <w:rPr>
          <w:rFonts w:ascii="Arial" w:hAnsi="Arial"/>
          <w:b/>
          <w:bCs/>
          <w:sz w:val="24"/>
          <w:szCs w:val="24"/>
        </w:rPr>
        <w:t xml:space="preserve">ŚĆ </w:t>
      </w:r>
      <w:r>
        <w:rPr>
          <w:rFonts w:ascii="Arial" w:hAnsi="Arial"/>
          <w:b/>
          <w:bCs/>
          <w:sz w:val="24"/>
          <w:szCs w:val="24"/>
          <w:lang w:val="en-US"/>
        </w:rPr>
        <w:t>UMOWY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6C282A">
      <w:pPr>
        <w:numPr>
          <w:ilvl w:val="0"/>
          <w:numId w:val="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prawidłowe wykonanie przedmiotu umowy wymienionego w § 1 Zamawiający zap</w:t>
      </w:r>
      <w:r w:rsidR="00C62BD4">
        <w:rPr>
          <w:rFonts w:ascii="Arial" w:hAnsi="Arial"/>
          <w:sz w:val="24"/>
          <w:szCs w:val="24"/>
        </w:rPr>
        <w:t>łaci Wykonawcy wynagrodzenie w</w:t>
      </w:r>
      <w:r>
        <w:rPr>
          <w:rFonts w:ascii="Arial" w:hAnsi="Arial"/>
          <w:sz w:val="24"/>
          <w:szCs w:val="24"/>
        </w:rPr>
        <w:t xml:space="preserve"> łącznej kwocie</w:t>
      </w:r>
      <w:r>
        <w:rPr>
          <w:rFonts w:ascii="Arial" w:hAnsi="Arial"/>
          <w:sz w:val="24"/>
          <w:szCs w:val="24"/>
          <w:lang w:val="it-IT"/>
        </w:rPr>
        <w:t xml:space="preserve"> brutto </w:t>
      </w:r>
      <w:r w:rsidR="00E163A8">
        <w:rPr>
          <w:rFonts w:ascii="Arial" w:hAnsi="Arial"/>
          <w:b/>
          <w:bCs/>
          <w:sz w:val="24"/>
          <w:szCs w:val="24"/>
        </w:rPr>
        <w:t>……………</w:t>
      </w:r>
      <w:r w:rsidR="00E163A8">
        <w:rPr>
          <w:rFonts w:ascii="Arial" w:hAnsi="Arial"/>
          <w:sz w:val="24"/>
          <w:szCs w:val="24"/>
        </w:rPr>
        <w:t>(słownie: …………………</w:t>
      </w:r>
      <w:r>
        <w:rPr>
          <w:rFonts w:ascii="Arial" w:hAnsi="Arial"/>
          <w:sz w:val="24"/>
          <w:szCs w:val="24"/>
        </w:rPr>
        <w:t xml:space="preserve">w tym podatek VAT wg stawki </w:t>
      </w:r>
      <w:r w:rsidR="00E163A8">
        <w:rPr>
          <w:rFonts w:ascii="Arial" w:hAnsi="Arial"/>
          <w:b/>
          <w:bCs/>
          <w:sz w:val="24"/>
          <w:szCs w:val="24"/>
        </w:rPr>
        <w:t>…..</w:t>
      </w:r>
    </w:p>
    <w:p w:rsidR="00772919" w:rsidRDefault="00A6169E" w:rsidP="00E163A8">
      <w:pPr>
        <w:numPr>
          <w:ilvl w:val="0"/>
          <w:numId w:val="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Wynagrodzenie,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rym mowa w ust. 1 obejmuje wartość towaru będącego przedmiotem dostawy oraz wszelkich poniesionych przez Wykonawcę w związku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 wykonaniem niniejszej umowy koszt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w, w szczeg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lności koszt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transportu,</w:t>
      </w:r>
      <w:r>
        <w:t xml:space="preserve"> </w:t>
      </w:r>
      <w:r>
        <w:rPr>
          <w:rFonts w:ascii="Arial" w:hAnsi="Arial"/>
          <w:sz w:val="24"/>
          <w:szCs w:val="24"/>
        </w:rPr>
        <w:t>rozładunku, rozładunku or</w:t>
      </w:r>
      <w:r w:rsidR="00E163A8">
        <w:rPr>
          <w:rFonts w:ascii="Arial" w:hAnsi="Arial"/>
          <w:sz w:val="24"/>
          <w:szCs w:val="24"/>
        </w:rPr>
        <w:t>az wniesienia przedmiotu umowy.</w:t>
      </w:r>
    </w:p>
    <w:p w:rsidR="001C7867" w:rsidRDefault="001C7867" w:rsidP="00764B1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tabs>
          <w:tab w:val="left" w:pos="600"/>
        </w:tabs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5 </w:t>
      </w:r>
    </w:p>
    <w:p w:rsidR="001C7867" w:rsidRDefault="00A6169E">
      <w:pPr>
        <w:tabs>
          <w:tab w:val="left" w:pos="600"/>
        </w:tabs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SPOSÓ</w:t>
      </w:r>
      <w:r>
        <w:rPr>
          <w:rFonts w:ascii="Arial" w:hAnsi="Arial"/>
          <w:b/>
          <w:bCs/>
          <w:sz w:val="24"/>
          <w:szCs w:val="24"/>
          <w:lang w:val="en-US"/>
        </w:rPr>
        <w:t>B I MIEJSCE DOSTAWY</w:t>
      </w:r>
    </w:p>
    <w:p w:rsidR="001C7867" w:rsidRDefault="001C7867">
      <w:pPr>
        <w:tabs>
          <w:tab w:val="left" w:pos="600"/>
        </w:tabs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</w:rPr>
      </w:pPr>
    </w:p>
    <w:p w:rsidR="001C7867" w:rsidRDefault="00A6169E">
      <w:pPr>
        <w:numPr>
          <w:ilvl w:val="0"/>
          <w:numId w:val="8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zobowiązany jest dostarczyć przedmiot umowy o</w:t>
      </w:r>
      <w:r w:rsidR="00764B1B">
        <w:rPr>
          <w:rFonts w:ascii="Arial" w:hAnsi="Arial"/>
          <w:sz w:val="24"/>
          <w:szCs w:val="24"/>
        </w:rPr>
        <w:t>kreślony w załączniku nr 1</w:t>
      </w:r>
      <w:r w:rsidR="000B2BF5">
        <w:rPr>
          <w:rFonts w:ascii="Arial" w:hAnsi="Arial"/>
          <w:sz w:val="24"/>
          <w:szCs w:val="24"/>
        </w:rPr>
        <w:t xml:space="preserve"> </w:t>
      </w:r>
      <w:r w:rsidR="00E163A8">
        <w:rPr>
          <w:rFonts w:ascii="Arial" w:hAnsi="Arial"/>
          <w:sz w:val="24"/>
          <w:szCs w:val="24"/>
        </w:rPr>
        <w:t>do umowy (formularzu ofertowym</w:t>
      </w:r>
      <w:r>
        <w:rPr>
          <w:rFonts w:ascii="Arial" w:hAnsi="Arial"/>
          <w:sz w:val="24"/>
          <w:szCs w:val="24"/>
        </w:rPr>
        <w:t>), osobiście lub przez upoważnionego p</w:t>
      </w:r>
      <w:r w:rsidR="00764B1B">
        <w:rPr>
          <w:rFonts w:ascii="Arial" w:hAnsi="Arial"/>
          <w:sz w:val="24"/>
          <w:szCs w:val="24"/>
        </w:rPr>
        <w:t>racownika Wykonawcy do Odbiorcy</w:t>
      </w:r>
      <w:r>
        <w:rPr>
          <w:rFonts w:ascii="Arial" w:hAnsi="Arial"/>
          <w:sz w:val="24"/>
          <w:szCs w:val="24"/>
        </w:rPr>
        <w:t xml:space="preserve"> określonego w § 3 oraz dokonać rozładunku w magazynie służby czołgowo-samochodowej na własny koszt i ryzyko. W magazynie wskazanym w zdaniu pierwszym odbędzie się odbi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 jakościowy i ilościowy przedmiotu umowy. </w:t>
      </w:r>
      <w:r w:rsidR="00E163A8">
        <w:rPr>
          <w:rFonts w:ascii="Arial" w:hAnsi="Arial"/>
          <w:sz w:val="24"/>
          <w:szCs w:val="24"/>
        </w:rPr>
        <w:t xml:space="preserve">Zamawiający </w:t>
      </w:r>
      <w:r>
        <w:rPr>
          <w:rFonts w:ascii="Arial" w:hAnsi="Arial"/>
          <w:sz w:val="24"/>
          <w:szCs w:val="24"/>
        </w:rPr>
        <w:t>dopuszcza dostawy towaru przez firmy kurierskie Odbi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 przedmiotu umowy nastąpi w terminie określonym w § 2 w godz. od 8.00 – 14.00 od poniedziałku </w:t>
      </w:r>
      <w:r w:rsidR="00C62BD4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o piątku z wyłączeniem dni wolnych od pracy. </w:t>
      </w:r>
    </w:p>
    <w:p w:rsidR="001C7867" w:rsidRDefault="00A6169E">
      <w:pPr>
        <w:numPr>
          <w:ilvl w:val="0"/>
          <w:numId w:val="8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 dacie dostawy Wykonawca p</w:t>
      </w:r>
      <w:r w:rsidR="00764B1B">
        <w:rPr>
          <w:rFonts w:ascii="Arial" w:hAnsi="Arial"/>
          <w:sz w:val="24"/>
          <w:szCs w:val="24"/>
        </w:rPr>
        <w:t xml:space="preserve">owiadomi Zamawiającego w drodze </w:t>
      </w:r>
      <w:r>
        <w:rPr>
          <w:rFonts w:ascii="Arial" w:hAnsi="Arial"/>
          <w:sz w:val="24"/>
          <w:szCs w:val="24"/>
        </w:rPr>
        <w:t xml:space="preserve">korespondencji elektronicznej wysłanej na adres e-mail wskazany w ust. 3 najpóźniej na 2 dni przed planowanym terminem dostawy. </w:t>
      </w:r>
    </w:p>
    <w:p w:rsidR="001C7867" w:rsidRDefault="00A6169E">
      <w:pPr>
        <w:numPr>
          <w:ilvl w:val="0"/>
          <w:numId w:val="8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Przedstawicielami stron, odpowiedzialnymi za realizację przedmiotu umowy są:</w:t>
      </w:r>
    </w:p>
    <w:p w:rsidR="001C7867" w:rsidRDefault="00A6169E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ze strony Zamawiającego </w:t>
      </w:r>
      <w:r w:rsidR="00E163A8">
        <w:rPr>
          <w:rFonts w:ascii="Arial" w:hAnsi="Arial"/>
          <w:b/>
          <w:bCs/>
          <w:sz w:val="24"/>
          <w:szCs w:val="24"/>
        </w:rPr>
        <w:t>…………..</w:t>
      </w:r>
      <w:r>
        <w:rPr>
          <w:rFonts w:ascii="Arial" w:hAnsi="Arial"/>
          <w:sz w:val="24"/>
          <w:szCs w:val="24"/>
        </w:rPr>
        <w:t xml:space="preserve">, tel./fax </w:t>
      </w:r>
      <w:r w:rsidR="00E163A8">
        <w:rPr>
          <w:rFonts w:ascii="Arial" w:hAnsi="Arial"/>
          <w:b/>
          <w:bCs/>
          <w:sz w:val="24"/>
          <w:szCs w:val="24"/>
        </w:rPr>
        <w:t>…………</w:t>
      </w:r>
      <w:r w:rsidR="00041F2D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email </w:t>
      </w:r>
      <w:r w:rsidR="00E163A8">
        <w:rPr>
          <w:rFonts w:ascii="Arial" w:hAnsi="Arial"/>
          <w:b/>
          <w:bCs/>
          <w:sz w:val="24"/>
          <w:szCs w:val="24"/>
        </w:rPr>
        <w:t>………………</w:t>
      </w:r>
    </w:p>
    <w:p w:rsidR="001C7867" w:rsidRDefault="00041F2D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ze strony Wykonawcy </w:t>
      </w:r>
      <w:r w:rsidR="00E163A8">
        <w:rPr>
          <w:rFonts w:ascii="Arial" w:hAnsi="Arial"/>
          <w:b/>
          <w:sz w:val="24"/>
          <w:szCs w:val="24"/>
        </w:rPr>
        <w:t>……………</w:t>
      </w:r>
      <w:r w:rsidR="00E163A8">
        <w:rPr>
          <w:rFonts w:ascii="Arial" w:hAnsi="Arial"/>
          <w:sz w:val="24"/>
          <w:szCs w:val="24"/>
        </w:rPr>
        <w:t>….,</w:t>
      </w:r>
      <w:r>
        <w:rPr>
          <w:rFonts w:ascii="Arial" w:hAnsi="Arial"/>
          <w:sz w:val="24"/>
          <w:szCs w:val="24"/>
        </w:rPr>
        <w:t xml:space="preserve"> tel./fax </w:t>
      </w:r>
      <w:r w:rsidR="00E163A8">
        <w:rPr>
          <w:rFonts w:ascii="Arial" w:hAnsi="Arial"/>
          <w:b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 xml:space="preserve"> </w:t>
      </w:r>
      <w:r w:rsidR="00A6169E">
        <w:rPr>
          <w:rFonts w:ascii="Arial" w:hAnsi="Arial"/>
          <w:sz w:val="24"/>
          <w:szCs w:val="24"/>
          <w:lang w:val="en-US"/>
        </w:rPr>
        <w:t>email</w:t>
      </w:r>
      <w:r>
        <w:rPr>
          <w:rFonts w:ascii="Arial" w:hAnsi="Arial"/>
          <w:sz w:val="24"/>
          <w:szCs w:val="24"/>
        </w:rPr>
        <w:t xml:space="preserve"> </w:t>
      </w:r>
      <w:r w:rsidR="00E163A8">
        <w:rPr>
          <w:rFonts w:ascii="Arial" w:hAnsi="Arial"/>
          <w:b/>
          <w:sz w:val="24"/>
          <w:szCs w:val="24"/>
        </w:rPr>
        <w:t>……………</w:t>
      </w:r>
    </w:p>
    <w:p w:rsidR="001C7867" w:rsidRDefault="00A6169E">
      <w:pPr>
        <w:spacing w:line="276" w:lineRule="auto"/>
        <w:ind w:left="426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Zmiana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 odpowiedzialnych za realizację przedmiotu umowy lub ich danych teleadresowych nie jest zmianą niniejszej umowy i wymaga jedynie pisemnego poinformowania drugiej Strony. W przypadku niezrealizowania obowiązku określonego w zdaniu poprzednim, pisma, informacje i oświadczenia dostarczone tym osobom na adres email wskazany w treści niniejszej umowy uważa się za skutecznie dostarczone.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Przekazania przedmiotu umowy należy dokonać na podstawie dokumentu WZ Wykonawcy </w:t>
      </w:r>
      <w:r>
        <w:rPr>
          <w:rFonts w:ascii="Arial" w:hAnsi="Arial"/>
          <w:sz w:val="24"/>
          <w:szCs w:val="24"/>
          <w:u w:val="single"/>
        </w:rPr>
        <w:t>w dniu dostawy</w:t>
      </w:r>
      <w:r>
        <w:rPr>
          <w:rFonts w:ascii="Arial" w:hAnsi="Arial"/>
          <w:sz w:val="24"/>
          <w:szCs w:val="24"/>
        </w:rPr>
        <w:t>. Dokument WZ musi zawierać numer umowy, rodzaj i ilość przedmiotu umowy przeznaczonego dla Odbiorcy wskazanego w § 3 oraz termin dostawy.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Dostarczenie przedmiotu umowy do magazynu Odbiorcy potwierdza się na dokumencie WZ datą, wpisem ,,Magazynier przyjął”. 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Dostarczone materiały muszą spełniać wymagania jakościowe określone przez Zamawiającego w formularzu oferty cenowej </w:t>
      </w:r>
      <w:r w:rsidR="000B2BF5">
        <w:rPr>
          <w:rFonts w:ascii="Arial" w:hAnsi="Arial"/>
          <w:sz w:val="24"/>
          <w:szCs w:val="24"/>
        </w:rPr>
        <w:t>stanowiącym załącznik nr 1</w:t>
      </w:r>
      <w:r>
        <w:rPr>
          <w:rFonts w:ascii="Arial" w:hAnsi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do niniejszej umowy.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 dostarczenie towaru nieuszkodzonego w opakowaniach fabrycznych odpowiada Wykonawca. Opakowania nie podlegają zwrotowi, są wliczone </w:t>
      </w:r>
      <w:r w:rsidR="008679C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cenę towaru.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zastrzega sobie możliwość nieodebrania towaru, w przypadku gdy jest on niezgodny z jego specyfikacją określoną w formularzu oferty cenowej.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przypadku odmowy dokonania odbioru przez Zamawiającego, w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szczeg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lności z powodu stwierdzenia niezgodności dostarczonego towaru z opisem zawartym w formularzu cenowym, gdy towar będzie w stanie niekompletnym, z wadami bądź stan zewnętrznych opakowań towaru będzie wskazywał na jego uszkodzenie, Zamawiający przekaże Wykonawcy opisany w ust. 4 dokument „</w:t>
      </w:r>
      <w:r>
        <w:rPr>
          <w:rFonts w:ascii="Arial" w:hAnsi="Arial"/>
          <w:sz w:val="24"/>
          <w:szCs w:val="24"/>
          <w:lang w:val="de-DE"/>
        </w:rPr>
        <w:t>WZ</w:t>
      </w:r>
      <w:r>
        <w:rPr>
          <w:rFonts w:ascii="Arial" w:hAnsi="Arial"/>
          <w:sz w:val="24"/>
          <w:szCs w:val="24"/>
        </w:rPr>
        <w:t xml:space="preserve">” wraz z podpisanym przez siebie oświadczeniem wskazującym te niezgodności. W tym przypadku Wykonawca zobowiązany jest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do niezwłocznego (nie dłużej niż w terminie 5 dni roboczych liczonych od daty wpisu przez Odbiorcę na dokumencie WZ adnotacji o stwierdzonych wadach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bądź brakach towaru) dostarczenia towaru zgodnego z wymaganiami na własny koszt. W przypadku dostawy nowego niewadliwego towaru po terminie </w:t>
      </w:r>
      <w:r>
        <w:rPr>
          <w:rFonts w:ascii="Arial" w:hAnsi="Arial"/>
          <w:sz w:val="24"/>
          <w:szCs w:val="24"/>
        </w:rPr>
        <w:lastRenderedPageBreak/>
        <w:t xml:space="preserve">określonym w § 2 umowy stosuje się § 10 ust. 1 lit. b). Jeżeli Wykonawca nie dostarczy w tym trybie nowego, niewadliwego towaru uważa się, że nie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dostarczył go w og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it-IT"/>
        </w:rPr>
        <w:t>le.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niedostarczenia przez Wykonawcę przedmiotu umowy w terminie wynikającym z umowy lub dostarczenia towaru wadliwego,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 wada ujawni się po dokonanym odbiorze, Zamawiający ma prawo naliczyć Wykonawcy karę umowną,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rej mowa w § 10 ust. 1 lit. b) oraz zakupić tę samą ilość danego produktu na koszt Wykonawcy. W przypadku dostarczenia wadliwego towaru przez Wykonawcę,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 wady ujawnią się po dokonanym odbiorze  Zamawiający ma prawo zlecić naprawę przedmiotu umowy innemu podmiotowi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lub dokonać jego zakupu zastępczego na koszt Wykonawcy dopiero jeśli Wykonawca nie naprawi lub nie wymieni towaru na nowy w terminie,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rym mowa w § 7 ust. 5 tiret 2 umowy.</w:t>
      </w:r>
    </w:p>
    <w:p w:rsidR="001C7867" w:rsidRDefault="00A6169E">
      <w:pPr>
        <w:numPr>
          <w:ilvl w:val="0"/>
          <w:numId w:val="1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wykona przysługujące mu prawo zakupu zastępczego lub zastępczej naprawy,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rych mowa w ust. 10 po uprzednim wezwaniu Wykonawcy do prawidłowego wykonania umowy w ustalonym w wezwaniu nieprzekraczalnym terminie. </w:t>
      </w:r>
    </w:p>
    <w:p w:rsidR="001C7867" w:rsidRDefault="00A6169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dokonania zakupu zastępczego,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rym mowa w ust. 10, Zamawiający nie będzie związany ceną, jaka obowiązuje go z Wykonawcą na podstawie niniejszej umowy. </w:t>
      </w:r>
    </w:p>
    <w:p w:rsidR="001C7867" w:rsidRPr="00B24A15" w:rsidRDefault="00A6169E" w:rsidP="00B24A15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Zamawiający ma prawo potrącić </w:t>
      </w:r>
      <w:r>
        <w:rPr>
          <w:rFonts w:ascii="Arial" w:hAnsi="Arial"/>
          <w:sz w:val="24"/>
          <w:szCs w:val="24"/>
          <w:lang w:val="it-IT"/>
        </w:rPr>
        <w:t>nale</w:t>
      </w:r>
      <w:r>
        <w:rPr>
          <w:rFonts w:ascii="Arial" w:hAnsi="Arial"/>
          <w:sz w:val="24"/>
          <w:szCs w:val="24"/>
        </w:rPr>
        <w:t xml:space="preserve">żność z tytułu zastępczej naprawy lub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zakupu zastępczego niedostarczonych lub dostarczonych wadliwych towar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przez Wykonawcę z dowolnej należności Wykonawcy, w tym z przysługującego Wykonawcy wynagrodzenia, na co Wykonawca niniejszym wyraża zgodę.</w:t>
      </w:r>
    </w:p>
    <w:p w:rsidR="00772919" w:rsidRDefault="00772919">
      <w:pPr>
        <w:spacing w:after="0" w:line="276" w:lineRule="auto"/>
        <w:ind w:left="720" w:hanging="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ind w:left="720" w:hanging="7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6</w:t>
      </w:r>
    </w:p>
    <w:p w:rsidR="001C7867" w:rsidRDefault="00A6169E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WARUNKI TECHNICZNE</w:t>
      </w:r>
    </w:p>
    <w:p w:rsidR="001C7867" w:rsidRDefault="001C7867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1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Dostarczony przedmiot umowy musi spełniać wymagania techniczne i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jakościowe określone w dokumentacji technicznej producenta danego wyrobu oraz wymagania określone przez Zamawiającego w opisie przedmiotu zam</w:t>
      </w:r>
      <w:r>
        <w:rPr>
          <w:rFonts w:ascii="Arial" w:hAnsi="Arial"/>
          <w:sz w:val="24"/>
          <w:szCs w:val="24"/>
          <w:lang w:val="es-ES_tradnl"/>
        </w:rPr>
        <w:t>ó</w:t>
      </w:r>
      <w:r w:rsidR="000B2BF5">
        <w:rPr>
          <w:rFonts w:ascii="Arial" w:hAnsi="Arial"/>
          <w:sz w:val="24"/>
          <w:szCs w:val="24"/>
        </w:rPr>
        <w:t>wienia w załączniku nr 1</w:t>
      </w:r>
      <w:r>
        <w:rPr>
          <w:rFonts w:ascii="Arial" w:hAnsi="Arial"/>
          <w:sz w:val="24"/>
          <w:szCs w:val="24"/>
        </w:rPr>
        <w:t xml:space="preserve"> do niniejszej umowy.</w:t>
      </w:r>
    </w:p>
    <w:p w:rsidR="001C7867" w:rsidRDefault="00A6169E">
      <w:pPr>
        <w:numPr>
          <w:ilvl w:val="0"/>
          <w:numId w:val="1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Towary objęte przedmiotem umowy muszą być nowe i znajdować się w nienaruszonych opakowaniach fabrycznych.</w:t>
      </w:r>
    </w:p>
    <w:p w:rsidR="001C7867" w:rsidRDefault="001C7867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B24A15" w:rsidRDefault="00B24A15">
      <w:pPr>
        <w:spacing w:after="200" w:line="276" w:lineRule="auto"/>
        <w:ind w:left="426"/>
        <w:jc w:val="center"/>
        <w:rPr>
          <w:rFonts w:ascii="Arial" w:hAnsi="Arial"/>
          <w:b/>
          <w:bCs/>
          <w:sz w:val="24"/>
          <w:szCs w:val="24"/>
        </w:rPr>
      </w:pPr>
    </w:p>
    <w:p w:rsidR="00B24A15" w:rsidRDefault="00B24A15">
      <w:pPr>
        <w:spacing w:after="200" w:line="276" w:lineRule="auto"/>
        <w:ind w:left="426"/>
        <w:jc w:val="center"/>
        <w:rPr>
          <w:rFonts w:ascii="Arial" w:hAnsi="Arial"/>
          <w:b/>
          <w:bCs/>
          <w:sz w:val="24"/>
          <w:szCs w:val="24"/>
        </w:rPr>
      </w:pPr>
    </w:p>
    <w:p w:rsidR="001C7867" w:rsidRDefault="00A6169E">
      <w:pPr>
        <w:spacing w:after="200" w:line="276" w:lineRule="auto"/>
        <w:ind w:left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§ 7</w:t>
      </w:r>
    </w:p>
    <w:p w:rsidR="001C7867" w:rsidRDefault="00A6169E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 GWARANCJA</w:t>
      </w:r>
    </w:p>
    <w:p w:rsidR="001C7867" w:rsidRDefault="001C7867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udziela gwarancji na dostarczony przedmiot umowy, w wymiarze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wnym gwarancji udzielonej przez producenta, liczonej od daty dostawy asortymentu do Zamawiającego.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Wykonawca zobowiązany jest przekazać w dniu dostawy odbiorcy </w:t>
      </w:r>
      <w:r>
        <w:rPr>
          <w:rFonts w:ascii="Arial" w:hAnsi="Arial"/>
          <w:sz w:val="24"/>
          <w:szCs w:val="24"/>
          <w:u w:val="single"/>
        </w:rPr>
        <w:t>indywidualne karty gwarancyjne</w:t>
      </w:r>
      <w:r>
        <w:rPr>
          <w:rFonts w:ascii="Arial" w:hAnsi="Arial"/>
          <w:sz w:val="24"/>
          <w:szCs w:val="24"/>
        </w:rPr>
        <w:t xml:space="preserve"> wraz z numerem przedmiotu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</w:t>
      </w:r>
      <w:r w:rsidR="00B24A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(zgodnie z formularzem ofertowym,</w:t>
      </w:r>
      <w:r w:rsidR="00772919">
        <w:rPr>
          <w:rFonts w:ascii="Arial" w:hAnsi="Arial"/>
          <w:sz w:val="24"/>
          <w:szCs w:val="24"/>
        </w:rPr>
        <w:t xml:space="preserve"> dla poz.: 1, </w:t>
      </w:r>
      <w:r>
        <w:rPr>
          <w:rFonts w:ascii="Arial" w:hAnsi="Arial"/>
          <w:sz w:val="24"/>
          <w:szCs w:val="24"/>
        </w:rPr>
        <w:t xml:space="preserve"> z informacją o warunkach udzielonej gwarancji na dostarczony sprzęt. Do indywidualnych kart gwarancyjnych Wykonawca dołączy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wnież </w:t>
      </w:r>
      <w:r>
        <w:rPr>
          <w:rFonts w:ascii="Arial" w:hAnsi="Arial"/>
          <w:sz w:val="24"/>
          <w:szCs w:val="24"/>
          <w:lang w:val="it-IT"/>
        </w:rPr>
        <w:t>spos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b postępowania reklamacyjnego zawierający wszelkie informacje konieczne do uruchomienia procedury gwarancyjnej. 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Gwarancja obejmuje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wnież wyroby nabyte u kooperant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w.  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wadzie fizycznej  przedmiotu umowy Zamawiający zawiadamia Wykonawcę w celu realizacji przysługujących z tego tytułu uprawnień w formie „Protokołu reklamacji” sporządzonego przez Zamawiającego lub upoważnionego przez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niego pracownika, przekazanego Wykonawcy w formie pisemnej (lub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wiadomości email wysłanej na adres wskazany w § 5 ust. 3 umowy) w terminie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14 dni od daty ujawnienia wady. 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stwierdzenia w okresie gwarancji, wad fizycznych w dostarczonym przedmiocie umowy, Wykonawca:</w:t>
      </w:r>
    </w:p>
    <w:p w:rsidR="001C7867" w:rsidRDefault="00A6169E">
      <w:pPr>
        <w:numPr>
          <w:ilvl w:val="0"/>
          <w:numId w:val="1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rozpatrzy „Protokół reklamacji” </w:t>
      </w:r>
      <w:r>
        <w:rPr>
          <w:rFonts w:ascii="Arial" w:hAnsi="Arial"/>
          <w:sz w:val="24"/>
          <w:szCs w:val="24"/>
          <w:u w:val="single"/>
        </w:rPr>
        <w:t xml:space="preserve">w terminie 7 dni </w:t>
      </w:r>
      <w:r>
        <w:rPr>
          <w:rFonts w:ascii="Arial" w:hAnsi="Arial"/>
          <w:sz w:val="24"/>
          <w:szCs w:val="24"/>
        </w:rPr>
        <w:t>licząc od daty jego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 otrzymania;</w:t>
      </w:r>
    </w:p>
    <w:p w:rsidR="001C7867" w:rsidRDefault="00A6169E">
      <w:pPr>
        <w:numPr>
          <w:ilvl w:val="0"/>
          <w:numId w:val="1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usunie wadę, a w przypadku braku możliwości usunięcia wad asortymentu, wymieni go na nowy (bez żadnej dopłaty, nawet gdyby w międzyczasie ceny uległy zmianie)</w:t>
      </w:r>
      <w:r>
        <w:rPr>
          <w:rFonts w:ascii="Arial" w:hAnsi="Arial"/>
          <w:sz w:val="24"/>
          <w:szCs w:val="24"/>
          <w:u w:val="single"/>
        </w:rPr>
        <w:t xml:space="preserve"> w terminie 14 dni </w:t>
      </w:r>
      <w:r>
        <w:rPr>
          <w:rFonts w:ascii="Arial" w:hAnsi="Arial"/>
          <w:sz w:val="24"/>
          <w:szCs w:val="24"/>
        </w:rPr>
        <w:t>licząc od daty otrzymania „Protokołu reklamacji”;</w:t>
      </w:r>
    </w:p>
    <w:p w:rsidR="001C7867" w:rsidRDefault="00A6169E">
      <w:pPr>
        <w:numPr>
          <w:ilvl w:val="0"/>
          <w:numId w:val="19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dostarczy przedmiot umowy wolny od wad na własny koszt, do miejsca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rym wadę ujawniono.</w:t>
      </w:r>
    </w:p>
    <w:p w:rsidR="001C7867" w:rsidRDefault="00A6169E">
      <w:pPr>
        <w:numPr>
          <w:ilvl w:val="0"/>
          <w:numId w:val="2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przypadku nierozpatrzenia „Protokołu reklamacji” w terminie określonym w 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ust. 5 tiret 1 niniejszego paragrafu, przyjmuje się, iż roszczenia wynikające z gwarancji zostały w całości uwzględnione przez Wykonawcę.</w:t>
      </w:r>
    </w:p>
    <w:p w:rsidR="001C7867" w:rsidRDefault="00A6169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usunięcia wady lub dostarczenia nowego, niewadliwego przedmiotu umowy po terminie określonym w ust. 5 tiret 2 niniejszego paragrafu stosuje się § 10 ust. 1 lit. b) umowy.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Gwarancja ulega przedłużeniu o czas, w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rym na skutek wad asortymentu Zamawiający nie 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gł z niego korzystać. 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Transport wadliwego przedmiotu umowy do wymiany i po wymianie odbywa się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na koszt oraz odpowiedzialność Wykonawcy.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odpowiada za wady prawne i fizyczne ujawnione w dostarczonym przedmiocie umowy i ponosi z tego tytułu wszelkie zobowiązania na zasadach określonych w przepisach Kodeksu Cywilnego. Wykonawca jest odpowiedzialny względem Zamawiającego, jeżeli dostarczony przedmiot umowy:</w:t>
      </w:r>
    </w:p>
    <w:p w:rsidR="001C7867" w:rsidRDefault="00A6169E">
      <w:pPr>
        <w:numPr>
          <w:ilvl w:val="0"/>
          <w:numId w:val="22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stanowi własność osoby trzeciej, albo jeżeli jest obciążony prawem osoby trzeciej;</w:t>
      </w:r>
    </w:p>
    <w:p w:rsidR="001C7867" w:rsidRDefault="00A6169E">
      <w:pPr>
        <w:numPr>
          <w:ilvl w:val="0"/>
          <w:numId w:val="22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posiada wadę zmniejszającą jego wartość lub użyteczność wynikającą z jego przeznaczenia, nie mający właściwości wymaganych przez Zamawiającego, albo jeżeli dostarczono go w stanie niezupełnym.</w:t>
      </w:r>
    </w:p>
    <w:p w:rsidR="001C7867" w:rsidRDefault="00A6169E">
      <w:pPr>
        <w:numPr>
          <w:ilvl w:val="0"/>
          <w:numId w:val="2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Jeżeli w wykonaniu swoich obowiązk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Wykonawca dostarczył Zamawiającemu asortyment nowy – wolny od wad, termin gwarancji biegnie na nowo od chwili jego dostarczenia. </w:t>
      </w:r>
    </w:p>
    <w:p w:rsidR="001C7867" w:rsidRDefault="00A6169E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może wykorzystać uprawnienia z tytułu gwarancji za wady fizyczne przedmiotu umowy niezależnie od uprawnień wynikających z rękojmi.</w:t>
      </w:r>
    </w:p>
    <w:p w:rsidR="00F1612D" w:rsidRPr="00B24A15" w:rsidRDefault="00A6169E" w:rsidP="00B24A15">
      <w:pPr>
        <w:numPr>
          <w:ilvl w:val="0"/>
          <w:numId w:val="1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Utrata roszczeń z tytułu wad fizycznych nie następuje mimo upływu terminu gwarancji, jeżeli Wykonawca wadę podstępnie zataił.</w:t>
      </w:r>
    </w:p>
    <w:p w:rsidR="00772919" w:rsidRDefault="00772919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8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 WARUNKI P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  <w:lang w:val="de-DE"/>
        </w:rPr>
        <w:t>ATNO</w:t>
      </w:r>
      <w:r>
        <w:rPr>
          <w:rFonts w:ascii="Arial" w:hAnsi="Arial"/>
          <w:b/>
          <w:bCs/>
          <w:sz w:val="24"/>
          <w:szCs w:val="24"/>
        </w:rPr>
        <w:t>ŚCI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2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Zapłata za wykonanie przedmiotu umowy nastąpi po jego faktycznym zrealizowaniu zgodnie z formularzem oferty </w:t>
      </w:r>
      <w:r w:rsidR="000B2BF5">
        <w:rPr>
          <w:rFonts w:ascii="Arial" w:hAnsi="Arial"/>
          <w:sz w:val="24"/>
          <w:szCs w:val="24"/>
        </w:rPr>
        <w:t>cenowej – załącznikiem nr 1</w:t>
      </w:r>
      <w:r>
        <w:rPr>
          <w:rFonts w:ascii="Arial" w:hAnsi="Arial"/>
          <w:sz w:val="24"/>
          <w:szCs w:val="24"/>
        </w:rPr>
        <w:t xml:space="preserve"> do niniejszej umowy, tj. po dostarczeniu asortymentu do Zamawiającego.</w:t>
      </w:r>
    </w:p>
    <w:p w:rsidR="001C7867" w:rsidRDefault="00A6169E">
      <w:pPr>
        <w:numPr>
          <w:ilvl w:val="0"/>
          <w:numId w:val="25"/>
        </w:numPr>
        <w:spacing w:after="20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zobowiązany jest przedłożyć Zamawiającemu:</w:t>
      </w:r>
    </w:p>
    <w:p w:rsidR="001C7867" w:rsidRDefault="00A6169E">
      <w:pPr>
        <w:numPr>
          <w:ilvl w:val="0"/>
          <w:numId w:val="2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oryginał faktury VAT wystawionej na Zamawiającego określającej numer, przedmiot umowy oraz wartość dostarczonego przedmiotu umowy;</w:t>
      </w:r>
    </w:p>
    <w:p w:rsidR="001C7867" w:rsidRDefault="00A6169E">
      <w:pPr>
        <w:numPr>
          <w:ilvl w:val="0"/>
          <w:numId w:val="27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dokument wymieniony w § 5 ust. 5 umowy (dokument WZ).</w:t>
      </w:r>
    </w:p>
    <w:p w:rsidR="001C7867" w:rsidRDefault="00A6169E">
      <w:pPr>
        <w:numPr>
          <w:ilvl w:val="0"/>
          <w:numId w:val="28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Dokumenty wskazane w ust. 2 niniejszego paragrafu stanowić będą podstawę do  zapłaty wynagrodzenia za realizację przedmiotu umowy.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9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SPOSÓB ZAPŁ</w:t>
      </w:r>
      <w:r>
        <w:rPr>
          <w:rFonts w:ascii="Arial" w:hAnsi="Arial"/>
          <w:b/>
          <w:bCs/>
          <w:sz w:val="24"/>
          <w:szCs w:val="24"/>
          <w:lang w:val="en-US"/>
        </w:rPr>
        <w:t>ATY</w:t>
      </w:r>
    </w:p>
    <w:p w:rsidR="001C7867" w:rsidRDefault="001C7867">
      <w:pPr>
        <w:spacing w:after="0" w:line="276" w:lineRule="auto"/>
        <w:ind w:left="96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3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Zapłata za wykonanie przedmiotu umowy określonego w § 1 nastąpi w formie polecenia przelewu z rachunku bankowego Zamawiającego na rachunek bankowy Wykonawcy nr </w:t>
      </w:r>
      <w:r w:rsidR="00E163A8">
        <w:rPr>
          <w:rFonts w:ascii="Arial" w:hAnsi="Arial"/>
          <w:b/>
          <w:sz w:val="24"/>
          <w:szCs w:val="24"/>
        </w:rPr>
        <w:t>…………………………………….</w:t>
      </w:r>
      <w:r>
        <w:rPr>
          <w:rFonts w:ascii="Arial" w:hAnsi="Arial"/>
          <w:sz w:val="24"/>
          <w:szCs w:val="24"/>
        </w:rPr>
        <w:t xml:space="preserve"> w terminie 30 dni od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lastRenderedPageBreak/>
        <w:t>daty otrzymania prawidłowo wystawionych i kompletnych dokument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rych mowa w § 8 ust. 2. </w:t>
      </w:r>
    </w:p>
    <w:p w:rsidR="001C7867" w:rsidRDefault="00A6169E">
      <w:pPr>
        <w:numPr>
          <w:ilvl w:val="0"/>
          <w:numId w:val="3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braku lub błędnego wypełnienia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regokolwiek z dokument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wskazanych w § 8 ust. 2 lub nieprawidłowego wykonania przedmiotu umowy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bieg terminu płatności zostanie wstrzymany do dnia poprawienia lub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uzupełnienia wymaganej dokumentacji, prawidłowego wykonania przedmiotu umowy lub dokonania przez Zamawiającego zakupu zastępczego, na co Wykonawca niniejszym wyraża zgodę.   </w:t>
      </w:r>
    </w:p>
    <w:p w:rsidR="001C7867" w:rsidRPr="00E163A8" w:rsidRDefault="00A6169E" w:rsidP="00E163A8">
      <w:pPr>
        <w:numPr>
          <w:ilvl w:val="0"/>
          <w:numId w:val="3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 w:rsidRPr="00E163A8">
        <w:rPr>
          <w:rFonts w:ascii="Arial" w:hAnsi="Arial"/>
          <w:sz w:val="24"/>
          <w:szCs w:val="24"/>
        </w:rPr>
        <w:t xml:space="preserve">Faktury elektroniczne należy przesłać na adres email: </w:t>
      </w:r>
      <w:hyperlink r:id="rId8" w:history="1">
        <w:r w:rsidR="00B24A15" w:rsidRPr="00A86D1E">
          <w:rPr>
            <w:rStyle w:val="Hipercze"/>
            <w:rFonts w:ascii="Arial" w:hAnsi="Arial"/>
            <w:sz w:val="24"/>
            <w:szCs w:val="24"/>
          </w:rPr>
          <w:t>33bltr.faktury@ron.mil.pl</w:t>
        </w:r>
      </w:hyperlink>
      <w:r w:rsidR="00B24A15">
        <w:rPr>
          <w:rFonts w:ascii="Arial" w:hAnsi="Arial"/>
          <w:sz w:val="24"/>
          <w:szCs w:val="24"/>
        </w:rPr>
        <w:t xml:space="preserve"> </w:t>
      </w:r>
      <w:r w:rsidRPr="00E163A8">
        <w:rPr>
          <w:rStyle w:val="Brak"/>
          <w:rFonts w:ascii="Arial" w:hAnsi="Arial"/>
          <w:sz w:val="24"/>
          <w:szCs w:val="24"/>
        </w:rPr>
        <w:t>Termin płatności uważa się za zachowany w dniu obciążenia rachunku bankowego Zamawiającego.</w:t>
      </w:r>
    </w:p>
    <w:p w:rsidR="001C7867" w:rsidRDefault="00A6169E">
      <w:pPr>
        <w:numPr>
          <w:ilvl w:val="0"/>
          <w:numId w:val="3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Przy realizacji postanowień niniejszej umowy Strony zobowiązane są do stosowania mechanizmu podzielonej płatności dla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i usług.</w:t>
      </w:r>
    </w:p>
    <w:p w:rsidR="001C7867" w:rsidRDefault="00A6169E">
      <w:pPr>
        <w:numPr>
          <w:ilvl w:val="0"/>
          <w:numId w:val="3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Wykonawca,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ry w dniu podpisania umowy nie jest czynnym podatnikiem VAT, a podczas obowiązywania umowy stanie się takim podatnikiem, zobowiązuje się do niezwłocznego powiadomienia Zamawiającego o tym fakcie oraz do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wskazania rachunku rozliczeniowego, na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 ma wpływać wynagrodzenie, dla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 prowadzony jest rachunek VAT.</w:t>
      </w:r>
    </w:p>
    <w:p w:rsidR="001C7867" w:rsidRDefault="00A6169E">
      <w:pPr>
        <w:numPr>
          <w:ilvl w:val="0"/>
          <w:numId w:val="3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oświadcza, że numer rachunku rozliczeniowego,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ust. 1 oraz wskazany w trybie,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ust. 6, należy do Wykonawcy i jest rachunkiem, dla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 zgodnie z rozdziałem 3a ustawy z dnia 29 sierpnia 1997r. – Prawo bankowe (t.j. Dz. U. z 2023 r., poz. 2488</w:t>
      </w:r>
      <w:r>
        <w:rPr>
          <w:rStyle w:val="Brak"/>
          <w:rFonts w:ascii="Arial" w:hAnsi="Arial"/>
          <w:sz w:val="24"/>
          <w:szCs w:val="24"/>
          <w:lang w:val="nl-NL"/>
        </w:rPr>
        <w:t xml:space="preserve"> ze </w:t>
      </w:r>
      <w:r>
        <w:rPr>
          <w:rStyle w:val="Brak"/>
          <w:rFonts w:ascii="Arial" w:hAnsi="Arial"/>
          <w:sz w:val="24"/>
          <w:szCs w:val="24"/>
        </w:rPr>
        <w:t>z.) prowadzony jest rachunek VAT.</w:t>
      </w: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10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 KARY UMOWNE</w:t>
      </w:r>
    </w:p>
    <w:p w:rsidR="001C7867" w:rsidRDefault="001C7867">
      <w:pPr>
        <w:spacing w:after="0" w:line="276" w:lineRule="auto"/>
        <w:ind w:left="720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3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zapłaci Zamawiającemu kary umowne w wysokoś</w:t>
      </w:r>
      <w:r>
        <w:rPr>
          <w:rStyle w:val="Brak"/>
          <w:rFonts w:ascii="Arial" w:hAnsi="Arial"/>
          <w:sz w:val="24"/>
          <w:szCs w:val="24"/>
          <w:lang w:val="it-IT"/>
        </w:rPr>
        <w:t>ci:</w:t>
      </w:r>
    </w:p>
    <w:p w:rsidR="001C7867" w:rsidRDefault="00A6169E">
      <w:pPr>
        <w:numPr>
          <w:ilvl w:val="0"/>
          <w:numId w:val="3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10% całkowitej wartości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 brutto,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rej mowa w § 4 ust. 1, w przypadku odstąpienia od umowy przez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rąkolwiek ze Stron w całości z przyczyn leżących po stronie Wykonawcy. W sytuacji częściowego odstąpienia od umowy 10% kary umownej nalicza się od wartości przedmiotu umowy brutto, od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rej odstą</w:t>
      </w:r>
      <w:r>
        <w:rPr>
          <w:rStyle w:val="Brak"/>
          <w:rFonts w:ascii="Arial" w:hAnsi="Arial"/>
          <w:sz w:val="24"/>
          <w:szCs w:val="24"/>
          <w:lang w:val="it-IT"/>
        </w:rPr>
        <w:t>piono.</w:t>
      </w:r>
    </w:p>
    <w:p w:rsidR="001C7867" w:rsidRDefault="00A6169E">
      <w:pPr>
        <w:numPr>
          <w:ilvl w:val="0"/>
          <w:numId w:val="3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0,5% wartości  brutto towaru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wionego a niedostarczonego w terminie określonym w § 2, za każdy rozpoczęty dzień zwłoki w dostawie przedmiotu umowy.</w:t>
      </w:r>
      <w:r>
        <w:rPr>
          <w:rStyle w:val="Brak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 xml:space="preserve">W tym przypadku kara umowna naliczana jest do dnia dostarczenia towaru stanowiącego przedmiot umowy lub jego zastępczego zakupienia przez Zamawiającego w trybie § 5 ust. 10 umowy lub do dnia otrzymania przez Wykonawcę od Zamawiającego oświadczenia o odstąpieniu od umowy. W </w:t>
      </w:r>
      <w:r>
        <w:rPr>
          <w:rStyle w:val="Brak"/>
          <w:rFonts w:ascii="Arial" w:hAnsi="Arial"/>
          <w:sz w:val="24"/>
          <w:szCs w:val="24"/>
        </w:rPr>
        <w:lastRenderedPageBreak/>
        <w:t>sytuacji określonej w § 7 ust. 7 umowy lub § 7 ust. 5 tiret 2 w zw. z § 5 ust. 10 umowy, tj. w przypadku zgłoszenia przez Zamawiającego roszczeń z tytułu gwarancji niezaspokojonych przez Wykonawcę w terminie, kara umowna naliczana jest do dnia usunięcia wady lub dostarczenia niewadliwego towaru stanowiącego przedmiot umowy albo jego zastępczego naprawienia/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zakupienia przez Zamawiającego w trybie § 5 ust. 10 umowy albo do dnia otrzymania przez Wykonawcę od Zamawiającego oświadczenia o odstąpieniu od umowy.</w:t>
      </w:r>
    </w:p>
    <w:p w:rsidR="001C7867" w:rsidRDefault="00A6169E">
      <w:pPr>
        <w:numPr>
          <w:ilvl w:val="0"/>
          <w:numId w:val="3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0,5 % wartości brutto tej części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wienia, co do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rej zostały zgłoszone i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nie zostały zaspokojone roszczenia z tytułu rękojmi, za każdy dzień zwłoki w wykonaniu przez Wykonawcę obowiązk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wynikających z rękojmi w terminie wyznaczonym przez Zamawiającego.</w:t>
      </w:r>
    </w:p>
    <w:p w:rsidR="00F72FD9" w:rsidRPr="00B24A15" w:rsidRDefault="00A6169E" w:rsidP="00B24A15">
      <w:pPr>
        <w:numPr>
          <w:ilvl w:val="0"/>
          <w:numId w:val="3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10% wartości brutto niezrealizowanej części umowy w przypadku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niewykonania umowy w całości lub części</w:t>
      </w:r>
      <w:r>
        <w:rPr>
          <w:rStyle w:val="Brak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wskutek okolicznoś</w:t>
      </w:r>
      <w:r>
        <w:rPr>
          <w:rStyle w:val="Brak"/>
          <w:rFonts w:ascii="Arial" w:hAnsi="Arial"/>
          <w:sz w:val="24"/>
          <w:szCs w:val="24"/>
          <w:lang w:val="fr-FR"/>
        </w:rPr>
        <w:t>ci le</w:t>
      </w:r>
      <w:r>
        <w:rPr>
          <w:rStyle w:val="Brak"/>
          <w:rFonts w:ascii="Arial" w:hAnsi="Arial"/>
          <w:sz w:val="24"/>
          <w:szCs w:val="24"/>
        </w:rPr>
        <w:t>żących po stronie Wykonawcy. Kary umownej nie nalicza się w przypadkach wskazanych w lit. a) - c) niniejszego ustępu.</w:t>
      </w:r>
    </w:p>
    <w:p w:rsidR="001C7867" w:rsidRDefault="00A6169E">
      <w:pPr>
        <w:numPr>
          <w:ilvl w:val="0"/>
          <w:numId w:val="3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Niezależnie od kar umownych Zamawiający zastrzega sobie prawo dochodzenia odszkodowania uzupełniającego na zasadach przewidzianych w kodeksie cywilnym. </w:t>
      </w:r>
    </w:p>
    <w:p w:rsidR="001C7867" w:rsidRDefault="00A6169E">
      <w:pPr>
        <w:numPr>
          <w:ilvl w:val="0"/>
          <w:numId w:val="3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Kary umowne naliczane będą w formie noty obciążeniowej. Zamawiającemu przysługuje prawo potrącenia naliczonych kar umownych z dowolnej należności Wykonawcy, w tym z przysługującego Wykonawcy wynagrodzenia, bez konieczności składania Wykonawcy osobnego oświadczenia o potrąceniu, na co Wykonawca niniejszym wyraża zgodę.</w:t>
      </w:r>
    </w:p>
    <w:p w:rsidR="001C7867" w:rsidRDefault="00A6169E">
      <w:pPr>
        <w:numPr>
          <w:ilvl w:val="0"/>
          <w:numId w:val="3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przypadku niepotrącenia kar umownych w myśl ust. 3, Wykonawca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zobowiązuje się zapł</w:t>
      </w:r>
      <w:r>
        <w:rPr>
          <w:rStyle w:val="Brak"/>
          <w:rFonts w:ascii="Arial" w:hAnsi="Arial"/>
          <w:sz w:val="24"/>
          <w:szCs w:val="24"/>
          <w:lang w:val="es-ES_tradnl"/>
        </w:rPr>
        <w:t>aci</w:t>
      </w:r>
      <w:r>
        <w:rPr>
          <w:rStyle w:val="Brak"/>
          <w:rFonts w:ascii="Arial" w:hAnsi="Arial"/>
          <w:sz w:val="24"/>
          <w:szCs w:val="24"/>
        </w:rPr>
        <w:t xml:space="preserve">ć nałożoną karę umowną w terminie 14 dni od otrzymania od Zamawiającego noty obciążeniowej. </w:t>
      </w:r>
    </w:p>
    <w:p w:rsidR="001C7867" w:rsidRDefault="00A6169E">
      <w:pPr>
        <w:numPr>
          <w:ilvl w:val="0"/>
          <w:numId w:val="3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nie może zwolnić się od odpowiedzialności względem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Zamawiającego z tego powodu, że niewykonanie lub nienależyte wykonanie umowy przez Wykonawcę było następstwem niewykonania lub nienależytego wykonania zobowiązań wobec Wykonawcy przez jego kooperant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w. </w:t>
      </w:r>
    </w:p>
    <w:p w:rsidR="001C7867" w:rsidRDefault="00A6169E">
      <w:pPr>
        <w:numPr>
          <w:ilvl w:val="0"/>
          <w:numId w:val="3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Uregulowanie przez Wykonawcę kar umownych lub odszkodowań na zasadach og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lnych, nie zwalnia go z wykonania zobowiązań wynikających z umowy, z wyjątkiem przypadku odstąpienia od umowy, jeżeli zostało dokonane na mocy przepis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obowiązującego prawa lub zapis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niniejszej umowy.</w:t>
      </w:r>
    </w:p>
    <w:p w:rsidR="001C7867" w:rsidRDefault="00A6169E">
      <w:pPr>
        <w:numPr>
          <w:ilvl w:val="0"/>
          <w:numId w:val="3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Łączna wartość kar umownych naliczonych Wykonawcy w związku z niewykonaniem lub nieprawidłowym wykonaniem umowy nie może przekroczyć 40% wartoś</w:t>
      </w:r>
      <w:r>
        <w:rPr>
          <w:rStyle w:val="Brak"/>
          <w:rFonts w:ascii="Arial" w:hAnsi="Arial"/>
          <w:sz w:val="24"/>
          <w:szCs w:val="24"/>
          <w:lang w:val="it-IT"/>
        </w:rPr>
        <w:t>ci ca</w:t>
      </w:r>
      <w:r>
        <w:rPr>
          <w:rStyle w:val="Brak"/>
          <w:rFonts w:ascii="Arial" w:hAnsi="Arial"/>
          <w:sz w:val="24"/>
          <w:szCs w:val="24"/>
        </w:rPr>
        <w:t>łkowitej umowy brutto.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11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 ODSTĄ</w:t>
      </w:r>
      <w:r>
        <w:rPr>
          <w:rStyle w:val="Brak"/>
          <w:rFonts w:ascii="Arial" w:hAnsi="Arial"/>
          <w:b/>
          <w:bCs/>
          <w:sz w:val="24"/>
          <w:szCs w:val="24"/>
          <w:lang w:val="fr-FR"/>
        </w:rPr>
        <w:t>PIENIE OD UMOWY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3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zastrzega sobie prawo odstąpienia od umowy lub jej części ze skutkiem natychmiastowym w terminie 30 dni liczonych od dnia powzięcia przez Zamawiającego informacji o zaistnieniu przynajmniej jednej z poniższych przesłanek: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niewykonanie lub nienależyte wykonanie umowy albo jej części w tym niezachowanie terminu na dostarczenie przedmiotu umowy lub j</w:t>
      </w:r>
      <w:r w:rsidR="00F72FD9">
        <w:rPr>
          <w:rStyle w:val="Brak"/>
          <w:rFonts w:ascii="Arial" w:hAnsi="Arial"/>
          <w:sz w:val="24"/>
          <w:szCs w:val="24"/>
        </w:rPr>
        <w:t xml:space="preserve">ego </w:t>
      </w:r>
      <w:r>
        <w:rPr>
          <w:rStyle w:val="Brak"/>
          <w:rFonts w:ascii="Arial" w:hAnsi="Arial"/>
          <w:sz w:val="24"/>
          <w:szCs w:val="24"/>
        </w:rPr>
        <w:t>naprawę/</w:t>
      </w:r>
      <w:r w:rsidR="00F72FD9">
        <w:rPr>
          <w:rStyle w:val="Brak"/>
          <w:rFonts w:ascii="Arial" w:hAnsi="Arial"/>
          <w:sz w:val="24"/>
          <w:szCs w:val="24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wymianę 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nie przestrzega 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jakościowych towaru, wymagań dotyczących transportu lub opakowań,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dostarczy towar niezgodny z wymogami określonymi formularzu cenowym,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poni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sł szkodę wskutek niewykonania lub nienależytego wykonania umowy przez Wykonawcę,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stosunku do Wykonawcy sąd odm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 ogłoszenia upadłości z uwagi na niewystarczające aktywa na prowadzenie upadłości, jeżeli Wykonawca zawrze z wierzycielami układ powodujący zagrożenie dla realizacji Umowy,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nastąpi rozwiązanie przedsiębiorstwa Wykonawcy,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zostanie wydany nakaz zajęcia majątku Wykonawcy w takim zakresie,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 uniemożliwia wykonanie umowy,</w:t>
      </w:r>
    </w:p>
    <w:p w:rsidR="001C7867" w:rsidRDefault="00A6169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decyzji wyższych przełożonych Zamawiającego mającej wpływ na realizację niniejszej umowy.</w:t>
      </w:r>
    </w:p>
    <w:p w:rsidR="001C7867" w:rsidRDefault="00A6169E">
      <w:pPr>
        <w:numPr>
          <w:ilvl w:val="0"/>
          <w:numId w:val="41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Odstąpienie od umowy z przyczyn,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rych mowa w ust. 1 lit. a) – g) traktuje się jako odstąpienie od umowy z przyczyn leżących po stronie Wykonawcy.</w:t>
      </w:r>
    </w:p>
    <w:p w:rsidR="001C7867" w:rsidRDefault="00A6169E">
      <w:pPr>
        <w:numPr>
          <w:ilvl w:val="0"/>
          <w:numId w:val="3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razie zaistnienia istotnej zmiany okoliczności powodującej, że wykonanie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 xml:space="preserve">umowy nie leży w interesie publicznym, czego nie można było przewidzieć w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:rsidR="001C7867" w:rsidRDefault="00A6169E">
      <w:pPr>
        <w:numPr>
          <w:ilvl w:val="0"/>
          <w:numId w:val="3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odstąpienia od umowy,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ust. 1 lit. h) oraz ust. 3 nie stosuje się postanowień niniejszej umowy o karach umownych.</w:t>
      </w:r>
    </w:p>
    <w:p w:rsidR="001C7867" w:rsidRDefault="00A6169E">
      <w:pPr>
        <w:numPr>
          <w:ilvl w:val="0"/>
          <w:numId w:val="3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odstąpienia przez Zamawiającego od części umowy Wykonawca może żądać wyłącznie wynagrodzenia należnego z tytułu wykonania pozostałej części umowy stwierdzonej protokołem odbioru podpisanym przez obie strony.</w:t>
      </w:r>
    </w:p>
    <w:p w:rsidR="001C7867" w:rsidRDefault="00A6169E">
      <w:pPr>
        <w:numPr>
          <w:ilvl w:val="0"/>
          <w:numId w:val="3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Odstąpienie od umowy powinno nastąpić w formie pisemnej pod rygorem nieważności.</w:t>
      </w:r>
    </w:p>
    <w:p w:rsidR="001C7867" w:rsidRDefault="00A6169E">
      <w:pPr>
        <w:numPr>
          <w:ilvl w:val="0"/>
          <w:numId w:val="3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Powyższe uprawnienia Zamawiającego nie uchybiają możliwości odstąpienia od umowy przez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rąkolwiek ze Stron, na podstawie przepis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Kodeksu cywilnego.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lastRenderedPageBreak/>
        <w:t>§ 12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  <w:lang w:val="en-US"/>
        </w:rPr>
        <w:t>ZMIANY UMOWY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902FAB">
      <w:pPr>
        <w:spacing w:after="0" w:line="240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Wszelkie zmiany niniejszej umowy wymagają formy pisemnej pod rygorem  nieważności.</w:t>
      </w:r>
    </w:p>
    <w:p w:rsidR="001C7867" w:rsidRDefault="00A6169E">
      <w:pPr>
        <w:spacing w:after="0" w:line="276" w:lineRule="auto"/>
        <w:ind w:left="426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3. </w:t>
      </w:r>
      <w:r>
        <w:rPr>
          <w:rStyle w:val="Brak"/>
          <w:rFonts w:ascii="Arial" w:hAnsi="Arial"/>
          <w:sz w:val="24"/>
          <w:szCs w:val="24"/>
        </w:rPr>
        <w:tab/>
      </w: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1C7867">
      <w:pPr>
        <w:spacing w:after="0" w:line="360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line="276" w:lineRule="auto"/>
        <w:jc w:val="center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13</w:t>
      </w:r>
    </w:p>
    <w:p w:rsidR="001C7867" w:rsidRDefault="00A6169E">
      <w:pPr>
        <w:spacing w:before="240"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sprawach nieuregulowanych w niniejszej umowie zastosowanie mają przepisy Kodeksu Cywilnego.</w:t>
      </w:r>
    </w:p>
    <w:p w:rsidR="001C7867" w:rsidRDefault="001C7867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14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Spory powstałe na tle realizacji niniejszej umowy będą rozstrzygane przez sąd powszechny właściwy miejscowo dla siedziby Zamawiającego. </w:t>
      </w: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15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ma obowiązek informować Zamawiającego o wszelkich zmianach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 xml:space="preserve">statusu prawnego swojej firmy, a także o wszczęciu postępowania upadłościowego, układowego i likwidacyjnego, nie później, niż w terminie 14 dni od daty zaistnienia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tych okoliczności</w:t>
      </w:r>
      <w:r>
        <w:rPr>
          <w:rStyle w:val="Brak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pod rygorem skuteczności doręczeń i dokonania innych czynności z użyciem danych dotychczasowych, jak 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wnież odpowiedzialności odszkodowawczej z tego tytułu.</w:t>
      </w: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 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16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Wierzytelność Wykonawcy z tytułu wykonania niniejszej umowy nie może być przeniesiona na osobę trzecią w wyniku przelewu wierzytelności, ani na podstawie innego tytułu prawnego, bez pisemnej zgody Zamawiającego.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17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Integralną część um</w:t>
      </w:r>
      <w:r w:rsidR="000B2BF5">
        <w:rPr>
          <w:rStyle w:val="Brak"/>
          <w:rFonts w:ascii="Arial" w:hAnsi="Arial"/>
          <w:sz w:val="24"/>
          <w:szCs w:val="24"/>
        </w:rPr>
        <w:t>owy stanowi załącznik nr 1</w:t>
      </w:r>
      <w:r>
        <w:rPr>
          <w:rStyle w:val="Brak"/>
          <w:rFonts w:ascii="Arial" w:hAnsi="Arial"/>
          <w:sz w:val="24"/>
          <w:szCs w:val="24"/>
        </w:rPr>
        <w:t xml:space="preserve"> „Formularz oferty cenowej”.</w:t>
      </w:r>
    </w:p>
    <w:p w:rsidR="001C7867" w:rsidRDefault="00A6169E">
      <w:pPr>
        <w:pStyle w:val="Akapitzlist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Po uzyskaniu przepustki na wjazd na teren jednostek wojskowych Wykonawca zobowiązany jest poruszać się zgodnie z obowiązującym oznakowaniem drogowym, a w przypadku powstania start na terenach administrowanych przez Zamawiającego wynikających z niedostosowania się do ustalonych procedur oraz istniejącego oznakowania Wykonawca ponosi odpowiedzialność w tym zakresie. </w:t>
      </w:r>
    </w:p>
    <w:p w:rsidR="001C7867" w:rsidRDefault="00A6169E">
      <w:pPr>
        <w:pStyle w:val="Akapitzlist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lastRenderedPageBreak/>
        <w:t>Zakazuje się używania aparat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latających (dron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w) nad terenami i obiektami wojskowymi na każdym etapie realizacji umowy.</w:t>
      </w:r>
    </w:p>
    <w:p w:rsidR="001C7867" w:rsidRDefault="00A6169E">
      <w:pPr>
        <w:numPr>
          <w:ilvl w:val="0"/>
          <w:numId w:val="45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Wejście obcokrajowc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na teren Jednostki Wojskowej wymaga wcześniejszego uzyskania pisemnego pozwolenia wydanego przez SKW zgodnie z decyzją nr 107/MON Ministra Obrony Narodowej z dnia 18 sierpnia 2021 r. w związku z tym Wykonawca zobowiązany jest do wcześniejszego każdorazowego poinformowania Zamawiającego o fakcie zatrudnienia obcokrajowc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do realizacji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wienia.</w:t>
      </w:r>
    </w:p>
    <w:p w:rsidR="00A6169E" w:rsidRPr="00B24A15" w:rsidRDefault="00A6169E" w:rsidP="00A6169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Przetwarzanie danych osobowych z tytułu realizacji niniejszej umowy odbywać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się będzie zgodnie z powszechnie obowiązującymi przepisami, w tym z rozporządzeniem Parlamentu Europejskiego i Rady (UE) 2016/679 z dnia 27 kwietnia 2016 r. w sprawie ochrony 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b fizycznych w związku z przetwarzaniem danych osobowych i w sprawie swobodnego przepływu takich danych oraz uchylenia dyrektywy 95/46/WE oraz ustawą z dnia 10 maja 2018 r. o ochronie danych osobowych. Dane osobowe przetwarzane będą przez okres realizacji zadania,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rym mowa w § 1, okres rękojmi i gwarancji, a także przez czas niezbędny do dochodzenia roszczeń i obrony swoich praw z tytułu realizacji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umowy oraz okres archiwizacji.</w:t>
      </w:r>
    </w:p>
    <w:p w:rsidR="001C7867" w:rsidRDefault="00A6169E">
      <w:pPr>
        <w:numPr>
          <w:ilvl w:val="0"/>
          <w:numId w:val="45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Niniejszą umowę sporządzono w trzech jednobrzmiących egzemplarzach, w tym 2 egzemplarze przeznaczone są dla Zamawiającego, a jeden dla Wykonawcy.</w:t>
      </w:r>
    </w:p>
    <w:p w:rsidR="001C7867" w:rsidRDefault="001C7867">
      <w:pPr>
        <w:spacing w:after="0" w:line="360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Egzemplarz nr 1 – Zamawiający </w:t>
      </w: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Egzemplarz nr 2 – Zamawiający</w:t>
      </w: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Egzemplarz nr 3 – Wykonawca </w:t>
      </w:r>
    </w:p>
    <w:p w:rsidR="001C7867" w:rsidRDefault="001C7867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Załączniki do umowy:</w:t>
      </w:r>
    </w:p>
    <w:p w:rsidR="001C7867" w:rsidRDefault="00E163A8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Formularz ofertowy</w:t>
      </w:r>
    </w:p>
    <w:p w:rsidR="001C7867" w:rsidRDefault="001C7867" w:rsidP="000B2BF5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0B2BF5" w:rsidRDefault="000B2BF5" w:rsidP="000B2BF5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ind w:left="36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Wykonawca</w:t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  <w:t xml:space="preserve">       Zamawiający</w:t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</w:p>
    <w:p w:rsidR="001C7867" w:rsidRDefault="00A6169E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>……………………..</w:t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 w:rsidR="00E163A8">
        <w:rPr>
          <w:rStyle w:val="Brak"/>
          <w:rFonts w:ascii="Arial" w:hAnsi="Arial"/>
          <w:b/>
          <w:bCs/>
          <w:i/>
          <w:iCs/>
          <w:sz w:val="24"/>
          <w:szCs w:val="24"/>
        </w:rPr>
        <w:t xml:space="preserve">        </w:t>
      </w:r>
      <w:r>
        <w:rPr>
          <w:rStyle w:val="Brak"/>
          <w:rFonts w:ascii="Arial" w:hAnsi="Arial"/>
          <w:b/>
          <w:bCs/>
          <w:sz w:val="24"/>
          <w:szCs w:val="24"/>
        </w:rPr>
        <w:t>…………………</w:t>
      </w:r>
      <w:r w:rsidR="00E163A8">
        <w:rPr>
          <w:rStyle w:val="Brak"/>
          <w:rFonts w:ascii="Arial" w:hAnsi="Arial"/>
          <w:b/>
          <w:bCs/>
          <w:sz w:val="24"/>
          <w:szCs w:val="24"/>
        </w:rPr>
        <w:t xml:space="preserve"> </w:t>
      </w:r>
    </w:p>
    <w:p w:rsidR="00E163A8" w:rsidRDefault="00E163A8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E163A8" w:rsidRDefault="00E163A8">
      <w:pPr>
        <w:spacing w:after="0" w:line="240" w:lineRule="auto"/>
        <w:jc w:val="both"/>
      </w:pPr>
    </w:p>
    <w:sectPr w:rsidR="00E163A8" w:rsidSect="00B97C58"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DF" w:rsidRDefault="00FF60DF">
      <w:pPr>
        <w:spacing w:after="0" w:line="240" w:lineRule="auto"/>
      </w:pPr>
      <w:r>
        <w:separator/>
      </w:r>
    </w:p>
  </w:endnote>
  <w:endnote w:type="continuationSeparator" w:id="0">
    <w:p w:rsidR="00FF60DF" w:rsidRDefault="00F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67" w:rsidRDefault="00A6169E">
    <w:pPr>
      <w:pStyle w:val="Stopka"/>
      <w:tabs>
        <w:tab w:val="clear" w:pos="9072"/>
        <w:tab w:val="right" w:pos="9046"/>
      </w:tabs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lang w:val="it-IT"/>
      </w:rPr>
      <w:t xml:space="preserve">Strona </w:t>
    </w:r>
    <w:r w:rsidR="00B97C58">
      <w:rPr>
        <w:b/>
        <w:bCs/>
      </w:rPr>
      <w:fldChar w:fldCharType="begin"/>
    </w:r>
    <w:r>
      <w:rPr>
        <w:b/>
        <w:bCs/>
      </w:rPr>
      <w:instrText xml:space="preserve"> PAGE </w:instrText>
    </w:r>
    <w:r w:rsidR="00B97C58">
      <w:rPr>
        <w:b/>
        <w:bCs/>
      </w:rPr>
      <w:fldChar w:fldCharType="separate"/>
    </w:r>
    <w:r w:rsidR="00902FAB">
      <w:rPr>
        <w:b/>
        <w:bCs/>
        <w:noProof/>
      </w:rPr>
      <w:t>1</w:t>
    </w:r>
    <w:r w:rsidR="00B97C5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DF" w:rsidRDefault="00FF60DF">
      <w:pPr>
        <w:spacing w:after="0" w:line="240" w:lineRule="auto"/>
      </w:pPr>
      <w:r>
        <w:separator/>
      </w:r>
    </w:p>
  </w:footnote>
  <w:footnote w:type="continuationSeparator" w:id="0">
    <w:p w:rsidR="00FF60DF" w:rsidRDefault="00FF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E81"/>
    <w:multiLevelType w:val="hybridMultilevel"/>
    <w:tmpl w:val="7EB209CC"/>
    <w:styleLink w:val="Zaimportowanystyl5"/>
    <w:lvl w:ilvl="0" w:tplc="184C7CF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287110">
      <w:start w:val="1"/>
      <w:numFmt w:val="lowerLetter"/>
      <w:lvlText w:val="%2."/>
      <w:lvlJc w:val="left"/>
      <w:pPr>
        <w:ind w:left="12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80D7FE">
      <w:start w:val="1"/>
      <w:numFmt w:val="lowerRoman"/>
      <w:lvlText w:val="%3."/>
      <w:lvlJc w:val="left"/>
      <w:pPr>
        <w:ind w:left="194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BCD122">
      <w:start w:val="1"/>
      <w:numFmt w:val="decimal"/>
      <w:lvlText w:val="%4."/>
      <w:lvlJc w:val="left"/>
      <w:pPr>
        <w:ind w:left="26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D445E2">
      <w:start w:val="1"/>
      <w:numFmt w:val="lowerLetter"/>
      <w:lvlText w:val="%5."/>
      <w:lvlJc w:val="left"/>
      <w:pPr>
        <w:ind w:left="338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86CEA">
      <w:start w:val="1"/>
      <w:numFmt w:val="lowerRoman"/>
      <w:lvlText w:val="%6."/>
      <w:lvlJc w:val="left"/>
      <w:pPr>
        <w:ind w:left="410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B03A94">
      <w:start w:val="1"/>
      <w:numFmt w:val="decimal"/>
      <w:lvlText w:val="%7."/>
      <w:lvlJc w:val="left"/>
      <w:pPr>
        <w:ind w:left="48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B84F2E">
      <w:start w:val="1"/>
      <w:numFmt w:val="lowerLetter"/>
      <w:lvlText w:val="%8."/>
      <w:lvlJc w:val="left"/>
      <w:pPr>
        <w:ind w:left="554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2C8BEC">
      <w:start w:val="1"/>
      <w:numFmt w:val="lowerRoman"/>
      <w:lvlText w:val="%9."/>
      <w:lvlJc w:val="left"/>
      <w:pPr>
        <w:ind w:left="626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3A085A"/>
    <w:multiLevelType w:val="hybridMultilevel"/>
    <w:tmpl w:val="ED743CEC"/>
    <w:numStyleLink w:val="Zaimportowanystyl7"/>
  </w:abstractNum>
  <w:abstractNum w:abstractNumId="2" w15:restartNumberingAfterBreak="0">
    <w:nsid w:val="06272429"/>
    <w:multiLevelType w:val="hybridMultilevel"/>
    <w:tmpl w:val="4EA8F44A"/>
    <w:numStyleLink w:val="Zaimportowanystyl8"/>
  </w:abstractNum>
  <w:abstractNum w:abstractNumId="3" w15:restartNumberingAfterBreak="0">
    <w:nsid w:val="099127D4"/>
    <w:multiLevelType w:val="hybridMultilevel"/>
    <w:tmpl w:val="410CBED8"/>
    <w:styleLink w:val="Punktory"/>
    <w:lvl w:ilvl="0" w:tplc="052CBD20">
      <w:start w:val="1"/>
      <w:numFmt w:val="bullet"/>
      <w:lvlText w:val="*"/>
      <w:lvlJc w:val="left"/>
      <w:pPr>
        <w:ind w:left="9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4360E">
      <w:start w:val="1"/>
      <w:numFmt w:val="bullet"/>
      <w:lvlText w:val="*"/>
      <w:lvlJc w:val="left"/>
      <w:pPr>
        <w:ind w:left="15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0C8ABC">
      <w:start w:val="1"/>
      <w:numFmt w:val="bullet"/>
      <w:lvlText w:val="*"/>
      <w:lvlJc w:val="left"/>
      <w:pPr>
        <w:ind w:left="21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428B6">
      <w:start w:val="1"/>
      <w:numFmt w:val="bullet"/>
      <w:lvlText w:val="*"/>
      <w:lvlJc w:val="left"/>
      <w:pPr>
        <w:ind w:left="27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C017E">
      <w:start w:val="1"/>
      <w:numFmt w:val="bullet"/>
      <w:lvlText w:val="*"/>
      <w:lvlJc w:val="left"/>
      <w:pPr>
        <w:ind w:left="33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6B47E">
      <w:start w:val="1"/>
      <w:numFmt w:val="bullet"/>
      <w:lvlText w:val="*"/>
      <w:lvlJc w:val="left"/>
      <w:pPr>
        <w:ind w:left="39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F031DC">
      <w:start w:val="1"/>
      <w:numFmt w:val="bullet"/>
      <w:lvlText w:val="*"/>
      <w:lvlJc w:val="left"/>
      <w:pPr>
        <w:ind w:left="45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A868A">
      <w:start w:val="1"/>
      <w:numFmt w:val="bullet"/>
      <w:lvlText w:val="*"/>
      <w:lvlJc w:val="left"/>
      <w:pPr>
        <w:ind w:left="51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2C86B6">
      <w:start w:val="1"/>
      <w:numFmt w:val="bullet"/>
      <w:lvlText w:val="*"/>
      <w:lvlJc w:val="left"/>
      <w:pPr>
        <w:ind w:left="57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ED6AE3"/>
    <w:multiLevelType w:val="hybridMultilevel"/>
    <w:tmpl w:val="B06A46C4"/>
    <w:styleLink w:val="Zaimportowanystyl16"/>
    <w:lvl w:ilvl="0" w:tplc="5DCE2F1E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54CE8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506FE8">
      <w:start w:val="1"/>
      <w:numFmt w:val="lowerRoman"/>
      <w:lvlText w:val="%3."/>
      <w:lvlJc w:val="left"/>
      <w:pPr>
        <w:ind w:left="22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46B1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4187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A524A">
      <w:start w:val="1"/>
      <w:numFmt w:val="lowerRoman"/>
      <w:lvlText w:val="%6."/>
      <w:lvlJc w:val="left"/>
      <w:pPr>
        <w:ind w:left="43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A244D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030E0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042BC">
      <w:start w:val="1"/>
      <w:numFmt w:val="lowerRoman"/>
      <w:lvlText w:val="%9."/>
      <w:lvlJc w:val="left"/>
      <w:pPr>
        <w:ind w:left="65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EE0F6F"/>
    <w:multiLevelType w:val="hybridMultilevel"/>
    <w:tmpl w:val="71CAF012"/>
    <w:styleLink w:val="Zaimportowanystyl2"/>
    <w:lvl w:ilvl="0" w:tplc="A96298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DE7864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44038">
      <w:start w:val="1"/>
      <w:numFmt w:val="lowerRoman"/>
      <w:lvlText w:val="%3."/>
      <w:lvlJc w:val="left"/>
      <w:pPr>
        <w:ind w:left="180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DE59E8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4C2506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686F4">
      <w:start w:val="1"/>
      <w:numFmt w:val="lowerRoman"/>
      <w:lvlText w:val="%6."/>
      <w:lvlJc w:val="left"/>
      <w:pPr>
        <w:ind w:left="396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EA260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E2DAC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6644E">
      <w:start w:val="1"/>
      <w:numFmt w:val="lowerRoman"/>
      <w:lvlText w:val="%9."/>
      <w:lvlJc w:val="left"/>
      <w:pPr>
        <w:ind w:left="61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06306A"/>
    <w:multiLevelType w:val="hybridMultilevel"/>
    <w:tmpl w:val="75FCA282"/>
    <w:numStyleLink w:val="Zaimportowanystyl11"/>
  </w:abstractNum>
  <w:abstractNum w:abstractNumId="7" w15:restartNumberingAfterBreak="0">
    <w:nsid w:val="0BDF25D5"/>
    <w:multiLevelType w:val="hybridMultilevel"/>
    <w:tmpl w:val="0AC2F30E"/>
    <w:styleLink w:val="Zaimportowanystyl9"/>
    <w:lvl w:ilvl="0" w:tplc="E444A6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18377C">
      <w:start w:val="1"/>
      <w:numFmt w:val="lowerLetter"/>
      <w:lvlText w:val="%2."/>
      <w:lvlJc w:val="left"/>
      <w:pPr>
        <w:ind w:left="12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F47328">
      <w:start w:val="1"/>
      <w:numFmt w:val="lowerRoman"/>
      <w:lvlText w:val="%3."/>
      <w:lvlJc w:val="left"/>
      <w:pPr>
        <w:ind w:left="194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0802A2">
      <w:start w:val="1"/>
      <w:numFmt w:val="decimal"/>
      <w:lvlText w:val="%4."/>
      <w:lvlJc w:val="left"/>
      <w:pPr>
        <w:ind w:left="26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EC934">
      <w:start w:val="1"/>
      <w:numFmt w:val="lowerLetter"/>
      <w:lvlText w:val="%5."/>
      <w:lvlJc w:val="left"/>
      <w:pPr>
        <w:ind w:left="338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4F350">
      <w:start w:val="1"/>
      <w:numFmt w:val="lowerRoman"/>
      <w:lvlText w:val="%6."/>
      <w:lvlJc w:val="left"/>
      <w:pPr>
        <w:ind w:left="410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BC017C">
      <w:start w:val="1"/>
      <w:numFmt w:val="decimal"/>
      <w:lvlText w:val="%7."/>
      <w:lvlJc w:val="left"/>
      <w:pPr>
        <w:ind w:left="48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12A528">
      <w:start w:val="1"/>
      <w:numFmt w:val="lowerLetter"/>
      <w:lvlText w:val="%8."/>
      <w:lvlJc w:val="left"/>
      <w:pPr>
        <w:ind w:left="554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DA847A">
      <w:start w:val="1"/>
      <w:numFmt w:val="lowerRoman"/>
      <w:lvlText w:val="%9."/>
      <w:lvlJc w:val="left"/>
      <w:pPr>
        <w:ind w:left="6262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B86341"/>
    <w:multiLevelType w:val="hybridMultilevel"/>
    <w:tmpl w:val="25B4C3E8"/>
    <w:numStyleLink w:val="Zaimportowanystyl13"/>
  </w:abstractNum>
  <w:abstractNum w:abstractNumId="9" w15:restartNumberingAfterBreak="0">
    <w:nsid w:val="1BC03DBE"/>
    <w:multiLevelType w:val="hybridMultilevel"/>
    <w:tmpl w:val="C9FED0CE"/>
    <w:styleLink w:val="Zaimportowanystyl3"/>
    <w:lvl w:ilvl="0" w:tplc="1CEE2A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520E6E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7CEC7E">
      <w:start w:val="1"/>
      <w:numFmt w:val="lowerRoman"/>
      <w:lvlText w:val="%3."/>
      <w:lvlJc w:val="left"/>
      <w:pPr>
        <w:ind w:left="180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206C5E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BAC226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34407E">
      <w:start w:val="1"/>
      <w:numFmt w:val="lowerRoman"/>
      <w:lvlText w:val="%6."/>
      <w:lvlJc w:val="left"/>
      <w:pPr>
        <w:ind w:left="396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8EF5B6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18898E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F6ABF8">
      <w:start w:val="1"/>
      <w:numFmt w:val="lowerRoman"/>
      <w:lvlText w:val="%9."/>
      <w:lvlJc w:val="left"/>
      <w:pPr>
        <w:ind w:left="61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705588"/>
    <w:multiLevelType w:val="hybridMultilevel"/>
    <w:tmpl w:val="25B4C3E8"/>
    <w:styleLink w:val="Zaimportowanystyl13"/>
    <w:lvl w:ilvl="0" w:tplc="492691D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224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EAB03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44C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286F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2813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A34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D4CF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A5B0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196318"/>
    <w:multiLevelType w:val="hybridMultilevel"/>
    <w:tmpl w:val="40FEBE6A"/>
    <w:numStyleLink w:val="Zaimportowanystyl6"/>
  </w:abstractNum>
  <w:abstractNum w:abstractNumId="12" w15:restartNumberingAfterBreak="0">
    <w:nsid w:val="34B40DF2"/>
    <w:multiLevelType w:val="hybridMultilevel"/>
    <w:tmpl w:val="C9FED0CE"/>
    <w:numStyleLink w:val="Zaimportowanystyl3"/>
  </w:abstractNum>
  <w:abstractNum w:abstractNumId="13" w15:restartNumberingAfterBreak="0">
    <w:nsid w:val="35164486"/>
    <w:multiLevelType w:val="hybridMultilevel"/>
    <w:tmpl w:val="7EB209CC"/>
    <w:numStyleLink w:val="Zaimportowanystyl5"/>
  </w:abstractNum>
  <w:abstractNum w:abstractNumId="14" w15:restartNumberingAfterBreak="0">
    <w:nsid w:val="3A2E2F48"/>
    <w:multiLevelType w:val="hybridMultilevel"/>
    <w:tmpl w:val="4EA8F44A"/>
    <w:styleLink w:val="Zaimportowanystyl8"/>
    <w:lvl w:ilvl="0" w:tplc="5898159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CE4C9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5D4C">
      <w:start w:val="1"/>
      <w:numFmt w:val="lowerRoman"/>
      <w:lvlText w:val="%3."/>
      <w:lvlJc w:val="left"/>
      <w:pPr>
        <w:ind w:left="229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6D69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47ABA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63D9A">
      <w:start w:val="1"/>
      <w:numFmt w:val="lowerRoman"/>
      <w:lvlText w:val="%6."/>
      <w:lvlJc w:val="left"/>
      <w:pPr>
        <w:ind w:left="445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0AA5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0C56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A4F46">
      <w:start w:val="1"/>
      <w:numFmt w:val="lowerRoman"/>
      <w:lvlText w:val="%9."/>
      <w:lvlJc w:val="left"/>
      <w:pPr>
        <w:ind w:left="661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8E494E"/>
    <w:multiLevelType w:val="hybridMultilevel"/>
    <w:tmpl w:val="71CAF012"/>
    <w:numStyleLink w:val="Zaimportowanystyl2"/>
  </w:abstractNum>
  <w:abstractNum w:abstractNumId="16" w15:restartNumberingAfterBreak="0">
    <w:nsid w:val="3E446D0D"/>
    <w:multiLevelType w:val="hybridMultilevel"/>
    <w:tmpl w:val="D19842C8"/>
    <w:numStyleLink w:val="Zaimportowanystyl17"/>
  </w:abstractNum>
  <w:abstractNum w:abstractNumId="17" w15:restartNumberingAfterBreak="0">
    <w:nsid w:val="3F0D08E1"/>
    <w:multiLevelType w:val="hybridMultilevel"/>
    <w:tmpl w:val="7E0E794C"/>
    <w:styleLink w:val="Zaimportowanystyl15"/>
    <w:lvl w:ilvl="0" w:tplc="F0F8EFF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8C52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EF1F2">
      <w:start w:val="1"/>
      <w:numFmt w:val="lowerRoman"/>
      <w:lvlText w:val="%3."/>
      <w:lvlJc w:val="left"/>
      <w:pPr>
        <w:ind w:left="208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6803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CC10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623B8">
      <w:start w:val="1"/>
      <w:numFmt w:val="lowerRoman"/>
      <w:lvlText w:val="%6."/>
      <w:lvlJc w:val="left"/>
      <w:pPr>
        <w:ind w:left="424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6E3CC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6BA4C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50B6">
      <w:start w:val="1"/>
      <w:numFmt w:val="lowerRoman"/>
      <w:lvlText w:val="%9."/>
      <w:lvlJc w:val="left"/>
      <w:pPr>
        <w:ind w:left="640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2D5713"/>
    <w:multiLevelType w:val="hybridMultilevel"/>
    <w:tmpl w:val="8FEE45BE"/>
    <w:styleLink w:val="Zaimportowanystyl4"/>
    <w:lvl w:ilvl="0" w:tplc="F16C4EF4">
      <w:start w:val="1"/>
      <w:numFmt w:val="bullet"/>
      <w:lvlText w:val="-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1A3A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44E2E8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2688E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69458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548D6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293A6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80256C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A621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07174B"/>
    <w:multiLevelType w:val="hybridMultilevel"/>
    <w:tmpl w:val="0AC2F30E"/>
    <w:numStyleLink w:val="Zaimportowanystyl9"/>
  </w:abstractNum>
  <w:abstractNum w:abstractNumId="20" w15:restartNumberingAfterBreak="0">
    <w:nsid w:val="50B621EF"/>
    <w:multiLevelType w:val="hybridMultilevel"/>
    <w:tmpl w:val="7E0E794C"/>
    <w:numStyleLink w:val="Zaimportowanystyl15"/>
  </w:abstractNum>
  <w:abstractNum w:abstractNumId="21" w15:restartNumberingAfterBreak="0">
    <w:nsid w:val="537F04A9"/>
    <w:multiLevelType w:val="hybridMultilevel"/>
    <w:tmpl w:val="D19842C8"/>
    <w:styleLink w:val="Zaimportowanystyl17"/>
    <w:lvl w:ilvl="0" w:tplc="77BABB6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20123E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D4DE38">
      <w:start w:val="1"/>
      <w:numFmt w:val="lowerRoman"/>
      <w:lvlText w:val="%3."/>
      <w:lvlJc w:val="left"/>
      <w:pPr>
        <w:ind w:left="20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8ED376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9C1F54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12B7BA">
      <w:start w:val="1"/>
      <w:numFmt w:val="lowerRoman"/>
      <w:lvlText w:val="%6."/>
      <w:lvlJc w:val="left"/>
      <w:pPr>
        <w:ind w:left="42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52E56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B24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5413FC">
      <w:start w:val="1"/>
      <w:numFmt w:val="lowerRoman"/>
      <w:lvlText w:val="%9."/>
      <w:lvlJc w:val="left"/>
      <w:pPr>
        <w:ind w:left="640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61D6544"/>
    <w:multiLevelType w:val="hybridMultilevel"/>
    <w:tmpl w:val="75FCA282"/>
    <w:styleLink w:val="Zaimportowanystyl11"/>
    <w:lvl w:ilvl="0" w:tplc="E610706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4DD6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A04F4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E27A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8FF5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BE590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333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1CBD7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002AA8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D13758"/>
    <w:multiLevelType w:val="hybridMultilevel"/>
    <w:tmpl w:val="01D461D8"/>
    <w:numStyleLink w:val="Zaimportowanystyl1"/>
  </w:abstractNum>
  <w:abstractNum w:abstractNumId="24" w15:restartNumberingAfterBreak="0">
    <w:nsid w:val="5B2D18EA"/>
    <w:multiLevelType w:val="hybridMultilevel"/>
    <w:tmpl w:val="410CBED8"/>
    <w:numStyleLink w:val="Punktory"/>
  </w:abstractNum>
  <w:abstractNum w:abstractNumId="25" w15:restartNumberingAfterBreak="0">
    <w:nsid w:val="661E57D5"/>
    <w:multiLevelType w:val="hybridMultilevel"/>
    <w:tmpl w:val="8EA851E6"/>
    <w:styleLink w:val="Zaimportowanystyl12"/>
    <w:lvl w:ilvl="0" w:tplc="71AEAE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26F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76EFF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A28A9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8F6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9A9CE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92FB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084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4521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9DF4EDA"/>
    <w:multiLevelType w:val="hybridMultilevel"/>
    <w:tmpl w:val="911662F0"/>
    <w:styleLink w:val="Zaimportowanystyl14"/>
    <w:lvl w:ilvl="0" w:tplc="E6B6831E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76E8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29A6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B651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226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6A17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AE7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C99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4D73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AF513D6"/>
    <w:multiLevelType w:val="hybridMultilevel"/>
    <w:tmpl w:val="B06A46C4"/>
    <w:numStyleLink w:val="Zaimportowanystyl16"/>
  </w:abstractNum>
  <w:abstractNum w:abstractNumId="28" w15:restartNumberingAfterBreak="0">
    <w:nsid w:val="6C0725CE"/>
    <w:multiLevelType w:val="hybridMultilevel"/>
    <w:tmpl w:val="01D461D8"/>
    <w:styleLink w:val="Zaimportowanystyl1"/>
    <w:lvl w:ilvl="0" w:tplc="F86AA3AA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EB344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A449A">
      <w:start w:val="1"/>
      <w:numFmt w:val="lowerRoman"/>
      <w:lvlText w:val="%3."/>
      <w:lvlJc w:val="left"/>
      <w:pPr>
        <w:tabs>
          <w:tab w:val="left" w:pos="426"/>
        </w:tabs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EDD6E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CD5D8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A741A">
      <w:start w:val="1"/>
      <w:numFmt w:val="lowerRoman"/>
      <w:lvlText w:val="%6."/>
      <w:lvlJc w:val="left"/>
      <w:pPr>
        <w:tabs>
          <w:tab w:val="left" w:pos="426"/>
        </w:tabs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4E3AC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C9BA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2F16E">
      <w:start w:val="1"/>
      <w:numFmt w:val="lowerRoman"/>
      <w:lvlText w:val="%9."/>
      <w:lvlJc w:val="left"/>
      <w:pPr>
        <w:tabs>
          <w:tab w:val="left" w:pos="426"/>
        </w:tabs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DEC4897"/>
    <w:multiLevelType w:val="hybridMultilevel"/>
    <w:tmpl w:val="1FE6440C"/>
    <w:styleLink w:val="Zaimportowanystyl10"/>
    <w:lvl w:ilvl="0" w:tplc="0DE4666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602E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EE02C">
      <w:start w:val="1"/>
      <w:numFmt w:val="lowerRoman"/>
      <w:lvlText w:val="%3."/>
      <w:lvlJc w:val="left"/>
      <w:pPr>
        <w:ind w:left="229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C03CE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30F92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160B3A">
      <w:start w:val="1"/>
      <w:numFmt w:val="lowerRoman"/>
      <w:lvlText w:val="%6."/>
      <w:lvlJc w:val="left"/>
      <w:pPr>
        <w:ind w:left="445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E480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848F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8F78A">
      <w:start w:val="1"/>
      <w:numFmt w:val="lowerRoman"/>
      <w:lvlText w:val="%9."/>
      <w:lvlJc w:val="left"/>
      <w:pPr>
        <w:ind w:left="661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F880EE6"/>
    <w:multiLevelType w:val="hybridMultilevel"/>
    <w:tmpl w:val="1FE6440C"/>
    <w:numStyleLink w:val="Zaimportowanystyl10"/>
  </w:abstractNum>
  <w:abstractNum w:abstractNumId="31" w15:restartNumberingAfterBreak="0">
    <w:nsid w:val="70605285"/>
    <w:multiLevelType w:val="hybridMultilevel"/>
    <w:tmpl w:val="8EA851E6"/>
    <w:numStyleLink w:val="Zaimportowanystyl12"/>
  </w:abstractNum>
  <w:abstractNum w:abstractNumId="32" w15:restartNumberingAfterBreak="0">
    <w:nsid w:val="70EC6538"/>
    <w:multiLevelType w:val="hybridMultilevel"/>
    <w:tmpl w:val="911662F0"/>
    <w:numStyleLink w:val="Zaimportowanystyl14"/>
  </w:abstractNum>
  <w:abstractNum w:abstractNumId="33" w15:restartNumberingAfterBreak="0">
    <w:nsid w:val="72D2236C"/>
    <w:multiLevelType w:val="hybridMultilevel"/>
    <w:tmpl w:val="40FEBE6A"/>
    <w:styleLink w:val="Zaimportowanystyl6"/>
    <w:lvl w:ilvl="0" w:tplc="89FABF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4826E6">
      <w:start w:val="1"/>
      <w:numFmt w:val="lowerLetter"/>
      <w:lvlText w:val="%2."/>
      <w:lvlJc w:val="left"/>
      <w:pPr>
        <w:ind w:left="1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12F082">
      <w:start w:val="1"/>
      <w:numFmt w:val="lowerRoman"/>
      <w:lvlText w:val="%3."/>
      <w:lvlJc w:val="left"/>
      <w:pPr>
        <w:ind w:left="187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F2FCF6">
      <w:start w:val="1"/>
      <w:numFmt w:val="decimal"/>
      <w:lvlText w:val="%4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1D5C">
      <w:start w:val="1"/>
      <w:numFmt w:val="lowerLetter"/>
      <w:lvlText w:val="%5."/>
      <w:lvlJc w:val="left"/>
      <w:pPr>
        <w:ind w:left="3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9C303C">
      <w:start w:val="1"/>
      <w:numFmt w:val="lowerRoman"/>
      <w:lvlText w:val="%6."/>
      <w:lvlJc w:val="left"/>
      <w:pPr>
        <w:ind w:left="403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0ACC40">
      <w:start w:val="1"/>
      <w:numFmt w:val="decimal"/>
      <w:lvlText w:val="%7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C855AE">
      <w:start w:val="1"/>
      <w:numFmt w:val="lowerLetter"/>
      <w:lvlText w:val="%8."/>
      <w:lvlJc w:val="left"/>
      <w:pPr>
        <w:ind w:left="5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FC6AE4">
      <w:start w:val="1"/>
      <w:numFmt w:val="lowerRoman"/>
      <w:lvlText w:val="%9."/>
      <w:lvlJc w:val="left"/>
      <w:pPr>
        <w:ind w:left="619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335A25"/>
    <w:multiLevelType w:val="hybridMultilevel"/>
    <w:tmpl w:val="ED743CEC"/>
    <w:styleLink w:val="Zaimportowanystyl7"/>
    <w:lvl w:ilvl="0" w:tplc="74508D70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6E894">
      <w:start w:val="1"/>
      <w:numFmt w:val="bullet"/>
      <w:lvlText w:val="o"/>
      <w:lvlJc w:val="left"/>
      <w:pPr>
        <w:ind w:left="157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6C7A4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8570C">
      <w:start w:val="1"/>
      <w:numFmt w:val="bullet"/>
      <w:lvlText w:val="·"/>
      <w:lvlJc w:val="left"/>
      <w:pPr>
        <w:ind w:left="301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F64BC4">
      <w:start w:val="1"/>
      <w:numFmt w:val="bullet"/>
      <w:lvlText w:val="o"/>
      <w:lvlJc w:val="left"/>
      <w:pPr>
        <w:ind w:left="37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C7868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4D30A">
      <w:start w:val="1"/>
      <w:numFmt w:val="bullet"/>
      <w:lvlText w:val="·"/>
      <w:lvlJc w:val="left"/>
      <w:pPr>
        <w:ind w:left="517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2FBD0">
      <w:start w:val="1"/>
      <w:numFmt w:val="bullet"/>
      <w:lvlText w:val="o"/>
      <w:lvlJc w:val="left"/>
      <w:pPr>
        <w:ind w:left="58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2F986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6781874"/>
    <w:multiLevelType w:val="hybridMultilevel"/>
    <w:tmpl w:val="D75A3182"/>
    <w:numStyleLink w:val="Zaimportowanystyl18"/>
  </w:abstractNum>
  <w:abstractNum w:abstractNumId="36" w15:restartNumberingAfterBreak="0">
    <w:nsid w:val="7CE9404C"/>
    <w:multiLevelType w:val="hybridMultilevel"/>
    <w:tmpl w:val="8FEE45BE"/>
    <w:numStyleLink w:val="Zaimportowanystyl4"/>
  </w:abstractNum>
  <w:abstractNum w:abstractNumId="37" w15:restartNumberingAfterBreak="0">
    <w:nsid w:val="7D190640"/>
    <w:multiLevelType w:val="hybridMultilevel"/>
    <w:tmpl w:val="D75A3182"/>
    <w:styleLink w:val="Zaimportowanystyl18"/>
    <w:lvl w:ilvl="0" w:tplc="CCAEC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5641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4410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AB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4C8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00F2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64C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82DF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E166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24"/>
  </w:num>
  <w:num w:numId="5">
    <w:abstractNumId w:val="5"/>
  </w:num>
  <w:num w:numId="6">
    <w:abstractNumId w:val="15"/>
  </w:num>
  <w:num w:numId="7">
    <w:abstractNumId w:val="9"/>
  </w:num>
  <w:num w:numId="8">
    <w:abstractNumId w:val="12"/>
    <w:lvlOverride w:ilvl="0">
      <w:lvl w:ilvl="0" w:tplc="7EB0AF0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8"/>
  </w:num>
  <w:num w:numId="10">
    <w:abstractNumId w:val="36"/>
  </w:num>
  <w:num w:numId="11">
    <w:abstractNumId w:val="12"/>
    <w:lvlOverride w:ilvl="0">
      <w:startOverride w:val="4"/>
      <w:lvl w:ilvl="0" w:tplc="7EB0AF08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0A07F2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40FD62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1E4FCA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9AF968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FCD208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BC645E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FCEB86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961ABC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  <w:lvlOverride w:ilvl="0">
      <w:lvl w:ilvl="0" w:tplc="7EB0AF0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A07F2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40FD62">
        <w:start w:val="1"/>
        <w:numFmt w:val="lowerRoman"/>
        <w:lvlText w:val="%3."/>
        <w:lvlJc w:val="left"/>
        <w:pPr>
          <w:ind w:left="1942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1E4FCA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9AF968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FCD208">
        <w:start w:val="1"/>
        <w:numFmt w:val="lowerRoman"/>
        <w:lvlText w:val="%6."/>
        <w:lvlJc w:val="left"/>
        <w:pPr>
          <w:ind w:left="4102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BC645E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FCEB86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961ABC">
        <w:start w:val="1"/>
        <w:numFmt w:val="lowerRoman"/>
        <w:lvlText w:val="%9."/>
        <w:lvlJc w:val="left"/>
        <w:pPr>
          <w:ind w:left="6262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13"/>
  </w:num>
  <w:num w:numId="15">
    <w:abstractNumId w:val="33"/>
  </w:num>
  <w:num w:numId="16">
    <w:abstractNumId w:val="11"/>
  </w:num>
  <w:num w:numId="17">
    <w:abstractNumId w:val="11"/>
    <w:lvlOverride w:ilvl="0">
      <w:lvl w:ilvl="0" w:tplc="495C9A8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8CBCB8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7E7AF2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52A864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CA607E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D4E656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0AD918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285490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5298B0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4"/>
  </w:num>
  <w:num w:numId="19">
    <w:abstractNumId w:val="1"/>
  </w:num>
  <w:num w:numId="20">
    <w:abstractNumId w:val="11"/>
    <w:lvlOverride w:ilvl="0">
      <w:startOverride w:val="6"/>
      <w:lvl w:ilvl="0" w:tplc="495C9A8A">
        <w:start w:val="6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8CBCB8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7E7AF2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52A864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CA607E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D4E656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0AD918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285490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5298B0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</w:num>
  <w:num w:numId="22">
    <w:abstractNumId w:val="2"/>
  </w:num>
  <w:num w:numId="23">
    <w:abstractNumId w:val="11"/>
    <w:lvlOverride w:ilvl="0">
      <w:startOverride w:val="11"/>
      <w:lvl w:ilvl="0" w:tplc="495C9A8A">
        <w:start w:val="1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8CBCB8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7E7AF2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52A864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CA607E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D4E656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0AD918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285490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5298B0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7"/>
  </w:num>
  <w:num w:numId="25">
    <w:abstractNumId w:val="19"/>
  </w:num>
  <w:num w:numId="26">
    <w:abstractNumId w:val="29"/>
  </w:num>
  <w:num w:numId="27">
    <w:abstractNumId w:val="30"/>
  </w:num>
  <w:num w:numId="28">
    <w:abstractNumId w:val="19"/>
    <w:lvlOverride w:ilvl="0">
      <w:startOverride w:val="3"/>
    </w:lvlOverride>
  </w:num>
  <w:num w:numId="29">
    <w:abstractNumId w:val="22"/>
  </w:num>
  <w:num w:numId="30">
    <w:abstractNumId w:val="6"/>
  </w:num>
  <w:num w:numId="31">
    <w:abstractNumId w:val="6"/>
    <w:lvlOverride w:ilvl="0">
      <w:lvl w:ilvl="0" w:tplc="17B8476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A49BE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C2CB0">
        <w:start w:val="1"/>
        <w:numFmt w:val="lowerRoman"/>
        <w:lvlText w:val="%3."/>
        <w:lvlJc w:val="left"/>
        <w:pPr>
          <w:ind w:left="186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EEBD56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9096C8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EA29D4">
        <w:start w:val="1"/>
        <w:numFmt w:val="lowerRoman"/>
        <w:lvlText w:val="%6."/>
        <w:lvlJc w:val="left"/>
        <w:pPr>
          <w:ind w:left="402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54914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386D3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7887E0">
        <w:start w:val="1"/>
        <w:numFmt w:val="lowerRoman"/>
        <w:lvlText w:val="%9."/>
        <w:lvlJc w:val="left"/>
        <w:pPr>
          <w:ind w:left="618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5"/>
  </w:num>
  <w:num w:numId="33">
    <w:abstractNumId w:val="31"/>
  </w:num>
  <w:num w:numId="34">
    <w:abstractNumId w:val="10"/>
  </w:num>
  <w:num w:numId="35">
    <w:abstractNumId w:val="8"/>
  </w:num>
  <w:num w:numId="36">
    <w:abstractNumId w:val="31"/>
    <w:lvlOverride w:ilvl="0">
      <w:startOverride w:val="2"/>
    </w:lvlOverride>
  </w:num>
  <w:num w:numId="37">
    <w:abstractNumId w:val="26"/>
  </w:num>
  <w:num w:numId="38">
    <w:abstractNumId w:val="32"/>
  </w:num>
  <w:num w:numId="39">
    <w:abstractNumId w:val="17"/>
  </w:num>
  <w:num w:numId="40">
    <w:abstractNumId w:val="20"/>
  </w:num>
  <w:num w:numId="41">
    <w:abstractNumId w:val="32"/>
    <w:lvlOverride w:ilvl="0">
      <w:startOverride w:val="2"/>
    </w:lvlOverride>
  </w:num>
  <w:num w:numId="42">
    <w:abstractNumId w:val="4"/>
  </w:num>
  <w:num w:numId="43">
    <w:abstractNumId w:val="27"/>
  </w:num>
  <w:num w:numId="44">
    <w:abstractNumId w:val="21"/>
  </w:num>
  <w:num w:numId="45">
    <w:abstractNumId w:val="16"/>
  </w:num>
  <w:num w:numId="46">
    <w:abstractNumId w:val="16"/>
    <w:lvlOverride w:ilvl="0">
      <w:lvl w:ilvl="0" w:tplc="056ECCB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FCD5A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2A3E0A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A8BC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8212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24CD6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40F4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688C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72983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867"/>
    <w:rsid w:val="00041F2D"/>
    <w:rsid w:val="0009725D"/>
    <w:rsid w:val="000B2BF5"/>
    <w:rsid w:val="000E6CBB"/>
    <w:rsid w:val="00191F42"/>
    <w:rsid w:val="001C7867"/>
    <w:rsid w:val="0024118D"/>
    <w:rsid w:val="002C776E"/>
    <w:rsid w:val="00307936"/>
    <w:rsid w:val="003D59BC"/>
    <w:rsid w:val="0040415D"/>
    <w:rsid w:val="00416B44"/>
    <w:rsid w:val="00423CC0"/>
    <w:rsid w:val="004800D1"/>
    <w:rsid w:val="00483840"/>
    <w:rsid w:val="006C282A"/>
    <w:rsid w:val="00764B1B"/>
    <w:rsid w:val="00765286"/>
    <w:rsid w:val="00772919"/>
    <w:rsid w:val="0079107D"/>
    <w:rsid w:val="008026F6"/>
    <w:rsid w:val="00811427"/>
    <w:rsid w:val="00826BAD"/>
    <w:rsid w:val="008679C1"/>
    <w:rsid w:val="008D6751"/>
    <w:rsid w:val="00902FAB"/>
    <w:rsid w:val="00A0544D"/>
    <w:rsid w:val="00A6169E"/>
    <w:rsid w:val="00A92868"/>
    <w:rsid w:val="00B0537C"/>
    <w:rsid w:val="00B24A15"/>
    <w:rsid w:val="00B5086F"/>
    <w:rsid w:val="00B97C58"/>
    <w:rsid w:val="00BA5341"/>
    <w:rsid w:val="00C115B5"/>
    <w:rsid w:val="00C62BD4"/>
    <w:rsid w:val="00CA2DEC"/>
    <w:rsid w:val="00D30744"/>
    <w:rsid w:val="00D35ACB"/>
    <w:rsid w:val="00DD05F8"/>
    <w:rsid w:val="00E163A8"/>
    <w:rsid w:val="00E22B29"/>
    <w:rsid w:val="00F1612D"/>
    <w:rsid w:val="00F72FD9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E0460-8E84-4436-AA08-D399347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97C5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7C58"/>
    <w:rPr>
      <w:u w:val="single"/>
    </w:rPr>
  </w:style>
  <w:style w:type="table" w:customStyle="1" w:styleId="TableNormal">
    <w:name w:val="Table Normal"/>
    <w:rsid w:val="00B97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97C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B97C58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B97C58"/>
    <w:pPr>
      <w:numPr>
        <w:numId w:val="1"/>
      </w:numPr>
    </w:pPr>
  </w:style>
  <w:style w:type="numbering" w:customStyle="1" w:styleId="Punktory">
    <w:name w:val="Punktory"/>
    <w:rsid w:val="00B97C58"/>
    <w:pPr>
      <w:numPr>
        <w:numId w:val="3"/>
      </w:numPr>
    </w:pPr>
  </w:style>
  <w:style w:type="numbering" w:customStyle="1" w:styleId="Zaimportowanystyl2">
    <w:name w:val="Zaimportowany styl 2"/>
    <w:rsid w:val="00B97C58"/>
    <w:pPr>
      <w:numPr>
        <w:numId w:val="5"/>
      </w:numPr>
    </w:pPr>
  </w:style>
  <w:style w:type="numbering" w:customStyle="1" w:styleId="Zaimportowanystyl3">
    <w:name w:val="Zaimportowany styl 3"/>
    <w:rsid w:val="00B97C58"/>
    <w:pPr>
      <w:numPr>
        <w:numId w:val="7"/>
      </w:numPr>
    </w:pPr>
  </w:style>
  <w:style w:type="numbering" w:customStyle="1" w:styleId="Zaimportowanystyl4">
    <w:name w:val="Zaimportowany styl 4"/>
    <w:rsid w:val="00B97C58"/>
    <w:pPr>
      <w:numPr>
        <w:numId w:val="9"/>
      </w:numPr>
    </w:pPr>
  </w:style>
  <w:style w:type="numbering" w:customStyle="1" w:styleId="Zaimportowanystyl5">
    <w:name w:val="Zaimportowany styl 5"/>
    <w:rsid w:val="00B97C58"/>
    <w:pPr>
      <w:numPr>
        <w:numId w:val="13"/>
      </w:numPr>
    </w:pPr>
  </w:style>
  <w:style w:type="numbering" w:customStyle="1" w:styleId="Zaimportowanystyl6">
    <w:name w:val="Zaimportowany styl 6"/>
    <w:rsid w:val="00B97C58"/>
    <w:pPr>
      <w:numPr>
        <w:numId w:val="15"/>
      </w:numPr>
    </w:pPr>
  </w:style>
  <w:style w:type="numbering" w:customStyle="1" w:styleId="Zaimportowanystyl7">
    <w:name w:val="Zaimportowany styl 7"/>
    <w:rsid w:val="00B97C58"/>
    <w:pPr>
      <w:numPr>
        <w:numId w:val="18"/>
      </w:numPr>
    </w:pPr>
  </w:style>
  <w:style w:type="numbering" w:customStyle="1" w:styleId="Zaimportowanystyl8">
    <w:name w:val="Zaimportowany styl 8"/>
    <w:rsid w:val="00B97C58"/>
    <w:pPr>
      <w:numPr>
        <w:numId w:val="21"/>
      </w:numPr>
    </w:pPr>
  </w:style>
  <w:style w:type="numbering" w:customStyle="1" w:styleId="Zaimportowanystyl9">
    <w:name w:val="Zaimportowany styl 9"/>
    <w:rsid w:val="00B97C58"/>
    <w:pPr>
      <w:numPr>
        <w:numId w:val="24"/>
      </w:numPr>
    </w:pPr>
  </w:style>
  <w:style w:type="numbering" w:customStyle="1" w:styleId="Zaimportowanystyl10">
    <w:name w:val="Zaimportowany styl 10"/>
    <w:rsid w:val="00B97C58"/>
    <w:pPr>
      <w:numPr>
        <w:numId w:val="26"/>
      </w:numPr>
    </w:pPr>
  </w:style>
  <w:style w:type="numbering" w:customStyle="1" w:styleId="Zaimportowanystyl11">
    <w:name w:val="Zaimportowany styl 11"/>
    <w:rsid w:val="00B97C58"/>
    <w:pPr>
      <w:numPr>
        <w:numId w:val="29"/>
      </w:numPr>
    </w:pPr>
  </w:style>
  <w:style w:type="character" w:customStyle="1" w:styleId="Brak">
    <w:name w:val="Brak"/>
    <w:rsid w:val="00B97C58"/>
  </w:style>
  <w:style w:type="character" w:customStyle="1" w:styleId="Hyperlink0">
    <w:name w:val="Hyperlink.0"/>
    <w:basedOn w:val="Brak"/>
    <w:rsid w:val="00B97C58"/>
    <w:rPr>
      <w:rFonts w:ascii="Arial" w:eastAsia="Arial" w:hAnsi="Arial" w:cs="Arial"/>
      <w:b/>
      <w:bCs/>
    </w:rPr>
  </w:style>
  <w:style w:type="numbering" w:customStyle="1" w:styleId="Zaimportowanystyl12">
    <w:name w:val="Zaimportowany styl 12"/>
    <w:rsid w:val="00B97C58"/>
    <w:pPr>
      <w:numPr>
        <w:numId w:val="32"/>
      </w:numPr>
    </w:pPr>
  </w:style>
  <w:style w:type="numbering" w:customStyle="1" w:styleId="Zaimportowanystyl13">
    <w:name w:val="Zaimportowany styl 13"/>
    <w:rsid w:val="00B97C58"/>
    <w:pPr>
      <w:numPr>
        <w:numId w:val="34"/>
      </w:numPr>
    </w:pPr>
  </w:style>
  <w:style w:type="numbering" w:customStyle="1" w:styleId="Zaimportowanystyl14">
    <w:name w:val="Zaimportowany styl 14"/>
    <w:rsid w:val="00B97C58"/>
    <w:pPr>
      <w:numPr>
        <w:numId w:val="37"/>
      </w:numPr>
    </w:pPr>
  </w:style>
  <w:style w:type="numbering" w:customStyle="1" w:styleId="Zaimportowanystyl15">
    <w:name w:val="Zaimportowany styl 15"/>
    <w:rsid w:val="00B97C58"/>
    <w:pPr>
      <w:numPr>
        <w:numId w:val="39"/>
      </w:numPr>
    </w:pPr>
  </w:style>
  <w:style w:type="numbering" w:customStyle="1" w:styleId="Zaimportowanystyl16">
    <w:name w:val="Zaimportowany styl 16"/>
    <w:rsid w:val="00B97C58"/>
    <w:pPr>
      <w:numPr>
        <w:numId w:val="42"/>
      </w:numPr>
    </w:pPr>
  </w:style>
  <w:style w:type="numbering" w:customStyle="1" w:styleId="Zaimportowanystyl17">
    <w:name w:val="Zaimportowany styl 17"/>
    <w:rsid w:val="00B97C58"/>
    <w:pPr>
      <w:numPr>
        <w:numId w:val="44"/>
      </w:numPr>
    </w:pPr>
  </w:style>
  <w:style w:type="paragraph" w:styleId="Akapitzlist">
    <w:name w:val="List Paragraph"/>
    <w:rsid w:val="00B97C58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8">
    <w:name w:val="Zaimportowany styl 18"/>
    <w:rsid w:val="00B97C58"/>
    <w:pPr>
      <w:numPr>
        <w:numId w:val="47"/>
      </w:numPr>
    </w:pPr>
  </w:style>
  <w:style w:type="paragraph" w:styleId="Nagwek">
    <w:name w:val="header"/>
    <w:basedOn w:val="Normalny"/>
    <w:link w:val="NagwekZnak"/>
    <w:uiPriority w:val="99"/>
    <w:unhideWhenUsed/>
    <w:rsid w:val="00B0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7C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1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bltr.faktury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4CBF97-17E7-4EBE-B666-9FDA84A994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3045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Kubikowski Dawid</dc:creator>
  <cp:lastModifiedBy>Piwowarczyk Rafał</cp:lastModifiedBy>
  <cp:revision>5</cp:revision>
  <dcterms:created xsi:type="dcterms:W3CDTF">2024-11-28T14:39:00Z</dcterms:created>
  <dcterms:modified xsi:type="dcterms:W3CDTF">2024-11-29T12:53:00Z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9c4f1faa-c7c4-40fe-9a97-4dce5cbce878</vt:lpwstr>
  </property>
  <property fmtid="{D5CDD505-2E9C-101B-9397-08002B2CF9AE}" pid="3" name="bjSaver">
    <vt:lpwstr>8X+ucJW5M3c1BE/pTFcnnykJKUO+6gCg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author">
    <vt:lpwstr>Kubikowski Dawid</vt:lpwstr>
  </property>
  <property fmtid="{D5CDD505-2E9C-101B-9397-08002B2CF9AE}" pid="10" name="s5636:Creator type=IP">
    <vt:lpwstr>10.62.89.33</vt:lpwstr>
  </property>
  <property fmtid="{D5CDD505-2E9C-101B-9397-08002B2CF9AE}" pid="11" name="bjPortionMark">
    <vt:lpwstr>[]</vt:lpwstr>
  </property>
</Properties>
</file>