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7B" w:rsidRPr="00117783" w:rsidRDefault="008F1D7B" w:rsidP="008F1D7B">
      <w:pPr>
        <w:spacing w:after="0"/>
        <w:jc w:val="right"/>
        <w:rPr>
          <w:rFonts w:ascii="Arial" w:hAnsi="Arial" w:cs="Arial"/>
          <w:i/>
        </w:rPr>
      </w:pPr>
      <w:r w:rsidRPr="00117783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117783">
        <w:rPr>
          <w:rFonts w:ascii="Arial" w:hAnsi="Arial" w:cs="Arial"/>
          <w:i/>
        </w:rPr>
        <w:t xml:space="preserve"> do ZO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17783">
        <w:rPr>
          <w:rFonts w:ascii="Arial" w:eastAsia="Times New Roman" w:hAnsi="Arial" w:cs="Arial"/>
          <w:b/>
          <w:lang w:eastAsia="ar-SA"/>
        </w:rPr>
        <w:tab/>
      </w:r>
      <w:r w:rsidRPr="00117783">
        <w:rPr>
          <w:rFonts w:ascii="Arial" w:eastAsia="Times New Roman" w:hAnsi="Arial" w:cs="Arial"/>
          <w:b/>
          <w:lang w:eastAsia="ar-SA"/>
        </w:rPr>
        <w:tab/>
      </w:r>
      <w:r w:rsidRPr="00117783">
        <w:rPr>
          <w:rFonts w:ascii="Arial" w:eastAsia="Times New Roman" w:hAnsi="Arial" w:cs="Arial"/>
          <w:b/>
          <w:lang w:eastAsia="ar-SA"/>
        </w:rPr>
        <w:tab/>
      </w:r>
      <w:r w:rsidRPr="00117783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lang w:eastAsia="ar-SA"/>
        </w:rPr>
        <w:t>(nazwa i adres Wykonawcy)</w:t>
      </w:r>
      <w:r w:rsidRPr="00117783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lang w:eastAsia="ar-SA"/>
        </w:rPr>
      </w:pPr>
      <w:r w:rsidRPr="00117783">
        <w:rPr>
          <w:rFonts w:ascii="Arial" w:eastAsia="Times New Roman" w:hAnsi="Arial" w:cs="Arial"/>
          <w:lang w:eastAsia="ar-SA"/>
        </w:rPr>
        <w:t xml:space="preserve">(numer faksu/telefonu) 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lang w:eastAsia="ar-SA"/>
        </w:rPr>
        <w:t xml:space="preserve"> (NIP</w:t>
      </w:r>
      <w:r>
        <w:rPr>
          <w:rFonts w:ascii="Arial" w:eastAsia="Times New Roman" w:hAnsi="Arial" w:cs="Arial"/>
          <w:lang w:eastAsia="ar-SA"/>
        </w:rPr>
        <w:t>/Regon</w:t>
      </w:r>
      <w:r w:rsidRPr="00117783">
        <w:rPr>
          <w:rFonts w:ascii="Arial" w:eastAsia="Times New Roman" w:hAnsi="Arial" w:cs="Arial"/>
          <w:lang w:eastAsia="ar-SA"/>
        </w:rPr>
        <w:t>)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lang w:eastAsia="ar-SA"/>
        </w:rPr>
      </w:pPr>
      <w:r w:rsidRPr="00117783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lang w:eastAsia="ar-SA"/>
        </w:rPr>
      </w:pPr>
      <w:r w:rsidRPr="00117783">
        <w:rPr>
          <w:rFonts w:ascii="Arial" w:eastAsia="Times New Roman" w:hAnsi="Arial" w:cs="Arial"/>
          <w:lang w:eastAsia="ar-SA"/>
        </w:rPr>
        <w:t xml:space="preserve"> (e – mail)</w:t>
      </w:r>
      <w:r w:rsidRPr="00117783">
        <w:rPr>
          <w:rFonts w:ascii="Arial" w:eastAsia="Times New Roman" w:hAnsi="Arial" w:cs="Arial"/>
          <w:lang w:eastAsia="ar-SA"/>
        </w:rPr>
        <w:tab/>
      </w:r>
      <w:r w:rsidRPr="00117783">
        <w:rPr>
          <w:rFonts w:ascii="Arial" w:eastAsia="Times New Roman" w:hAnsi="Arial" w:cs="Arial"/>
          <w:lang w:eastAsia="ar-SA"/>
        </w:rPr>
        <w:tab/>
        <w:t xml:space="preserve">      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lang w:eastAsia="ar-SA"/>
        </w:rPr>
      </w:pPr>
    </w:p>
    <w:p w:rsidR="008F1D7B" w:rsidRPr="00117783" w:rsidRDefault="008F1D7B" w:rsidP="008F1D7B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117783">
        <w:rPr>
          <w:rFonts w:ascii="Arial" w:eastAsia="Times New Roman" w:hAnsi="Arial" w:cs="Arial"/>
          <w:i/>
          <w:lang w:eastAsia="ar-SA"/>
        </w:rPr>
        <w:t>WZÓR</w:t>
      </w:r>
    </w:p>
    <w:p w:rsidR="008F1D7B" w:rsidRPr="00117783" w:rsidRDefault="008F1D7B" w:rsidP="008F1D7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>OFERTA</w:t>
      </w:r>
    </w:p>
    <w:p w:rsidR="008F1D7B" w:rsidRPr="00117783" w:rsidRDefault="008F1D7B" w:rsidP="008F1D7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>32</w:t>
      </w:r>
      <w:r w:rsidRPr="00117783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8F1D7B" w:rsidRPr="00117783" w:rsidRDefault="008F1D7B" w:rsidP="008F1D7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117783">
        <w:rPr>
          <w:rFonts w:ascii="Arial" w:eastAsia="Times New Roman" w:hAnsi="Arial" w:cs="Arial"/>
          <w:b/>
          <w:lang w:eastAsia="ar-SA"/>
        </w:rPr>
        <w:t>22-400 Zamość</w:t>
      </w:r>
    </w:p>
    <w:p w:rsidR="008F1D7B" w:rsidRPr="00117783" w:rsidRDefault="008F1D7B" w:rsidP="008F1D7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>ul. Wojska Polskiego 2F</w:t>
      </w:r>
    </w:p>
    <w:p w:rsidR="008F1D7B" w:rsidRPr="00117783" w:rsidRDefault="008F1D7B" w:rsidP="008F1D7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>ZP/ZO/2/2022</w:t>
      </w:r>
    </w:p>
    <w:p w:rsidR="008F1D7B" w:rsidRPr="00164F1F" w:rsidRDefault="008F1D7B" w:rsidP="008F1D7B">
      <w:pPr>
        <w:spacing w:after="0"/>
        <w:jc w:val="center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8F1D7B" w:rsidRPr="00117783" w:rsidRDefault="008F1D7B" w:rsidP="008F1D7B">
      <w:pPr>
        <w:rPr>
          <w:rFonts w:ascii="Arial" w:hAnsi="Arial" w:cs="Arial"/>
        </w:rPr>
      </w:pPr>
      <w:r w:rsidRPr="00117783">
        <w:rPr>
          <w:rFonts w:ascii="Arial" w:hAnsi="Arial" w:cs="Arial"/>
          <w:lang w:eastAsia="ar-SA"/>
        </w:rPr>
        <w:t>Odpowiadając na zapytanie</w:t>
      </w:r>
      <w:r w:rsidRPr="00117783">
        <w:rPr>
          <w:rFonts w:ascii="Arial" w:hAnsi="Arial" w:cs="Arial"/>
          <w:b/>
        </w:rPr>
        <w:t xml:space="preserve"> </w:t>
      </w:r>
      <w:r w:rsidRPr="00117783">
        <w:rPr>
          <w:rFonts w:ascii="Arial" w:hAnsi="Arial" w:cs="Arial"/>
        </w:rPr>
        <w:t>ofertowe</w:t>
      </w:r>
      <w:r w:rsidRPr="00117783">
        <w:rPr>
          <w:rFonts w:ascii="Arial" w:hAnsi="Arial" w:cs="Arial"/>
          <w:b/>
        </w:rPr>
        <w:t xml:space="preserve"> </w:t>
      </w:r>
      <w:r w:rsidRPr="00117783">
        <w:rPr>
          <w:rFonts w:ascii="Arial" w:eastAsia="Calibri" w:hAnsi="Arial" w:cs="Arial"/>
        </w:rPr>
        <w:t xml:space="preserve">w postępowaniu pod nazwą: </w:t>
      </w:r>
      <w:r w:rsidRPr="00117783">
        <w:rPr>
          <w:rFonts w:ascii="Arial" w:hAnsi="Arial" w:cs="Arial"/>
        </w:rPr>
        <w:t xml:space="preserve"> </w:t>
      </w:r>
    </w:p>
    <w:sdt>
      <w:sdtPr>
        <w:rPr>
          <w:rStyle w:val="Styl23"/>
          <w:rFonts w:cs="Arial"/>
        </w:rPr>
        <w:id w:val="479744296"/>
        <w:placeholder>
          <w:docPart w:val="2F327DD5FB1F45E78BFBC37DC4B6A4D7"/>
        </w:placeholder>
      </w:sdtPr>
      <w:sdtContent>
        <w:p w:rsidR="008F1D7B" w:rsidRPr="00117783" w:rsidRDefault="008F1D7B" w:rsidP="008F1D7B">
          <w:pPr>
            <w:rPr>
              <w:rFonts w:ascii="Arial" w:hAnsi="Arial" w:cs="Arial"/>
              <w:b/>
            </w:rPr>
          </w:pPr>
          <w:r w:rsidRPr="00117783">
            <w:rPr>
              <w:rFonts w:ascii="Arial" w:hAnsi="Arial" w:cs="Arial"/>
              <w:b/>
            </w:rPr>
            <w:t xml:space="preserve">Dostawa  piasku, kruszywa drogowego w klasie I z wymaganiami technicznymi, spełniającymi wymagania przedstawione w  PN-EN 13242 i PN-EN 1097-6   bezpośrednio w rejon działania i wykonania prac inżynieryjnych w rejonie powiatu Włodawskiego (m. Szuminka, Orchówek) Garnizon Chełm. </w:t>
          </w:r>
        </w:p>
        <w:p w:rsidR="008F1D7B" w:rsidRPr="00117783" w:rsidRDefault="008F1D7B" w:rsidP="008F1D7B">
          <w:pPr>
            <w:rPr>
              <w:rStyle w:val="Styl23"/>
              <w:rFonts w:cs="Arial"/>
            </w:rPr>
          </w:pPr>
          <w:r w:rsidRPr="00117783">
            <w:rPr>
              <w:rStyle w:val="Styl23"/>
              <w:rFonts w:cs="Arial"/>
            </w:rPr>
            <w:t>- Tłuczeń drogowy frakcja 0-31,5 mm – 300 ton</w:t>
          </w:r>
        </w:p>
        <w:p w:rsidR="008F1D7B" w:rsidRPr="00117783" w:rsidRDefault="008F1D7B" w:rsidP="008F1D7B">
          <w:pPr>
            <w:rPr>
              <w:rStyle w:val="Styl23"/>
              <w:rFonts w:cs="Arial"/>
            </w:rPr>
          </w:pPr>
          <w:r w:rsidRPr="00117783">
            <w:rPr>
              <w:rStyle w:val="Styl23"/>
              <w:rFonts w:cs="Arial"/>
            </w:rPr>
            <w:t>- Tłuczeń drogowy frakcja 31,5 – 63 mm  - 300 ton</w:t>
          </w:r>
        </w:p>
        <w:p w:rsidR="008F1D7B" w:rsidRPr="00117783" w:rsidRDefault="008F1D7B" w:rsidP="008F1D7B">
          <w:pPr>
            <w:rPr>
              <w:rFonts w:ascii="Arial" w:hAnsi="Arial" w:cs="Arial"/>
            </w:rPr>
          </w:pPr>
          <w:r w:rsidRPr="00117783">
            <w:rPr>
              <w:rStyle w:val="Styl23"/>
              <w:rFonts w:cs="Arial"/>
            </w:rPr>
            <w:t xml:space="preserve">- Piasek - 150 ton  </w:t>
          </w:r>
        </w:p>
      </w:sdtContent>
    </w:sdt>
    <w:p w:rsidR="008F1D7B" w:rsidRPr="00117783" w:rsidRDefault="008F1D7B" w:rsidP="008F1D7B">
      <w:pPr>
        <w:spacing w:after="0"/>
        <w:jc w:val="both"/>
        <w:rPr>
          <w:rFonts w:ascii="Arial" w:hAnsi="Arial" w:cs="Arial"/>
          <w:b/>
        </w:rPr>
      </w:pPr>
      <w:r w:rsidRPr="00117783">
        <w:rPr>
          <w:rFonts w:ascii="Arial" w:hAnsi="Arial" w:cs="Arial"/>
          <w:b/>
        </w:rPr>
        <w:t xml:space="preserve">  Nr sprawy: ZP/ZO/2/2022.</w:t>
      </w:r>
    </w:p>
    <w:p w:rsidR="008F1D7B" w:rsidRPr="00164F1F" w:rsidRDefault="008F1D7B" w:rsidP="008F1D7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7783">
        <w:rPr>
          <w:rFonts w:ascii="Arial" w:hAnsi="Arial" w:cs="Arial"/>
          <w:b/>
          <w:sz w:val="22"/>
          <w:szCs w:val="22"/>
          <w:lang w:eastAsia="ar-SA"/>
        </w:rPr>
        <w:t>Oferujemy</w:t>
      </w:r>
      <w:r w:rsidRPr="00117783">
        <w:rPr>
          <w:rFonts w:ascii="Arial" w:hAnsi="Arial" w:cs="Arial"/>
          <w:b/>
          <w:sz w:val="22"/>
          <w:szCs w:val="22"/>
        </w:rPr>
        <w:t xml:space="preserve">, wykonanie zamówienia </w:t>
      </w:r>
      <w:r w:rsidRPr="00117783">
        <w:rPr>
          <w:rFonts w:ascii="Arial" w:hAnsi="Arial" w:cs="Arial"/>
          <w:sz w:val="22"/>
          <w:szCs w:val="22"/>
        </w:rPr>
        <w:t>zgodnie z</w:t>
      </w:r>
      <w:r w:rsidRPr="00117783">
        <w:rPr>
          <w:rFonts w:ascii="Arial" w:hAnsi="Arial" w:cs="Arial"/>
          <w:b/>
          <w:sz w:val="22"/>
          <w:szCs w:val="22"/>
        </w:rPr>
        <w:t xml:space="preserve"> </w:t>
      </w:r>
      <w:r w:rsidRPr="00117783">
        <w:rPr>
          <w:rFonts w:ascii="Arial" w:eastAsia="Calibri" w:hAnsi="Arial" w:cs="Arial"/>
          <w:snapToGrid w:val="0"/>
          <w:sz w:val="22"/>
          <w:szCs w:val="22"/>
        </w:rPr>
        <w:t xml:space="preserve">wymaganiami określonymi </w:t>
      </w:r>
      <w:r w:rsidRPr="00117783">
        <w:rPr>
          <w:rFonts w:ascii="Arial" w:eastAsia="Calibri" w:hAnsi="Arial" w:cs="Arial"/>
          <w:snapToGrid w:val="0"/>
          <w:sz w:val="22"/>
          <w:szCs w:val="22"/>
        </w:rPr>
        <w:br/>
        <w:t xml:space="preserve">w niniejszym zapytaniu ofertowym (ZO), a w szczególności ze Szczegółowym opisem przedmiotu zamówienia oraz Formularzem cenowym, stanowiącym załącznik nr 1 </w:t>
      </w:r>
      <w:r w:rsidRPr="00117783">
        <w:rPr>
          <w:rFonts w:ascii="Arial" w:eastAsia="Calibri" w:hAnsi="Arial" w:cs="Arial"/>
          <w:snapToGrid w:val="0"/>
          <w:sz w:val="22"/>
          <w:szCs w:val="22"/>
        </w:rPr>
        <w:br/>
        <w:t xml:space="preserve">do oferty. </w:t>
      </w:r>
    </w:p>
    <w:p w:rsidR="008F1D7B" w:rsidRPr="00164F1F" w:rsidRDefault="008F1D7B" w:rsidP="008F1D7B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10"/>
          <w:szCs w:val="10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17783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ZA CENĘ RYCZAŁTOWĄ OGÓŁEM </w:t>
      </w:r>
      <w:r w:rsidRPr="00117783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8F1D7B" w:rsidRPr="00117783" w:rsidRDefault="008F1D7B" w:rsidP="008F1D7B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:rsidR="008F1D7B" w:rsidRPr="00117783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 xml:space="preserve">Cena ogółem NETTO ……….……….......zł </w:t>
      </w:r>
    </w:p>
    <w:p w:rsidR="008F1D7B" w:rsidRPr="008F1D7B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8F1D7B" w:rsidRPr="00117783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>(słownie: ………………………………………………………..….………..00/100 złotych),</w:t>
      </w:r>
    </w:p>
    <w:p w:rsidR="008F1D7B" w:rsidRPr="00117783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F1D7B" w:rsidRPr="00117783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>w tym podatek VAT ….. %</w:t>
      </w:r>
    </w:p>
    <w:p w:rsidR="008F1D7B" w:rsidRPr="00117783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F1D7B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>Cena ogółem BRUTTO ……….…………….zł</w:t>
      </w:r>
      <w:r w:rsidRPr="00117783">
        <w:rPr>
          <w:rFonts w:ascii="Arial" w:eastAsia="Times New Roman" w:hAnsi="Arial" w:cs="Arial"/>
          <w:b/>
          <w:lang w:eastAsia="ar-SA"/>
        </w:rPr>
        <w:tab/>
      </w:r>
    </w:p>
    <w:p w:rsidR="008F1D7B" w:rsidRPr="008F1D7B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8F1D7B" w:rsidRPr="00117783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>(słownie:………………………………………………………..….………..00/100 złotych),</w:t>
      </w:r>
    </w:p>
    <w:p w:rsidR="008F1D7B" w:rsidRPr="00117783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F1D7B" w:rsidRPr="008F1D7B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8F1D7B" w:rsidRPr="00117783" w:rsidRDefault="008F1D7B" w:rsidP="008F1D7B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lang w:eastAsia="ar-SA"/>
        </w:rPr>
        <w:t>zgodnie z:</w:t>
      </w:r>
    </w:p>
    <w:p w:rsidR="008F1D7B" w:rsidRDefault="008F1D7B" w:rsidP="008F1D7B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783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:rsidR="008F1D7B" w:rsidRPr="00164F1F" w:rsidRDefault="008F1D7B" w:rsidP="008F1D7B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8F1D7B" w:rsidRPr="008F1D7B" w:rsidRDefault="008F1D7B" w:rsidP="008F1D7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1778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11778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1778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 stawianymi przez Zamawiającego, w tym: koszt dostawy i rozładunku towaru stanowiącego przedmiot zamówienia oraz podatek VAT według przepisów obowiązujących na dzień składania ofert.</w:t>
      </w:r>
    </w:p>
    <w:p w:rsidR="008F1D7B" w:rsidRPr="008F1D7B" w:rsidRDefault="008F1D7B" w:rsidP="008F1D7B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17783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11778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17783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:rsidR="008F1D7B" w:rsidRPr="00117783" w:rsidRDefault="008F1D7B" w:rsidP="008F1D7B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117783">
        <w:rPr>
          <w:rFonts w:ascii="Arial" w:hAnsi="Arial" w:cs="Arial"/>
          <w:sz w:val="22"/>
          <w:szCs w:val="22"/>
        </w:rPr>
        <w:t>rozpoczęcie: od dnia podpisania umowy</w:t>
      </w:r>
    </w:p>
    <w:p w:rsidR="008F1D7B" w:rsidRPr="00117783" w:rsidRDefault="008F1D7B" w:rsidP="008F1D7B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783">
        <w:rPr>
          <w:rFonts w:ascii="Arial" w:hAnsi="Arial" w:cs="Arial"/>
          <w:b/>
          <w:sz w:val="22"/>
          <w:szCs w:val="22"/>
        </w:rPr>
        <w:t>zakończenie: 16 dni  kalendarzowych od dnia podpisania umowy</w:t>
      </w:r>
    </w:p>
    <w:p w:rsidR="008F1D7B" w:rsidRPr="00117783" w:rsidRDefault="008F1D7B" w:rsidP="008F1D7B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7783">
        <w:rPr>
          <w:rFonts w:ascii="Arial" w:hAnsi="Arial" w:cs="Arial"/>
          <w:b/>
          <w:sz w:val="22"/>
          <w:szCs w:val="22"/>
        </w:rPr>
        <w:t>Warunki płatności</w:t>
      </w:r>
      <w:r w:rsidRPr="00117783">
        <w:rPr>
          <w:rFonts w:ascii="Arial" w:hAnsi="Arial" w:cs="Arial"/>
          <w:sz w:val="22"/>
          <w:szCs w:val="22"/>
        </w:rPr>
        <w:t xml:space="preserve"> – </w:t>
      </w:r>
      <w:r w:rsidRPr="00117783">
        <w:rPr>
          <w:rFonts w:ascii="Arial" w:hAnsi="Arial" w:cs="Arial"/>
          <w:b/>
          <w:sz w:val="22"/>
          <w:szCs w:val="22"/>
        </w:rPr>
        <w:t>przelew  w  terminie 21 dni</w:t>
      </w:r>
      <w:r w:rsidRPr="00117783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:rsidR="008F1D7B" w:rsidRPr="00117783" w:rsidRDefault="008F1D7B" w:rsidP="008F1D7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17783">
        <w:rPr>
          <w:rFonts w:ascii="Arial" w:hAnsi="Arial" w:cs="Arial"/>
          <w:b/>
          <w:sz w:val="22"/>
          <w:szCs w:val="22"/>
        </w:rPr>
        <w:t>Oświadczamy</w:t>
      </w:r>
      <w:r w:rsidRPr="00117783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8F1D7B" w:rsidRPr="00117783" w:rsidRDefault="008F1D7B" w:rsidP="008F1D7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778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11778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11778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8F1D7B" w:rsidRPr="00117783" w:rsidRDefault="008F1D7B" w:rsidP="008F1D7B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778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11778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11778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8F1D7B" w:rsidRPr="00117783" w:rsidRDefault="008F1D7B" w:rsidP="008F1D7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117783">
        <w:rPr>
          <w:rFonts w:ascii="Arial" w:hAnsi="Arial" w:cs="Arial"/>
          <w:spacing w:val="2"/>
          <w:sz w:val="22"/>
          <w:szCs w:val="22"/>
        </w:rPr>
        <w:t xml:space="preserve"> Oferta  została  złożona  na </w:t>
      </w:r>
      <w:r>
        <w:rPr>
          <w:rFonts w:ascii="Arial" w:hAnsi="Arial" w:cs="Arial"/>
          <w:spacing w:val="2"/>
          <w:sz w:val="22"/>
          <w:szCs w:val="22"/>
        </w:rPr>
        <w:t>…..</w:t>
      </w:r>
      <w:r w:rsidRPr="00117783">
        <w:rPr>
          <w:rFonts w:ascii="Arial" w:hAnsi="Arial" w:cs="Arial"/>
          <w:spacing w:val="2"/>
          <w:sz w:val="22"/>
          <w:szCs w:val="22"/>
        </w:rPr>
        <w:t xml:space="preserve">. </w:t>
      </w:r>
      <w:r w:rsidRPr="00117783">
        <w:rPr>
          <w:rFonts w:ascii="Arial" w:hAnsi="Arial" w:cs="Arial"/>
          <w:spacing w:val="1"/>
          <w:sz w:val="22"/>
          <w:szCs w:val="22"/>
        </w:rPr>
        <w:t>stronach. Wszystkie  zapisane  strony  oferty  wraz  z załącznikami</w:t>
      </w:r>
      <w:r w:rsidRPr="00117783">
        <w:rPr>
          <w:rFonts w:ascii="Arial" w:hAnsi="Arial" w:cs="Arial"/>
          <w:spacing w:val="-12"/>
          <w:sz w:val="22"/>
          <w:szCs w:val="22"/>
        </w:rPr>
        <w:t xml:space="preserve">  </w:t>
      </w:r>
      <w:r w:rsidRPr="00117783">
        <w:rPr>
          <w:rFonts w:ascii="Arial" w:hAnsi="Arial" w:cs="Arial"/>
          <w:spacing w:val="1"/>
          <w:sz w:val="22"/>
          <w:szCs w:val="22"/>
        </w:rPr>
        <w:t xml:space="preserve">do  oferty  są  ponumerowane  od  nr </w:t>
      </w:r>
      <w:r>
        <w:rPr>
          <w:rFonts w:ascii="Arial" w:hAnsi="Arial" w:cs="Arial"/>
          <w:spacing w:val="1"/>
          <w:sz w:val="22"/>
          <w:szCs w:val="22"/>
        </w:rPr>
        <w:t>…..</w:t>
      </w:r>
      <w:r w:rsidRPr="00117783">
        <w:rPr>
          <w:rFonts w:ascii="Arial" w:hAnsi="Arial" w:cs="Arial"/>
          <w:spacing w:val="1"/>
          <w:sz w:val="22"/>
          <w:szCs w:val="22"/>
        </w:rPr>
        <w:t xml:space="preserve">. </w:t>
      </w:r>
      <w:r w:rsidRPr="00117783">
        <w:rPr>
          <w:rFonts w:ascii="Arial" w:hAnsi="Arial" w:cs="Arial"/>
          <w:spacing w:val="-2"/>
          <w:sz w:val="22"/>
          <w:szCs w:val="22"/>
        </w:rPr>
        <w:t>do  nr</w:t>
      </w:r>
      <w:r w:rsidRPr="001177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…..</w:t>
      </w:r>
      <w:r w:rsidRPr="00117783">
        <w:rPr>
          <w:rFonts w:ascii="Arial" w:hAnsi="Arial" w:cs="Arial"/>
          <w:sz w:val="22"/>
          <w:szCs w:val="22"/>
        </w:rPr>
        <w:t>.</w:t>
      </w:r>
    </w:p>
    <w:p w:rsidR="008F1D7B" w:rsidRPr="00117783" w:rsidRDefault="008F1D7B" w:rsidP="008F1D7B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7783">
        <w:rPr>
          <w:rFonts w:ascii="Arial" w:hAnsi="Arial" w:cs="Arial"/>
          <w:sz w:val="22"/>
          <w:szCs w:val="22"/>
          <w:lang w:eastAsia="ar-SA"/>
        </w:rPr>
        <w:t xml:space="preserve">Niniejszym informujemy, iż informacje, zawarte na stronach od </w:t>
      </w:r>
      <w:r>
        <w:rPr>
          <w:rFonts w:ascii="Arial" w:hAnsi="Arial" w:cs="Arial"/>
          <w:sz w:val="22"/>
          <w:szCs w:val="22"/>
          <w:lang w:eastAsia="ar-SA"/>
        </w:rPr>
        <w:t>…</w:t>
      </w:r>
      <w:r w:rsidRPr="00117783">
        <w:rPr>
          <w:rFonts w:ascii="Arial" w:hAnsi="Arial" w:cs="Arial"/>
          <w:sz w:val="22"/>
          <w:szCs w:val="22"/>
          <w:lang w:eastAsia="ar-SA"/>
        </w:rPr>
        <w:t xml:space="preserve">.. do </w:t>
      </w:r>
      <w:r>
        <w:rPr>
          <w:rFonts w:ascii="Arial" w:hAnsi="Arial" w:cs="Arial"/>
          <w:sz w:val="22"/>
          <w:szCs w:val="22"/>
          <w:lang w:eastAsia="ar-SA"/>
        </w:rPr>
        <w:t>…</w:t>
      </w:r>
      <w:r w:rsidRPr="00117783">
        <w:rPr>
          <w:rFonts w:ascii="Arial" w:hAnsi="Arial" w:cs="Arial"/>
          <w:sz w:val="22"/>
          <w:szCs w:val="22"/>
          <w:lang w:eastAsia="ar-SA"/>
        </w:rPr>
        <w:t>... stanowią tajemnicę przedsiębiorstwa w rozumieniu przepisów ustawy o zwalczaniu nieuczciwej konkurencji i jako takie nie mogą być ogólnie udostępnione.</w:t>
      </w:r>
    </w:p>
    <w:p w:rsidR="008F1D7B" w:rsidRPr="00A64CF7" w:rsidRDefault="008F1D7B" w:rsidP="008F1D7B">
      <w:pPr>
        <w:rPr>
          <w:rFonts w:ascii="Arial" w:hAnsi="Arial" w:cs="Arial"/>
          <w:lang w:eastAsia="ar-SA"/>
        </w:rPr>
      </w:pPr>
    </w:p>
    <w:p w:rsidR="008F1D7B" w:rsidRPr="00117783" w:rsidRDefault="008F1D7B" w:rsidP="008F1D7B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778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8F1D7B" w:rsidRPr="00117783" w:rsidRDefault="008F1D7B" w:rsidP="008F1D7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117783">
        <w:rPr>
          <w:rFonts w:ascii="Arial" w:hAnsi="Arial" w:cs="Arial"/>
          <w:lang w:eastAsia="ar-SA"/>
        </w:rPr>
        <w:t>…………………………………………………</w:t>
      </w:r>
    </w:p>
    <w:p w:rsidR="008F1D7B" w:rsidRPr="00117783" w:rsidRDefault="008F1D7B" w:rsidP="008F1D7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11778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8F1D7B" w:rsidRPr="00117783" w:rsidRDefault="008F1D7B" w:rsidP="008F1D7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:rsidR="008F1D7B" w:rsidRPr="00117783" w:rsidRDefault="008F1D7B" w:rsidP="008F1D7B">
      <w:pPr>
        <w:spacing w:after="0"/>
        <w:jc w:val="both"/>
        <w:rPr>
          <w:rFonts w:ascii="Arial" w:hAnsi="Arial" w:cs="Arial"/>
          <w:lang w:eastAsia="ar-SA"/>
        </w:rPr>
      </w:pPr>
      <w:r w:rsidRPr="00117783">
        <w:rPr>
          <w:rFonts w:ascii="Arial" w:hAnsi="Arial" w:cs="Arial"/>
          <w:vertAlign w:val="superscript"/>
          <w:lang w:eastAsia="ar-SA"/>
        </w:rPr>
        <w:t>*</w:t>
      </w:r>
      <w:r w:rsidRPr="00117783">
        <w:rPr>
          <w:rFonts w:ascii="Arial" w:hAnsi="Arial" w:cs="Arial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8F1D7B" w:rsidRPr="00117783" w:rsidRDefault="008F1D7B" w:rsidP="008F1D7B">
      <w:pPr>
        <w:spacing w:after="0"/>
        <w:jc w:val="both"/>
        <w:rPr>
          <w:rFonts w:ascii="Arial" w:hAnsi="Arial" w:cs="Arial"/>
          <w:lang w:eastAsia="ar-SA"/>
        </w:rPr>
      </w:pPr>
    </w:p>
    <w:p w:rsidR="008F1D7B" w:rsidRPr="00117783" w:rsidRDefault="008F1D7B" w:rsidP="008F1D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17783">
        <w:rPr>
          <w:rFonts w:ascii="Arial" w:hAnsi="Arial" w:cs="Arial"/>
          <w:vertAlign w:val="superscript"/>
          <w:lang w:eastAsia="ar-SA"/>
        </w:rPr>
        <w:t xml:space="preserve">** </w:t>
      </w:r>
      <w:r w:rsidRPr="00117783">
        <w:rPr>
          <w:rFonts w:ascii="Arial" w:hAnsi="Arial" w:cs="Arial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r w:rsidRPr="00117783">
        <w:rPr>
          <w:rFonts w:ascii="Arial" w:hAnsi="Arial" w:cs="Arial"/>
          <w:b/>
          <w:color w:val="FF0000"/>
        </w:rPr>
        <w:tab/>
      </w:r>
    </w:p>
    <w:p w:rsidR="008F1D7B" w:rsidRPr="00117783" w:rsidRDefault="008F1D7B" w:rsidP="008F1D7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lang w:eastAsia="pl-PL"/>
        </w:rPr>
        <w:sectPr w:rsidR="008F1D7B" w:rsidRPr="00117783" w:rsidSect="00451DE9">
          <w:footerReference w:type="default" r:id="rId5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:rsidR="008F1D7B" w:rsidRPr="00117783" w:rsidRDefault="008F1D7B" w:rsidP="008F1D7B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64CF7">
        <w:rPr>
          <w:rFonts w:ascii="Arial" w:eastAsia="Times New Roman" w:hAnsi="Arial" w:cs="Arial"/>
          <w:b/>
          <w:i/>
          <w:lang w:eastAsia="pl-PL"/>
        </w:rPr>
        <w:t xml:space="preserve">   </w:t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</w:r>
      <w:r w:rsidRPr="00A64CF7">
        <w:rPr>
          <w:rFonts w:ascii="Arial" w:eastAsia="Times New Roman" w:hAnsi="Arial" w:cs="Arial"/>
          <w:b/>
          <w:i/>
          <w:lang w:eastAsia="pl-PL"/>
        </w:rPr>
        <w:t xml:space="preserve"> Załącznik nr 1 do oferty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F1D7B" w:rsidRPr="00117783" w:rsidRDefault="008F1D7B" w:rsidP="008F1D7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17783">
        <w:rPr>
          <w:rFonts w:ascii="Arial" w:eastAsia="Times New Roman" w:hAnsi="Arial" w:cs="Arial"/>
          <w:lang w:eastAsia="pl-PL"/>
        </w:rPr>
        <w:tab/>
      </w:r>
    </w:p>
    <w:p w:rsidR="008F1D7B" w:rsidRPr="00117783" w:rsidRDefault="008F1D7B" w:rsidP="008F1D7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1D7B" w:rsidRPr="00117783" w:rsidRDefault="008F1D7B" w:rsidP="008F1D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17783">
        <w:rPr>
          <w:rFonts w:ascii="Arial" w:eastAsia="Times New Roman" w:hAnsi="Arial" w:cs="Arial"/>
          <w:b/>
          <w:lang w:eastAsia="pl-PL"/>
        </w:rPr>
        <w:t>FORMULARZ CENOWY</w:t>
      </w:r>
    </w:p>
    <w:p w:rsidR="008F1D7B" w:rsidRPr="00117783" w:rsidRDefault="008F1D7B" w:rsidP="008F1D7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8F1D7B" w:rsidRPr="00117783" w:rsidRDefault="008F1D7B" w:rsidP="008F1D7B">
      <w:pPr>
        <w:jc w:val="both"/>
        <w:rPr>
          <w:rFonts w:ascii="Arial" w:hAnsi="Arial" w:cs="Arial"/>
          <w:b/>
        </w:rPr>
      </w:pPr>
      <w:r w:rsidRPr="00117783">
        <w:rPr>
          <w:rFonts w:ascii="Arial" w:hAnsi="Arial" w:cs="Arial"/>
          <w:b/>
        </w:rPr>
        <w:t xml:space="preserve">Dostawa  piasku, kruszywa drogowego w klasie I z wymaganiami technicznymi, spełniającymi wymagania przedstawione w  PN-EN 13242 i PN-EN 1097-6   bezpośrednio w rejon działania i wykonania prac inżynieryjnych w rejonie powiatu Włodawskiego </w:t>
      </w:r>
      <w:r w:rsidRPr="00117783">
        <w:rPr>
          <w:rFonts w:ascii="Arial" w:hAnsi="Arial" w:cs="Arial"/>
          <w:b/>
        </w:rPr>
        <w:br/>
        <w:t>(m. Szuminka, Orchówek) Garnizon Chełm</w:t>
      </w:r>
      <w:r>
        <w:rPr>
          <w:rFonts w:ascii="Arial" w:hAnsi="Arial" w:cs="Arial"/>
          <w:b/>
        </w:rPr>
        <w:t>.</w:t>
      </w:r>
    </w:p>
    <w:tbl>
      <w:tblPr>
        <w:tblW w:w="468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262"/>
        <w:gridCol w:w="1229"/>
        <w:gridCol w:w="642"/>
        <w:gridCol w:w="1473"/>
        <w:gridCol w:w="776"/>
        <w:gridCol w:w="1473"/>
        <w:gridCol w:w="1008"/>
        <w:gridCol w:w="1177"/>
      </w:tblGrid>
      <w:tr w:rsidR="008F1D7B" w:rsidRPr="00117783" w:rsidTr="00347FFD">
        <w:trPr>
          <w:trHeight w:val="1125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  <w:b/>
              </w:rPr>
            </w:pPr>
            <w:r w:rsidRPr="0011778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  <w:b/>
              </w:rPr>
            </w:pPr>
            <w:r w:rsidRPr="00117783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  <w:b/>
              </w:rPr>
            </w:pPr>
            <w:r w:rsidRPr="00117783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  <w:b/>
              </w:rPr>
            </w:pPr>
            <w:r w:rsidRPr="00117783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  <w:b/>
              </w:rPr>
            </w:pPr>
            <w:r w:rsidRPr="00117783">
              <w:rPr>
                <w:rFonts w:ascii="Arial" w:hAnsi="Arial" w:cs="Arial"/>
                <w:b/>
              </w:rPr>
              <w:t>Cena jednostkowa netto [PLN]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  <w:b/>
              </w:rPr>
            </w:pPr>
            <w:r w:rsidRPr="00117783">
              <w:rPr>
                <w:rFonts w:ascii="Arial" w:hAnsi="Arial" w:cs="Arial"/>
                <w:b/>
              </w:rPr>
              <w:t>VAT%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  <w:b/>
              </w:rPr>
            </w:pPr>
            <w:r w:rsidRPr="00117783">
              <w:rPr>
                <w:rFonts w:ascii="Arial" w:hAnsi="Arial" w:cs="Arial"/>
                <w:b/>
              </w:rPr>
              <w:t>Cena jednostkowa brutto [PLN]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  <w:b/>
              </w:rPr>
            </w:pPr>
            <w:r w:rsidRPr="00117783">
              <w:rPr>
                <w:rFonts w:ascii="Arial" w:hAnsi="Arial" w:cs="Arial"/>
                <w:b/>
              </w:rPr>
              <w:t>Wartość netto [PLN]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  <w:b/>
              </w:rPr>
            </w:pPr>
            <w:r w:rsidRPr="00117783">
              <w:rPr>
                <w:rFonts w:ascii="Arial" w:hAnsi="Arial" w:cs="Arial"/>
                <w:b/>
              </w:rPr>
              <w:t>Wartość brutto [PLN]</w:t>
            </w:r>
          </w:p>
        </w:tc>
      </w:tr>
      <w:tr w:rsidR="008F1D7B" w:rsidRPr="00117783" w:rsidTr="00347FFD">
        <w:trPr>
          <w:trHeight w:val="570"/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Style w:val="Styl23"/>
                <w:rFonts w:cs="Arial"/>
              </w:rPr>
              <w:t>Tłuczeń drogowy frakcja 0-31,5 mm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F1D7B" w:rsidRPr="00117783" w:rsidTr="00347FFD">
        <w:trPr>
          <w:trHeight w:val="555"/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Style w:val="Styl23"/>
                <w:rFonts w:cs="Arial"/>
              </w:rPr>
              <w:t>Tłuczeń drogowy frakcja 31,5 – 63 mm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</w:rPr>
            </w:pPr>
            <w:r w:rsidRPr="001177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F1D7B" w:rsidRPr="00117783" w:rsidTr="00347FFD">
        <w:trPr>
          <w:trHeight w:val="585"/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Style w:val="Styl23"/>
                <w:rFonts w:cs="Arial"/>
              </w:rPr>
              <w:t xml:space="preserve">Piasek 150 ton 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7B" w:rsidRPr="00117783" w:rsidRDefault="008F1D7B" w:rsidP="00347FFD">
            <w:pPr>
              <w:jc w:val="center"/>
              <w:rPr>
                <w:rFonts w:ascii="Arial" w:hAnsi="Arial" w:cs="Arial"/>
              </w:rPr>
            </w:pPr>
            <w:r w:rsidRPr="001177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F1D7B" w:rsidRPr="00117783" w:rsidTr="00347FFD">
        <w:trPr>
          <w:trHeight w:val="585"/>
          <w:jc w:val="center"/>
        </w:trPr>
        <w:tc>
          <w:tcPr>
            <w:tcW w:w="373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17783">
              <w:rPr>
                <w:rFonts w:ascii="Arial" w:eastAsia="Times New Roman" w:hAnsi="Arial" w:cs="Arial"/>
                <w:b/>
                <w:lang w:eastAsia="ar-SA"/>
              </w:rPr>
              <w:t>Cena ogółem</w:t>
            </w:r>
            <w:r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8F1D7B" w:rsidRPr="00117783" w:rsidRDefault="008F1D7B" w:rsidP="00347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F1D7B" w:rsidRPr="00117783" w:rsidTr="00347FFD">
        <w:trPr>
          <w:trHeight w:val="300"/>
          <w:jc w:val="center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F1D7B" w:rsidRPr="00117783" w:rsidTr="00347FFD">
        <w:trPr>
          <w:trHeight w:val="300"/>
          <w:jc w:val="center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7B" w:rsidRPr="00117783" w:rsidRDefault="008F1D7B" w:rsidP="00347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8F1D7B" w:rsidRPr="00117783" w:rsidRDefault="008F1D7B" w:rsidP="00347F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F1D7B" w:rsidRPr="00117783" w:rsidRDefault="008F1D7B" w:rsidP="008F1D7B">
      <w:pPr>
        <w:tabs>
          <w:tab w:val="right" w:pos="9348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206305" w:rsidRDefault="00206305"/>
    <w:sectPr w:rsidR="00206305" w:rsidSect="00451DE9">
      <w:footerReference w:type="default" r:id="rId6"/>
      <w:pgSz w:w="16838" w:h="11906" w:orient="landscape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063150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530B" w:rsidRPr="002F01E2" w:rsidRDefault="008F1D7B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F01E2">
          <w:rPr>
            <w:rFonts w:eastAsiaTheme="minorEastAsia"/>
            <w:sz w:val="18"/>
            <w:szCs w:val="18"/>
          </w:rPr>
          <w:fldChar w:fldCharType="begin"/>
        </w:r>
        <w:r w:rsidRPr="002F01E2">
          <w:rPr>
            <w:sz w:val="18"/>
            <w:szCs w:val="18"/>
          </w:rPr>
          <w:instrText>PAGE    \* MERGEFORMAT</w:instrText>
        </w:r>
        <w:r w:rsidRPr="002F01E2">
          <w:rPr>
            <w:rFonts w:eastAsiaTheme="minorEastAsia"/>
            <w:sz w:val="18"/>
            <w:szCs w:val="18"/>
          </w:rPr>
          <w:fldChar w:fldCharType="separate"/>
        </w:r>
        <w:r w:rsidRPr="00325DD6">
          <w:rPr>
            <w:rFonts w:asciiTheme="majorHAnsi" w:eastAsiaTheme="majorEastAsia" w:hAnsiTheme="majorHAnsi" w:cstheme="majorBidi"/>
            <w:noProof/>
            <w:sz w:val="18"/>
            <w:szCs w:val="18"/>
          </w:rPr>
          <w:t>24</w:t>
        </w: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87530B" w:rsidRDefault="008F1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7962841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530B" w:rsidRPr="002F01E2" w:rsidRDefault="008F1D7B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F01E2">
          <w:rPr>
            <w:rFonts w:eastAsiaTheme="minorEastAsia"/>
            <w:sz w:val="18"/>
            <w:szCs w:val="18"/>
          </w:rPr>
          <w:fldChar w:fldCharType="begin"/>
        </w:r>
        <w:r w:rsidRPr="002F01E2">
          <w:rPr>
            <w:sz w:val="18"/>
            <w:szCs w:val="18"/>
          </w:rPr>
          <w:instrText>PAGE    \* MERGEFORMAT</w:instrText>
        </w:r>
        <w:r w:rsidRPr="002F01E2">
          <w:rPr>
            <w:rFonts w:eastAsiaTheme="minorEastAsia"/>
            <w:sz w:val="18"/>
            <w:szCs w:val="18"/>
          </w:rPr>
          <w:fldChar w:fldCharType="separate"/>
        </w:r>
        <w:r w:rsidRPr="00325DD6">
          <w:rPr>
            <w:rFonts w:asciiTheme="majorHAnsi" w:eastAsiaTheme="majorEastAsia" w:hAnsiTheme="majorHAnsi" w:cstheme="majorBidi"/>
            <w:noProof/>
            <w:sz w:val="18"/>
            <w:szCs w:val="18"/>
          </w:rPr>
          <w:t>27</w:t>
        </w: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87530B" w:rsidRDefault="008F1D7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C18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B"/>
    <w:rsid w:val="00206305"/>
    <w:rsid w:val="008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780A"/>
  <w15:chartTrackingRefBased/>
  <w15:docId w15:val="{C1670237-6B19-4E77-AA98-F5E316AF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D7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8F1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1D7B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F1D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F1D7B"/>
  </w:style>
  <w:style w:type="character" w:customStyle="1" w:styleId="Styl23">
    <w:name w:val="Styl23"/>
    <w:basedOn w:val="Domylnaczcionkaakapitu"/>
    <w:uiPriority w:val="1"/>
    <w:rsid w:val="008F1D7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27DD5FB1F45E78BFBC37DC4B6A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80FF0-D827-44C9-8729-6FD13E73319C}"/>
      </w:docPartPr>
      <w:docPartBody>
        <w:p w:rsidR="00000000" w:rsidRDefault="009E3D62" w:rsidP="009E3D62">
          <w:pPr>
            <w:pStyle w:val="2F327DD5FB1F45E78BFBC37DC4B6A4D7"/>
          </w:pPr>
          <w:r w:rsidRPr="00D84D3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2"/>
    <w:rsid w:val="00477361"/>
    <w:rsid w:val="009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3D62"/>
    <w:rPr>
      <w:color w:val="808080"/>
    </w:rPr>
  </w:style>
  <w:style w:type="paragraph" w:customStyle="1" w:styleId="2F327DD5FB1F45E78BFBC37DC4B6A4D7">
    <w:name w:val="2F327DD5FB1F45E78BFBC37DC4B6A4D7"/>
    <w:rsid w:val="009E3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1</cp:revision>
  <dcterms:created xsi:type="dcterms:W3CDTF">2022-01-31T10:26:00Z</dcterms:created>
  <dcterms:modified xsi:type="dcterms:W3CDTF">2022-01-31T10:28:00Z</dcterms:modified>
</cp:coreProperties>
</file>