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E3AC8" w14:textId="67DE49E0" w:rsidR="00BE576D" w:rsidRDefault="0072022D">
      <w:pPr>
        <w:spacing w:after="0" w:line="240" w:lineRule="auto"/>
        <w:jc w:val="right"/>
        <w:rPr>
          <w:rFonts w:ascii="Arial" w:hAnsi="Arial" w:cs="Arial"/>
          <w:b/>
          <w:bCs/>
          <w:sz w:val="20"/>
          <w:szCs w:val="20"/>
        </w:rPr>
      </w:pPr>
      <w:r>
        <w:rPr>
          <w:rFonts w:ascii="Arial" w:hAnsi="Arial" w:cs="Arial"/>
          <w:b/>
          <w:bCs/>
          <w:i/>
          <w:sz w:val="20"/>
          <w:szCs w:val="20"/>
        </w:rPr>
        <w:t xml:space="preserve">Załącznik nr </w:t>
      </w:r>
      <w:r w:rsidR="007918A8">
        <w:rPr>
          <w:rFonts w:ascii="Arial" w:hAnsi="Arial" w:cs="Arial"/>
          <w:b/>
          <w:bCs/>
          <w:i/>
          <w:sz w:val="20"/>
          <w:szCs w:val="20"/>
        </w:rPr>
        <w:t xml:space="preserve">1 </w:t>
      </w:r>
      <w:bookmarkStart w:id="0" w:name="_GoBack"/>
      <w:bookmarkEnd w:id="0"/>
      <w:r>
        <w:rPr>
          <w:rFonts w:ascii="Arial" w:hAnsi="Arial" w:cs="Arial"/>
          <w:b/>
          <w:bCs/>
          <w:i/>
          <w:sz w:val="20"/>
          <w:szCs w:val="20"/>
        </w:rPr>
        <w:t>do SIWZ</w:t>
      </w:r>
    </w:p>
    <w:p w14:paraId="48A1BCEF" w14:textId="77777777" w:rsidR="00BE576D" w:rsidRDefault="00BE576D">
      <w:pPr>
        <w:spacing w:after="0" w:line="240" w:lineRule="auto"/>
        <w:jc w:val="right"/>
        <w:rPr>
          <w:rFonts w:ascii="Arial" w:hAnsi="Arial" w:cs="Arial"/>
          <w:b/>
          <w:bCs/>
          <w:sz w:val="20"/>
          <w:szCs w:val="20"/>
        </w:rPr>
      </w:pPr>
    </w:p>
    <w:p w14:paraId="7FD9F217" w14:textId="77777777" w:rsidR="00BE576D" w:rsidRDefault="00BE576D">
      <w:pPr>
        <w:spacing w:after="0" w:line="240" w:lineRule="auto"/>
        <w:jc w:val="center"/>
        <w:rPr>
          <w:rFonts w:ascii="Arial" w:hAnsi="Arial" w:cs="Arial"/>
          <w:b/>
          <w:bCs/>
          <w:sz w:val="20"/>
          <w:szCs w:val="20"/>
        </w:rPr>
      </w:pPr>
    </w:p>
    <w:p w14:paraId="67295151" w14:textId="77777777" w:rsidR="00BE576D" w:rsidRDefault="0072022D">
      <w:pPr>
        <w:spacing w:after="0" w:line="240" w:lineRule="auto"/>
        <w:jc w:val="center"/>
        <w:rPr>
          <w:rFonts w:ascii="Arial" w:hAnsi="Arial" w:cs="Arial"/>
          <w:b/>
          <w:bCs/>
          <w:sz w:val="20"/>
          <w:szCs w:val="20"/>
        </w:rPr>
      </w:pPr>
      <w:r>
        <w:rPr>
          <w:rFonts w:ascii="Arial" w:hAnsi="Arial" w:cs="Arial"/>
          <w:b/>
          <w:bCs/>
          <w:sz w:val="20"/>
          <w:szCs w:val="20"/>
        </w:rPr>
        <w:t>SZCZEGÓŁOWY OPIS PRZEDMIOTU ZAMÓWIENIA</w:t>
      </w:r>
    </w:p>
    <w:p w14:paraId="37217F19" w14:textId="77777777" w:rsidR="00BE576D" w:rsidRDefault="00BE576D">
      <w:pPr>
        <w:spacing w:after="0" w:line="240" w:lineRule="auto"/>
        <w:jc w:val="center"/>
        <w:rPr>
          <w:rFonts w:ascii="Arial" w:hAnsi="Arial" w:cs="Arial"/>
          <w:b/>
          <w:bCs/>
          <w:sz w:val="20"/>
          <w:szCs w:val="20"/>
        </w:rPr>
      </w:pPr>
    </w:p>
    <w:p w14:paraId="1032030F" w14:textId="77777777" w:rsidR="00BE576D" w:rsidRDefault="00BE576D">
      <w:pPr>
        <w:spacing w:after="0" w:line="240" w:lineRule="auto"/>
        <w:rPr>
          <w:rFonts w:ascii="Arial" w:hAnsi="Arial" w:cs="Arial"/>
          <w:sz w:val="20"/>
          <w:szCs w:val="20"/>
        </w:rPr>
      </w:pPr>
    </w:p>
    <w:p w14:paraId="69ABFE02" w14:textId="6994175A"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 xml:space="preserve">.D. Opis przedmiotu zamówienia </w:t>
      </w:r>
    </w:p>
    <w:p w14:paraId="063C8F56" w14:textId="431BBF63"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.D.1. Switch 12 portowy PoE (IUS0005)</w:t>
      </w:r>
    </w:p>
    <w:p w14:paraId="5C538C57" w14:textId="77777777" w:rsidR="00BE576D" w:rsidRDefault="00BE576D">
      <w:pPr>
        <w:spacing w:after="0" w:line="240" w:lineRule="auto"/>
        <w:rPr>
          <w:rFonts w:ascii="Arial" w:hAnsi="Arial" w:cs="Arial"/>
          <w:b/>
          <w:bCs/>
          <w:sz w:val="20"/>
          <w:szCs w:val="20"/>
        </w:rPr>
      </w:pPr>
    </w:p>
    <w:p w14:paraId="0C3BC4FE" w14:textId="77777777" w:rsidR="00BE576D" w:rsidRDefault="0072022D">
      <w:pPr>
        <w:spacing w:after="0" w:line="240" w:lineRule="auto"/>
        <w:rPr>
          <w:rFonts w:ascii="Arial" w:hAnsi="Arial" w:cs="Arial"/>
          <w:sz w:val="20"/>
          <w:szCs w:val="20"/>
        </w:rPr>
      </w:pPr>
      <w:r>
        <w:rPr>
          <w:rFonts w:ascii="Arial" w:hAnsi="Arial" w:cs="Arial"/>
          <w:sz w:val="20"/>
          <w:szCs w:val="20"/>
        </w:rPr>
        <w:t>- 12 x RJ-45 1Gbps, 2 x slot SFP/SFP+ 1/10Gbps</w:t>
      </w:r>
    </w:p>
    <w:p w14:paraId="6C010083" w14:textId="77777777" w:rsidR="00BE576D" w:rsidRDefault="0072022D">
      <w:pPr>
        <w:spacing w:after="0" w:line="240" w:lineRule="auto"/>
        <w:rPr>
          <w:rFonts w:ascii="Arial" w:hAnsi="Arial" w:cs="Arial"/>
          <w:sz w:val="20"/>
          <w:szCs w:val="20"/>
        </w:rPr>
      </w:pPr>
      <w:r>
        <w:rPr>
          <w:rFonts w:ascii="Arial" w:hAnsi="Arial" w:cs="Arial"/>
          <w:sz w:val="20"/>
          <w:szCs w:val="20"/>
        </w:rPr>
        <w:t>- możliwość łączenia w stos minimum 4 urządzeń z posiadanymi Juniper EX2300-12P</w:t>
      </w:r>
    </w:p>
    <w:p w14:paraId="7D7DA34A" w14:textId="77777777" w:rsidR="00BE576D" w:rsidRDefault="0072022D">
      <w:pPr>
        <w:spacing w:after="0" w:line="240" w:lineRule="auto"/>
        <w:rPr>
          <w:rFonts w:ascii="Arial" w:hAnsi="Arial" w:cs="Arial"/>
          <w:sz w:val="20"/>
          <w:szCs w:val="20"/>
        </w:rPr>
      </w:pPr>
      <w:r>
        <w:rPr>
          <w:rFonts w:ascii="Arial" w:hAnsi="Arial" w:cs="Arial"/>
          <w:sz w:val="20"/>
          <w:szCs w:val="20"/>
        </w:rPr>
        <w:t>- urządzenia w stosie muszą tworzyć logicznie jedno wirtualne urządzenie, muszą być</w:t>
      </w:r>
    </w:p>
    <w:p w14:paraId="57EE37E8" w14:textId="77777777" w:rsidR="00BE576D" w:rsidRDefault="0072022D">
      <w:pPr>
        <w:spacing w:after="0" w:line="240" w:lineRule="auto"/>
        <w:rPr>
          <w:rFonts w:ascii="Arial" w:hAnsi="Arial" w:cs="Arial"/>
          <w:sz w:val="20"/>
          <w:szCs w:val="20"/>
        </w:rPr>
      </w:pPr>
      <w:r>
        <w:rPr>
          <w:rFonts w:ascii="Arial" w:hAnsi="Arial" w:cs="Arial"/>
          <w:sz w:val="20"/>
          <w:szCs w:val="20"/>
        </w:rPr>
        <w:t xml:space="preserve">  zarządzane z jednego punktu oraz muszą zapewniać oddelegowanie dwóch urządzeń do pełnienia funkcji nadzorczej z pełna redundancja wszystkich funkcjonalności,</w:t>
      </w:r>
    </w:p>
    <w:p w14:paraId="68E39A04"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być zarządzane z posiadanego systemu Junos Space wraz z możliwością tworzenia kopii zapasowych konfiguracji oraz wykonywania aktualizacji oprogramowania układowego,</w:t>
      </w:r>
    </w:p>
    <w:p w14:paraId="7E988A61" w14:textId="77777777" w:rsidR="00BE576D" w:rsidRDefault="00BE576D">
      <w:pPr>
        <w:spacing w:after="0" w:line="240" w:lineRule="auto"/>
        <w:rPr>
          <w:rFonts w:ascii="Arial" w:hAnsi="Arial" w:cs="Arial"/>
          <w:b/>
          <w:bCs/>
          <w:sz w:val="20"/>
          <w:szCs w:val="20"/>
        </w:rPr>
      </w:pPr>
    </w:p>
    <w:p w14:paraId="7913B515" w14:textId="3B655883" w:rsidR="00393100" w:rsidRPr="0003209A" w:rsidRDefault="007918A8" w:rsidP="00393100">
      <w:pPr>
        <w:spacing w:after="0" w:line="240" w:lineRule="auto"/>
        <w:rPr>
          <w:rFonts w:ascii="Arial" w:hAnsi="Arial" w:cs="Arial"/>
          <w:b/>
          <w:bCs/>
          <w:sz w:val="20"/>
          <w:szCs w:val="20"/>
        </w:rPr>
      </w:pPr>
      <w:r>
        <w:rPr>
          <w:rFonts w:ascii="Arial" w:hAnsi="Arial" w:cs="Arial"/>
          <w:b/>
          <w:bCs/>
          <w:sz w:val="20"/>
          <w:szCs w:val="20"/>
        </w:rPr>
        <w:t>1</w:t>
      </w:r>
      <w:r w:rsidR="00393100" w:rsidRPr="00BB44C7">
        <w:rPr>
          <w:rFonts w:ascii="Arial" w:hAnsi="Arial" w:cs="Arial"/>
          <w:b/>
          <w:bCs/>
          <w:sz w:val="20"/>
          <w:szCs w:val="20"/>
        </w:rPr>
        <w:t>.</w:t>
      </w:r>
      <w:r w:rsidR="00393100">
        <w:rPr>
          <w:rFonts w:ascii="Arial" w:hAnsi="Arial" w:cs="Arial"/>
          <w:b/>
          <w:bCs/>
          <w:sz w:val="20"/>
          <w:szCs w:val="20"/>
        </w:rPr>
        <w:t>D.</w:t>
      </w:r>
      <w:r w:rsidR="00393100" w:rsidRPr="0003209A">
        <w:rPr>
          <w:rFonts w:ascii="Arial" w:hAnsi="Arial" w:cs="Arial"/>
          <w:b/>
          <w:bCs/>
          <w:sz w:val="20"/>
          <w:szCs w:val="20"/>
        </w:rPr>
        <w:t xml:space="preserve">2. </w:t>
      </w:r>
      <w:r w:rsidR="00393100">
        <w:rPr>
          <w:rFonts w:ascii="Arial" w:hAnsi="Arial" w:cs="Arial"/>
          <w:b/>
          <w:bCs/>
          <w:sz w:val="20"/>
          <w:szCs w:val="20"/>
        </w:rPr>
        <w:t>Listwa zailająca (ISR0011)</w:t>
      </w:r>
    </w:p>
    <w:p w14:paraId="0416D00F" w14:textId="77777777" w:rsidR="00393100" w:rsidRPr="0003209A" w:rsidRDefault="00393100" w:rsidP="00393100">
      <w:pPr>
        <w:spacing w:after="0" w:line="240" w:lineRule="auto"/>
        <w:rPr>
          <w:rFonts w:ascii="Arial" w:hAnsi="Arial" w:cs="Arial"/>
          <w:b/>
          <w:bCs/>
          <w:sz w:val="20"/>
          <w:szCs w:val="20"/>
        </w:rPr>
      </w:pPr>
    </w:p>
    <w:p w14:paraId="7A387270" w14:textId="77777777" w:rsidR="00393100" w:rsidRDefault="00393100" w:rsidP="003931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D75C14">
        <w:rPr>
          <w:rFonts w:ascii="Arial" w:hAnsi="Arial" w:cs="Arial"/>
          <w:sz w:val="20"/>
          <w:szCs w:val="20"/>
        </w:rPr>
        <w:t>Listwa zasilająca PDU 24xgniazdo</w:t>
      </w:r>
      <w:r>
        <w:rPr>
          <w:rFonts w:ascii="Arial" w:hAnsi="Arial" w:cs="Arial"/>
          <w:sz w:val="20"/>
          <w:szCs w:val="20"/>
        </w:rPr>
        <w:t xml:space="preserve"> </w:t>
      </w:r>
      <w:r w:rsidRPr="00D75C14">
        <w:rPr>
          <w:rFonts w:ascii="Arial" w:hAnsi="Arial" w:cs="Arial"/>
          <w:sz w:val="20"/>
          <w:szCs w:val="20"/>
        </w:rPr>
        <w:t>230V</w:t>
      </w:r>
    </w:p>
    <w:p w14:paraId="628B2C38" w14:textId="77777777" w:rsidR="00393100" w:rsidRDefault="00393100" w:rsidP="003931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D75C14">
        <w:rPr>
          <w:rFonts w:ascii="Arial" w:hAnsi="Arial" w:cs="Arial"/>
          <w:sz w:val="20"/>
          <w:szCs w:val="20"/>
        </w:rPr>
        <w:t>Możliwość zamontowania w szafie rack 19"</w:t>
      </w:r>
    </w:p>
    <w:p w14:paraId="102C522A" w14:textId="77777777" w:rsidR="00393100" w:rsidRDefault="00393100" w:rsidP="003931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D75C14">
        <w:rPr>
          <w:rFonts w:ascii="Arial" w:hAnsi="Arial" w:cs="Arial"/>
          <w:sz w:val="20"/>
          <w:szCs w:val="20"/>
        </w:rPr>
        <w:t>Liczba gniazd zasilających 10A IEC C13</w:t>
      </w:r>
      <w:r>
        <w:rPr>
          <w:rFonts w:ascii="Arial" w:hAnsi="Arial" w:cs="Arial"/>
          <w:sz w:val="20"/>
          <w:szCs w:val="20"/>
        </w:rPr>
        <w:t xml:space="preserve"> – 21 szt.</w:t>
      </w:r>
    </w:p>
    <w:p w14:paraId="0F58C55D" w14:textId="77777777" w:rsidR="00393100" w:rsidRDefault="00393100" w:rsidP="003931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D75C14">
        <w:rPr>
          <w:rFonts w:ascii="Arial" w:hAnsi="Arial" w:cs="Arial"/>
          <w:sz w:val="20"/>
          <w:szCs w:val="20"/>
        </w:rPr>
        <w:t>Liczba gniazd zasilających 16A IEC C19</w:t>
      </w:r>
      <w:r>
        <w:rPr>
          <w:rFonts w:ascii="Arial" w:hAnsi="Arial" w:cs="Arial"/>
          <w:sz w:val="20"/>
          <w:szCs w:val="20"/>
        </w:rPr>
        <w:t xml:space="preserve"> – 3 szt.</w:t>
      </w:r>
    </w:p>
    <w:p w14:paraId="5B984BC9" w14:textId="77777777" w:rsidR="00393100" w:rsidRPr="009C218A" w:rsidRDefault="00393100" w:rsidP="003931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C218A">
        <w:rPr>
          <w:rFonts w:ascii="Arial" w:hAnsi="Arial" w:cs="Arial"/>
          <w:sz w:val="20"/>
          <w:szCs w:val="20"/>
        </w:rPr>
        <w:t>Monitoring</w:t>
      </w:r>
      <w:r>
        <w:rPr>
          <w:rFonts w:ascii="Arial" w:hAnsi="Arial" w:cs="Arial"/>
          <w:sz w:val="20"/>
          <w:szCs w:val="20"/>
        </w:rPr>
        <w:t>: P</w:t>
      </w:r>
      <w:r w:rsidRPr="009C218A">
        <w:rPr>
          <w:rFonts w:ascii="Arial" w:hAnsi="Arial" w:cs="Arial"/>
          <w:sz w:val="20"/>
          <w:szCs w:val="20"/>
        </w:rPr>
        <w:t xml:space="preserve">rąd, Zasilanie, Napięcie  </w:t>
      </w:r>
    </w:p>
    <w:p w14:paraId="7CA05766" w14:textId="77777777" w:rsidR="00393100" w:rsidRDefault="00393100" w:rsidP="0039310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9C218A">
        <w:rPr>
          <w:rFonts w:ascii="Arial" w:hAnsi="Arial" w:cs="Arial"/>
          <w:sz w:val="20"/>
          <w:szCs w:val="20"/>
        </w:rPr>
        <w:t xml:space="preserve">Sterowanie </w:t>
      </w:r>
      <w:r>
        <w:rPr>
          <w:rFonts w:ascii="Arial" w:hAnsi="Arial" w:cs="Arial"/>
          <w:sz w:val="20"/>
          <w:szCs w:val="20"/>
        </w:rPr>
        <w:t>wy</w:t>
      </w:r>
      <w:r w:rsidRPr="009C218A">
        <w:rPr>
          <w:rFonts w:ascii="Arial" w:hAnsi="Arial" w:cs="Arial"/>
          <w:sz w:val="20"/>
          <w:szCs w:val="20"/>
        </w:rPr>
        <w:t>jścia</w:t>
      </w:r>
      <w:r>
        <w:rPr>
          <w:rFonts w:ascii="Arial" w:hAnsi="Arial" w:cs="Arial"/>
          <w:sz w:val="20"/>
          <w:szCs w:val="20"/>
        </w:rPr>
        <w:t>:</w:t>
      </w:r>
      <w:r w:rsidRPr="009C218A">
        <w:rPr>
          <w:rFonts w:ascii="Arial" w:hAnsi="Arial" w:cs="Arial"/>
          <w:sz w:val="20"/>
          <w:szCs w:val="20"/>
        </w:rPr>
        <w:tab/>
        <w:t xml:space="preserve">Blokada, Recykling, Wyłączanie, Włączanie  </w:t>
      </w:r>
    </w:p>
    <w:p w14:paraId="2E45EE26" w14:textId="77777777" w:rsidR="00393100" w:rsidRPr="009C218A" w:rsidRDefault="00393100" w:rsidP="00393100">
      <w:pPr>
        <w:autoSpaceDE w:val="0"/>
        <w:autoSpaceDN w:val="0"/>
        <w:adjustRightInd w:val="0"/>
        <w:spacing w:after="0" w:line="240" w:lineRule="auto"/>
        <w:rPr>
          <w:rFonts w:ascii="Arial" w:hAnsi="Arial" w:cs="Arial"/>
          <w:sz w:val="20"/>
          <w:szCs w:val="20"/>
          <w:lang w:val="en-US"/>
        </w:rPr>
      </w:pPr>
      <w:r w:rsidRPr="009C218A">
        <w:rPr>
          <w:rFonts w:ascii="Arial" w:hAnsi="Arial" w:cs="Arial"/>
          <w:sz w:val="20"/>
          <w:szCs w:val="20"/>
          <w:lang w:val="en-US"/>
        </w:rPr>
        <w:t xml:space="preserve">- Certyfikaty: </w:t>
      </w:r>
      <w:r w:rsidRPr="009C218A">
        <w:rPr>
          <w:rFonts w:ascii="Arial" w:hAnsi="Arial" w:cs="Arial"/>
          <w:sz w:val="20"/>
          <w:szCs w:val="20"/>
          <w:lang w:val="en-US"/>
        </w:rPr>
        <w:tab/>
        <w:t xml:space="preserve">EN 55022 A, EN 55024, EN 61000-3-2, EN 61000-3-3, FCC 15 A, ICES-003, PSE, UL, VCCI A, VDE  </w:t>
      </w:r>
    </w:p>
    <w:p w14:paraId="78A604EB" w14:textId="77777777" w:rsidR="00BE576D" w:rsidRPr="00393100" w:rsidRDefault="00BE576D">
      <w:pPr>
        <w:spacing w:after="0" w:line="240" w:lineRule="auto"/>
        <w:rPr>
          <w:rFonts w:ascii="Arial" w:hAnsi="Arial" w:cs="Arial"/>
          <w:b/>
          <w:bCs/>
          <w:sz w:val="20"/>
          <w:szCs w:val="20"/>
          <w:lang w:val="en-US"/>
        </w:rPr>
      </w:pPr>
    </w:p>
    <w:p w14:paraId="1417A4D5" w14:textId="6431DA94"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.D.3. Switch 48 portowy PoE (IUS0002)</w:t>
      </w:r>
    </w:p>
    <w:p w14:paraId="6A1B43C9" w14:textId="77777777" w:rsidR="00BE576D" w:rsidRDefault="00BE576D">
      <w:pPr>
        <w:spacing w:after="0" w:line="240" w:lineRule="auto"/>
        <w:rPr>
          <w:rFonts w:ascii="Arial" w:hAnsi="Arial" w:cs="Arial"/>
          <w:b/>
          <w:bCs/>
          <w:sz w:val="20"/>
          <w:szCs w:val="20"/>
        </w:rPr>
      </w:pPr>
    </w:p>
    <w:p w14:paraId="33047001" w14:textId="77777777" w:rsidR="00BE576D" w:rsidRDefault="0072022D">
      <w:pPr>
        <w:spacing w:after="0" w:line="240" w:lineRule="auto"/>
        <w:rPr>
          <w:rFonts w:ascii="Arial" w:hAnsi="Arial" w:cs="Arial"/>
          <w:sz w:val="20"/>
          <w:szCs w:val="20"/>
        </w:rPr>
      </w:pPr>
      <w:r>
        <w:rPr>
          <w:rFonts w:ascii="Arial" w:hAnsi="Arial" w:cs="Arial"/>
          <w:sz w:val="20"/>
          <w:szCs w:val="20"/>
        </w:rPr>
        <w:t>- 48 x RJ-45 1Gbps, 4 x slot SFP/SFP+ 1/10Gbps</w:t>
      </w:r>
    </w:p>
    <w:p w14:paraId="4C49A51D" w14:textId="77777777" w:rsidR="00BE576D" w:rsidRDefault="0072022D">
      <w:pPr>
        <w:spacing w:after="0" w:line="240" w:lineRule="auto"/>
        <w:rPr>
          <w:rFonts w:ascii="Arial" w:hAnsi="Arial" w:cs="Arial"/>
          <w:sz w:val="20"/>
          <w:szCs w:val="20"/>
        </w:rPr>
      </w:pPr>
      <w:r>
        <w:rPr>
          <w:rFonts w:ascii="Arial" w:hAnsi="Arial" w:cs="Arial"/>
          <w:sz w:val="20"/>
          <w:szCs w:val="20"/>
        </w:rPr>
        <w:t>- możliwość łączenia w stos minimum 4 urządzeń z posiadanymi Juniper EX2300-48P</w:t>
      </w:r>
    </w:p>
    <w:p w14:paraId="40501FB4" w14:textId="77777777" w:rsidR="00BE576D" w:rsidRDefault="0072022D">
      <w:pPr>
        <w:spacing w:after="0" w:line="240" w:lineRule="auto"/>
        <w:rPr>
          <w:rFonts w:ascii="Arial" w:hAnsi="Arial" w:cs="Arial"/>
          <w:sz w:val="20"/>
          <w:szCs w:val="20"/>
        </w:rPr>
      </w:pPr>
      <w:r>
        <w:rPr>
          <w:rFonts w:ascii="Arial" w:hAnsi="Arial" w:cs="Arial"/>
          <w:sz w:val="20"/>
          <w:szCs w:val="20"/>
        </w:rPr>
        <w:t>- urządzenia w stosie muszą tworzyć logicznie jedno wirtualne urządzenie, muszą być</w:t>
      </w:r>
    </w:p>
    <w:p w14:paraId="5CDD11E2" w14:textId="77777777" w:rsidR="00BE576D" w:rsidRDefault="0072022D">
      <w:pPr>
        <w:spacing w:after="0" w:line="240" w:lineRule="auto"/>
        <w:rPr>
          <w:rFonts w:ascii="Arial" w:hAnsi="Arial" w:cs="Arial"/>
          <w:sz w:val="20"/>
          <w:szCs w:val="20"/>
        </w:rPr>
      </w:pPr>
      <w:r>
        <w:rPr>
          <w:rFonts w:ascii="Arial" w:hAnsi="Arial" w:cs="Arial"/>
          <w:sz w:val="20"/>
          <w:szCs w:val="20"/>
        </w:rPr>
        <w:t xml:space="preserve">  zarządzane z jednego punktu oraz muszą zapewniać oddelegowanie dwóch urządzeń do pełnienia funkcji nadzorczej z pełna redundancja wszystkich funkcjonalności,</w:t>
      </w:r>
    </w:p>
    <w:p w14:paraId="2803EE9C"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być zarządzane z posiadanego systemu Junos Space wraz z możliwością tworzenia kopii zapasowych konfiguracji oraz wykonywania aktualizacji oprogramowania układowego,</w:t>
      </w:r>
    </w:p>
    <w:p w14:paraId="39E5928A" w14:textId="77777777" w:rsidR="00BE576D" w:rsidRDefault="00BE576D">
      <w:pPr>
        <w:spacing w:after="0" w:line="240" w:lineRule="auto"/>
        <w:rPr>
          <w:rFonts w:ascii="Arial" w:hAnsi="Arial" w:cs="Arial"/>
          <w:b/>
          <w:bCs/>
          <w:sz w:val="20"/>
          <w:szCs w:val="20"/>
        </w:rPr>
      </w:pPr>
    </w:p>
    <w:p w14:paraId="373396FE" w14:textId="4E56036C"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.D.4. Switch 48 portowy PoE (IUS0004)</w:t>
      </w:r>
    </w:p>
    <w:p w14:paraId="51346677" w14:textId="77777777" w:rsidR="00BE576D" w:rsidRDefault="00BE576D">
      <w:pPr>
        <w:spacing w:after="0" w:line="240" w:lineRule="auto"/>
        <w:rPr>
          <w:rFonts w:ascii="Arial" w:hAnsi="Arial" w:cs="Arial"/>
          <w:b/>
          <w:bCs/>
          <w:sz w:val="20"/>
          <w:szCs w:val="20"/>
        </w:rPr>
      </w:pPr>
    </w:p>
    <w:p w14:paraId="624BB50D" w14:textId="77777777" w:rsidR="00BE576D" w:rsidRDefault="0072022D">
      <w:pPr>
        <w:spacing w:after="0" w:line="240" w:lineRule="auto"/>
        <w:rPr>
          <w:rFonts w:ascii="Arial" w:hAnsi="Arial" w:cs="Arial"/>
          <w:sz w:val="20"/>
          <w:szCs w:val="20"/>
        </w:rPr>
      </w:pPr>
      <w:r>
        <w:rPr>
          <w:rFonts w:ascii="Arial" w:hAnsi="Arial" w:cs="Arial"/>
          <w:sz w:val="20"/>
          <w:szCs w:val="20"/>
        </w:rPr>
        <w:t>- 48 x RJ-45 1Gbps, 4 x slot SFP/SFP+ 1/10Gbps, 2 x slot QSFP</w:t>
      </w:r>
    </w:p>
    <w:p w14:paraId="0D6D9B0D" w14:textId="77777777" w:rsidR="00BE576D" w:rsidRDefault="0072022D">
      <w:pPr>
        <w:spacing w:after="0" w:line="240" w:lineRule="auto"/>
        <w:rPr>
          <w:rFonts w:ascii="Arial" w:hAnsi="Arial" w:cs="Arial"/>
          <w:sz w:val="20"/>
          <w:szCs w:val="20"/>
        </w:rPr>
      </w:pPr>
      <w:r>
        <w:rPr>
          <w:rFonts w:ascii="Arial" w:hAnsi="Arial" w:cs="Arial"/>
          <w:sz w:val="20"/>
          <w:szCs w:val="20"/>
        </w:rPr>
        <w:t>- możliwość łączenia w stos minimum 4 urządzeń z posiadanymi Juniper EX3400-48P</w:t>
      </w:r>
    </w:p>
    <w:p w14:paraId="40E207B5" w14:textId="77777777" w:rsidR="00BE576D" w:rsidRDefault="0072022D">
      <w:pPr>
        <w:spacing w:after="0" w:line="240" w:lineRule="auto"/>
        <w:rPr>
          <w:rFonts w:ascii="Arial" w:hAnsi="Arial" w:cs="Arial"/>
          <w:sz w:val="20"/>
          <w:szCs w:val="20"/>
        </w:rPr>
      </w:pPr>
      <w:r>
        <w:rPr>
          <w:rFonts w:ascii="Arial" w:hAnsi="Arial" w:cs="Arial"/>
          <w:sz w:val="20"/>
          <w:szCs w:val="20"/>
        </w:rPr>
        <w:t>- urządzenia w stosie muszą tworzyć logicznie jedno wirtualne urządzenie, muszą być</w:t>
      </w:r>
    </w:p>
    <w:p w14:paraId="3A4E7742" w14:textId="77777777" w:rsidR="00BE576D" w:rsidRDefault="0072022D">
      <w:pPr>
        <w:spacing w:after="0" w:line="240" w:lineRule="auto"/>
        <w:rPr>
          <w:rFonts w:ascii="Arial" w:hAnsi="Arial" w:cs="Arial"/>
          <w:sz w:val="20"/>
          <w:szCs w:val="20"/>
        </w:rPr>
      </w:pPr>
      <w:r>
        <w:rPr>
          <w:rFonts w:ascii="Arial" w:hAnsi="Arial" w:cs="Arial"/>
          <w:sz w:val="20"/>
          <w:szCs w:val="20"/>
        </w:rPr>
        <w:t xml:space="preserve">  zarządzane z jednego punktu oraz muszą zapewniać oddelegowanie dwóch urządzeń do pełnienia funkcji nadzorczej z pełna redundancja wszystkich funkcjonalności,</w:t>
      </w:r>
    </w:p>
    <w:p w14:paraId="6F41E3E8"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być zarządzane z posiadanego systemu Junos Space wraz z możliwością tworzenia kopii zapasowych konfiguracji oraz wykonywania aktualizacji oprogramowania układowego,</w:t>
      </w:r>
    </w:p>
    <w:p w14:paraId="4DD13FAE" w14:textId="77777777" w:rsidR="00BE576D" w:rsidRDefault="00BE576D">
      <w:pPr>
        <w:spacing w:after="0" w:line="240" w:lineRule="auto"/>
        <w:rPr>
          <w:rFonts w:ascii="Arial" w:hAnsi="Arial" w:cs="Arial"/>
          <w:b/>
          <w:bCs/>
          <w:sz w:val="20"/>
          <w:szCs w:val="20"/>
        </w:rPr>
      </w:pPr>
    </w:p>
    <w:p w14:paraId="6F84CE8C" w14:textId="01DC9426"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.D.5. Switch 24 portowy PoE (IUS0003)</w:t>
      </w:r>
    </w:p>
    <w:p w14:paraId="54F4D6FB" w14:textId="77777777" w:rsidR="00BE576D" w:rsidRDefault="00BE576D">
      <w:pPr>
        <w:spacing w:after="0" w:line="240" w:lineRule="auto"/>
        <w:rPr>
          <w:rFonts w:ascii="Arial" w:hAnsi="Arial" w:cs="Arial"/>
          <w:sz w:val="20"/>
          <w:szCs w:val="20"/>
        </w:rPr>
      </w:pPr>
    </w:p>
    <w:p w14:paraId="4FE83A6B" w14:textId="77777777" w:rsidR="00BE576D" w:rsidRDefault="0072022D">
      <w:pPr>
        <w:spacing w:after="0" w:line="240" w:lineRule="auto"/>
        <w:rPr>
          <w:rFonts w:ascii="Arial" w:hAnsi="Arial" w:cs="Arial"/>
          <w:sz w:val="20"/>
          <w:szCs w:val="20"/>
        </w:rPr>
      </w:pPr>
      <w:r>
        <w:rPr>
          <w:rFonts w:ascii="Arial" w:hAnsi="Arial" w:cs="Arial"/>
          <w:sz w:val="20"/>
          <w:szCs w:val="20"/>
        </w:rPr>
        <w:t>- 24 x RJ-45 1Gbps, 4 x slot SFP/SFP+ 1/10Gbps, 2 x slot QSFP</w:t>
      </w:r>
    </w:p>
    <w:p w14:paraId="1B15EF8B" w14:textId="77777777" w:rsidR="00BE576D" w:rsidRDefault="0072022D">
      <w:pPr>
        <w:spacing w:after="0" w:line="240" w:lineRule="auto"/>
        <w:rPr>
          <w:rFonts w:ascii="Arial" w:hAnsi="Arial" w:cs="Arial"/>
          <w:sz w:val="20"/>
          <w:szCs w:val="20"/>
        </w:rPr>
      </w:pPr>
      <w:r>
        <w:rPr>
          <w:rFonts w:ascii="Arial" w:hAnsi="Arial" w:cs="Arial"/>
          <w:sz w:val="20"/>
          <w:szCs w:val="20"/>
        </w:rPr>
        <w:t>- możliwość łączenia w stos minimum 4 urządzeń z posiadanymi Juniper EX3400-24P</w:t>
      </w:r>
    </w:p>
    <w:p w14:paraId="339364B7" w14:textId="77777777" w:rsidR="00BE576D" w:rsidRDefault="0072022D">
      <w:pPr>
        <w:spacing w:after="0" w:line="240" w:lineRule="auto"/>
        <w:rPr>
          <w:rFonts w:ascii="Arial" w:hAnsi="Arial" w:cs="Arial"/>
          <w:sz w:val="20"/>
          <w:szCs w:val="20"/>
        </w:rPr>
      </w:pPr>
      <w:r>
        <w:rPr>
          <w:rFonts w:ascii="Arial" w:hAnsi="Arial" w:cs="Arial"/>
          <w:sz w:val="20"/>
          <w:szCs w:val="20"/>
        </w:rPr>
        <w:t>- urządzenia w stosie muszą tworzyć logicznie jedno wirtualne urządzenie, muszą być</w:t>
      </w:r>
    </w:p>
    <w:p w14:paraId="388B8351" w14:textId="77777777" w:rsidR="00BE576D" w:rsidRDefault="0072022D">
      <w:pPr>
        <w:spacing w:after="0" w:line="240" w:lineRule="auto"/>
        <w:rPr>
          <w:rFonts w:ascii="Arial" w:hAnsi="Arial" w:cs="Arial"/>
          <w:sz w:val="20"/>
          <w:szCs w:val="20"/>
        </w:rPr>
      </w:pPr>
      <w:r>
        <w:rPr>
          <w:rFonts w:ascii="Arial" w:hAnsi="Arial" w:cs="Arial"/>
          <w:sz w:val="20"/>
          <w:szCs w:val="20"/>
        </w:rPr>
        <w:t xml:space="preserve">  zarządzane z jednego punktu oraz muszą zapewniać oddelegowanie dwóch urządzeń do pełnienia funkcji nadzorczej z pełna redundancja wszystkich funkcjonalności,</w:t>
      </w:r>
    </w:p>
    <w:p w14:paraId="5B39952A"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być zarządzane z posiadanego systemu Junos Space wraz z możliwością tworzenia kopii zapasowych konfiguracji oraz wykonywania aktualizacji oprogramowania układowego,</w:t>
      </w:r>
    </w:p>
    <w:p w14:paraId="4B1C44D3" w14:textId="77777777" w:rsidR="00BE576D" w:rsidRDefault="00BE576D">
      <w:pPr>
        <w:spacing w:after="0" w:line="240" w:lineRule="auto"/>
        <w:rPr>
          <w:rFonts w:ascii="Arial" w:hAnsi="Arial" w:cs="Arial"/>
          <w:b/>
          <w:bCs/>
          <w:sz w:val="20"/>
          <w:szCs w:val="20"/>
        </w:rPr>
      </w:pPr>
    </w:p>
    <w:p w14:paraId="168920F5" w14:textId="66DC84F8"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.D.6. Switch 24 portowy PoE (IUS0006)</w:t>
      </w:r>
    </w:p>
    <w:p w14:paraId="25C2035D" w14:textId="77777777" w:rsidR="00BE576D" w:rsidRDefault="00BE576D">
      <w:pPr>
        <w:spacing w:after="0" w:line="240" w:lineRule="auto"/>
        <w:rPr>
          <w:rFonts w:ascii="Arial" w:hAnsi="Arial" w:cs="Arial"/>
          <w:b/>
          <w:bCs/>
          <w:sz w:val="20"/>
          <w:szCs w:val="20"/>
        </w:rPr>
      </w:pPr>
    </w:p>
    <w:p w14:paraId="1F07CEA5" w14:textId="77777777" w:rsidR="00BE576D" w:rsidRDefault="0072022D">
      <w:pPr>
        <w:spacing w:after="0" w:line="240" w:lineRule="auto"/>
        <w:rPr>
          <w:rFonts w:ascii="Arial" w:hAnsi="Arial" w:cs="Arial"/>
          <w:sz w:val="20"/>
          <w:szCs w:val="20"/>
        </w:rPr>
      </w:pPr>
      <w:r>
        <w:rPr>
          <w:rFonts w:ascii="Arial" w:hAnsi="Arial" w:cs="Arial"/>
          <w:sz w:val="20"/>
          <w:szCs w:val="20"/>
        </w:rPr>
        <w:lastRenderedPageBreak/>
        <w:t>- 24 x RJ45 min. 1Gbps w tym 8 x RJ-45 1Gbps/2.5Gbps (MP), 4 x slot SFP/SFP+ 1/10Gbps</w:t>
      </w:r>
    </w:p>
    <w:p w14:paraId="098F4AD7" w14:textId="77777777" w:rsidR="00BE576D" w:rsidRDefault="0072022D">
      <w:pPr>
        <w:spacing w:after="0" w:line="240" w:lineRule="auto"/>
        <w:rPr>
          <w:rFonts w:ascii="Arial" w:hAnsi="Arial" w:cs="Arial"/>
          <w:sz w:val="20"/>
          <w:szCs w:val="20"/>
        </w:rPr>
      </w:pPr>
      <w:r>
        <w:rPr>
          <w:rFonts w:ascii="Arial" w:hAnsi="Arial" w:cs="Arial"/>
          <w:sz w:val="20"/>
          <w:szCs w:val="20"/>
        </w:rPr>
        <w:t>- możliwość łączenia w stos minimum 4 urządzeń z posiadanymi Juniper EX2300-24MP</w:t>
      </w:r>
    </w:p>
    <w:p w14:paraId="5936C4BD" w14:textId="77777777" w:rsidR="00BE576D" w:rsidRDefault="0072022D">
      <w:pPr>
        <w:spacing w:after="0" w:line="240" w:lineRule="auto"/>
        <w:rPr>
          <w:rFonts w:ascii="Arial" w:hAnsi="Arial" w:cs="Arial"/>
          <w:sz w:val="20"/>
          <w:szCs w:val="20"/>
        </w:rPr>
      </w:pPr>
      <w:r>
        <w:rPr>
          <w:rFonts w:ascii="Arial" w:hAnsi="Arial" w:cs="Arial"/>
          <w:sz w:val="20"/>
          <w:szCs w:val="20"/>
        </w:rPr>
        <w:t>- urządzenia w stosie muszą tworzyć logicznie jedno wirtualne urządzenie, muszą być</w:t>
      </w:r>
    </w:p>
    <w:p w14:paraId="25266E10" w14:textId="77777777" w:rsidR="00BE576D" w:rsidRDefault="0072022D">
      <w:pPr>
        <w:spacing w:after="0" w:line="240" w:lineRule="auto"/>
        <w:rPr>
          <w:rFonts w:ascii="Arial" w:hAnsi="Arial" w:cs="Arial"/>
          <w:sz w:val="20"/>
          <w:szCs w:val="20"/>
        </w:rPr>
      </w:pPr>
      <w:r>
        <w:rPr>
          <w:rFonts w:ascii="Arial" w:hAnsi="Arial" w:cs="Arial"/>
          <w:sz w:val="20"/>
          <w:szCs w:val="20"/>
        </w:rPr>
        <w:t xml:space="preserve">  zarządzane z jednego punktu oraz muszą zapewniać oddelegowanie dwóch urządzeń do pełnienia funkcji nadzorczej z pełna redundancja wszystkich funkcjonalności,</w:t>
      </w:r>
    </w:p>
    <w:p w14:paraId="4E5928C3"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być zarządzane z posiadanego systemu Junos Space wraz z możliwością tworzenia kopii zapasowych konfiguracji oraz wykonywania aktualizacji oprogramowania układowego,</w:t>
      </w:r>
    </w:p>
    <w:p w14:paraId="4D7DAF95" w14:textId="77777777" w:rsidR="00BE576D" w:rsidRDefault="00BE576D">
      <w:pPr>
        <w:spacing w:after="0" w:line="240" w:lineRule="auto"/>
        <w:rPr>
          <w:rFonts w:ascii="Arial" w:hAnsi="Arial" w:cs="Arial"/>
          <w:b/>
          <w:bCs/>
          <w:sz w:val="20"/>
          <w:szCs w:val="20"/>
        </w:rPr>
      </w:pPr>
    </w:p>
    <w:p w14:paraId="69C5D2CC" w14:textId="758A5FCD"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.D.7. Switch 48 portowy PoE (IUS0019)</w:t>
      </w:r>
    </w:p>
    <w:p w14:paraId="6534DCFC" w14:textId="77777777" w:rsidR="00BE576D" w:rsidRDefault="00BE576D">
      <w:pPr>
        <w:spacing w:after="0" w:line="240" w:lineRule="auto"/>
        <w:rPr>
          <w:rFonts w:ascii="Arial" w:hAnsi="Arial" w:cs="Arial"/>
          <w:sz w:val="20"/>
          <w:szCs w:val="20"/>
        </w:rPr>
      </w:pPr>
    </w:p>
    <w:p w14:paraId="380E9992" w14:textId="77777777" w:rsidR="00BE576D" w:rsidRDefault="0072022D">
      <w:pPr>
        <w:spacing w:after="0" w:line="240" w:lineRule="auto"/>
        <w:rPr>
          <w:rFonts w:ascii="Arial" w:hAnsi="Arial" w:cs="Arial"/>
          <w:sz w:val="20"/>
          <w:szCs w:val="20"/>
        </w:rPr>
      </w:pPr>
      <w:r>
        <w:rPr>
          <w:rFonts w:ascii="Arial" w:hAnsi="Arial" w:cs="Arial"/>
          <w:sz w:val="20"/>
          <w:szCs w:val="20"/>
        </w:rPr>
        <w:t>- 48 x RJ-45 1Gbps, 8 x slot SFP/SFP+ 10Gbps</w:t>
      </w:r>
    </w:p>
    <w:p w14:paraId="232650B4" w14:textId="77777777" w:rsidR="00BE576D" w:rsidRDefault="0072022D">
      <w:pPr>
        <w:spacing w:after="0" w:line="240" w:lineRule="auto"/>
        <w:rPr>
          <w:rFonts w:ascii="Arial" w:hAnsi="Arial" w:cs="Arial"/>
          <w:sz w:val="20"/>
          <w:szCs w:val="20"/>
        </w:rPr>
      </w:pPr>
      <w:r>
        <w:rPr>
          <w:rFonts w:ascii="Arial" w:hAnsi="Arial" w:cs="Arial"/>
          <w:sz w:val="20"/>
          <w:szCs w:val="20"/>
        </w:rPr>
        <w:t>- możliwość łączenia w stos minimum 8 urządzeń z posiadanymi Juniper EX4100-48P</w:t>
      </w:r>
    </w:p>
    <w:p w14:paraId="0FF2DAFE" w14:textId="77777777" w:rsidR="00BE576D" w:rsidRDefault="0072022D">
      <w:pPr>
        <w:spacing w:after="0" w:line="240" w:lineRule="auto"/>
        <w:rPr>
          <w:rFonts w:ascii="Arial" w:hAnsi="Arial" w:cs="Arial"/>
          <w:sz w:val="20"/>
          <w:szCs w:val="20"/>
        </w:rPr>
      </w:pPr>
      <w:r>
        <w:rPr>
          <w:rFonts w:ascii="Arial" w:hAnsi="Arial" w:cs="Arial"/>
          <w:sz w:val="20"/>
          <w:szCs w:val="20"/>
        </w:rPr>
        <w:t>- urządzenia w stosie muszą tworzyć logicznie jedno wirtualne urządzenie, muszą być</w:t>
      </w:r>
    </w:p>
    <w:p w14:paraId="72C7EE54" w14:textId="77777777" w:rsidR="00BE576D" w:rsidRDefault="0072022D">
      <w:pPr>
        <w:spacing w:after="0" w:line="240" w:lineRule="auto"/>
        <w:rPr>
          <w:rFonts w:ascii="Arial" w:hAnsi="Arial" w:cs="Arial"/>
          <w:sz w:val="20"/>
          <w:szCs w:val="20"/>
        </w:rPr>
      </w:pPr>
      <w:r>
        <w:rPr>
          <w:rFonts w:ascii="Arial" w:hAnsi="Arial" w:cs="Arial"/>
          <w:sz w:val="20"/>
          <w:szCs w:val="20"/>
        </w:rPr>
        <w:t xml:space="preserve">  zarządzane z jednego punktu oraz muszą zapewniać oddelegowanie dwóch urządzeń do pełnienia funkcji nadzorczej z pełna redundancja wszystkich funkcjonalności,</w:t>
      </w:r>
    </w:p>
    <w:p w14:paraId="7B0F0539"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być zarządzane z posiadanego systemu Junos Space wraz z możliwością tworzenia kopii zapasowych konfiguracji oraz wykonywania aktualizacji oprogramowania układowego,</w:t>
      </w:r>
    </w:p>
    <w:p w14:paraId="0A484D87"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umożliwiać uruchomienie funkcjonalności VXLAN, EVPN po wykupieniu niezbędnej licencji (urządzenie dostarczone bez licencji rozszerzającej)</w:t>
      </w:r>
    </w:p>
    <w:p w14:paraId="12D2E43A" w14:textId="77777777" w:rsidR="00BE576D" w:rsidRDefault="00BE576D">
      <w:pPr>
        <w:spacing w:after="0" w:line="240" w:lineRule="auto"/>
        <w:rPr>
          <w:rFonts w:ascii="Arial" w:hAnsi="Arial" w:cs="Arial"/>
          <w:b/>
          <w:bCs/>
          <w:sz w:val="20"/>
          <w:szCs w:val="20"/>
        </w:rPr>
      </w:pPr>
    </w:p>
    <w:p w14:paraId="3F8A30AE" w14:textId="4776EC52"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.D.8. Switch 48 portowy (IUS0022)</w:t>
      </w:r>
    </w:p>
    <w:p w14:paraId="337A521D" w14:textId="77777777" w:rsidR="00BE576D" w:rsidRDefault="00BE576D">
      <w:pPr>
        <w:spacing w:after="0" w:line="240" w:lineRule="auto"/>
        <w:rPr>
          <w:rFonts w:ascii="Arial" w:hAnsi="Arial" w:cs="Arial"/>
          <w:b/>
          <w:bCs/>
          <w:sz w:val="20"/>
          <w:szCs w:val="20"/>
        </w:rPr>
      </w:pPr>
    </w:p>
    <w:p w14:paraId="76ACE046" w14:textId="77777777" w:rsidR="00BE576D" w:rsidRDefault="0072022D">
      <w:pPr>
        <w:spacing w:after="0" w:line="240" w:lineRule="auto"/>
        <w:rPr>
          <w:rFonts w:ascii="Arial" w:hAnsi="Arial" w:cs="Arial"/>
          <w:sz w:val="20"/>
          <w:szCs w:val="20"/>
        </w:rPr>
      </w:pPr>
      <w:r>
        <w:rPr>
          <w:rFonts w:ascii="Arial" w:hAnsi="Arial" w:cs="Arial"/>
          <w:sz w:val="20"/>
          <w:szCs w:val="20"/>
        </w:rPr>
        <w:t>- 48 x 1/10/25GbE (SFP/SFP+/SFP28) , 8 x 40/100GbE (QSFP+/QSFP28)</w:t>
      </w:r>
    </w:p>
    <w:p w14:paraId="6124D10B" w14:textId="77777777" w:rsidR="00BE576D" w:rsidRDefault="0072022D">
      <w:pPr>
        <w:spacing w:after="0" w:line="240" w:lineRule="auto"/>
        <w:rPr>
          <w:rFonts w:ascii="Arial" w:hAnsi="Arial" w:cs="Arial"/>
          <w:sz w:val="20"/>
          <w:szCs w:val="20"/>
        </w:rPr>
      </w:pPr>
      <w:r>
        <w:rPr>
          <w:rFonts w:ascii="Arial" w:hAnsi="Arial" w:cs="Arial"/>
          <w:sz w:val="20"/>
          <w:szCs w:val="20"/>
        </w:rPr>
        <w:t>- przepustowość: 1,92 Tbps</w:t>
      </w:r>
    </w:p>
    <w:p w14:paraId="5C747753" w14:textId="77777777" w:rsidR="00BE576D" w:rsidRDefault="0072022D">
      <w:pPr>
        <w:spacing w:after="0" w:line="240" w:lineRule="auto"/>
        <w:rPr>
          <w:rFonts w:ascii="Arial" w:hAnsi="Arial" w:cs="Arial"/>
          <w:sz w:val="20"/>
          <w:szCs w:val="20"/>
        </w:rPr>
      </w:pPr>
      <w:r>
        <w:rPr>
          <w:rFonts w:ascii="Arial" w:hAnsi="Arial" w:cs="Arial"/>
          <w:sz w:val="20"/>
          <w:szCs w:val="20"/>
        </w:rPr>
        <w:t>- możliwość tworzenia wirtualnego portu zagregowanego w oparciu o IEEE802.3ad z wybranych portów dostarczanego przełącznika oraz z wybranych portów posiadanego przełącznika Juniper EX9208 (ESI-LAG)</w:t>
      </w:r>
    </w:p>
    <w:p w14:paraId="7B128D4E" w14:textId="77777777" w:rsidR="00BE576D" w:rsidRDefault="0072022D">
      <w:pPr>
        <w:spacing w:after="0" w:line="240" w:lineRule="auto"/>
        <w:rPr>
          <w:rFonts w:ascii="Arial" w:hAnsi="Arial" w:cs="Arial"/>
          <w:sz w:val="20"/>
          <w:szCs w:val="20"/>
        </w:rPr>
      </w:pPr>
      <w:r>
        <w:rPr>
          <w:rFonts w:ascii="Arial" w:hAnsi="Arial" w:cs="Arial"/>
          <w:sz w:val="20"/>
          <w:szCs w:val="20"/>
        </w:rPr>
        <w:t>- obsługiwane protokoły: Ethernet, IPv4, IPv6, OSPF, BGP, RIP, IS-IS, VXLAN, EVPN, jeśli do uruchomienia tych protokołów wymagana jest dodatkowa licencja to musi być ona dostarczona wraz z urządzeniem,</w:t>
      </w:r>
    </w:p>
    <w:p w14:paraId="11C3E798" w14:textId="77777777" w:rsidR="00BE576D" w:rsidRDefault="0072022D">
      <w:pPr>
        <w:spacing w:after="0" w:line="240" w:lineRule="auto"/>
        <w:rPr>
          <w:rFonts w:ascii="Arial" w:hAnsi="Arial" w:cs="Arial"/>
          <w:sz w:val="20"/>
          <w:szCs w:val="20"/>
        </w:rPr>
      </w:pPr>
      <w:r>
        <w:rPr>
          <w:rFonts w:ascii="Arial" w:hAnsi="Arial" w:cs="Arial"/>
          <w:sz w:val="20"/>
          <w:szCs w:val="20"/>
        </w:rPr>
        <w:t xml:space="preserve"> - redundantne zasilacze każdy o mocy zapewniającej pracę urządzenia przy pewnym obciążeniu w przypadku awarii jednego z zasilaczy, </w:t>
      </w:r>
    </w:p>
    <w:p w14:paraId="2398683E" w14:textId="77777777" w:rsidR="00BE576D" w:rsidRDefault="0072022D">
      <w:pPr>
        <w:spacing w:after="0" w:line="240" w:lineRule="auto"/>
        <w:rPr>
          <w:rFonts w:ascii="Arial" w:hAnsi="Arial" w:cs="Arial"/>
          <w:sz w:val="20"/>
          <w:szCs w:val="20"/>
        </w:rPr>
      </w:pPr>
      <w:r>
        <w:rPr>
          <w:rFonts w:ascii="Arial" w:hAnsi="Arial" w:cs="Arial"/>
          <w:sz w:val="20"/>
          <w:szCs w:val="20"/>
        </w:rPr>
        <w:t>- obsługiwane standardy: IEEE 802.1Q, IEEE 802.1p, IEEE 802.1ad, IEEE 802.1ax, IEEE 802.3ad, IEEE 802.3ah, IEEE 802.3ba, IEEE 802.1BR, IEEE 1588v2, RFC 768, RFC 791, RFC 792, RFC 793, RFC 826, RFC 854, RFC 894, RFC 903, RFC 919, RFC 922, RFC 950, RFC 959, RFC 1027, RFC 1034, RFC 1042, RFC 1071, RFC 1122, RFC 1141, RFC 1142, RFC 1155, RFC 1157, RFC 1191, RFC 1195, RFC 1256, RFC 1321, RFC 1350, RFC 1493, RFC 1533, RFC 1542, RFC 1558, RFC 1583, RFC 1591, RFC 1611, RFC 1624, RFC 1700, RFC 1741, RFC 1812, RFC 1981, RFC 1998, RFC 2131, RFC 2132, RFC 2233, RFC 2362, RFC 2364, RFC 2373, RFC 2460, RFC 2461, RFC 2462, RFC 2463, RFC 2474, RFC 2475, RFC 2571, RFC 2572, RFC 2574, RFC 2575, RFC 2576, RFC 2597, RFC 2598, RFC 2616, RFC 2629, RFC 2674, RFC 2675, RFC 2784, RFC 2819, RFC 2863, RFC 2864, RFC 2865, RFC 2866, RFC 2868, RFC 2869, RFC 2870, RFC 2914, RFC 2915, RFC 2925, RFC 2937, RFC 3019, RFC 3022, RFC 3023, RFC 3031, RFC 3069, RFC 3115, RFC 3176, RFC 3209, RFC 3221, RFC 3270, RFC 3376, RFC 3484, RFC 3493, RFC 3513, RFC 3576, RFC 3768, RFC 3810, RFC 3916, RFC 4022, RFC 4023, RFC 4110, RFC 4252, RFC 4253, RFC 4254, RFC 4259, RFC 4291, RFC 4364, RFC 4443, RFC 4541, RFC 4601, RFC 4632, RFC 4639, RFC 4640, RFC 4655, RFC 4684, RFC 4760, RFC 4761, RFC 4861</w:t>
      </w:r>
    </w:p>
    <w:p w14:paraId="28E3EAF1"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być w pełni zarządzane z posiadanego systemu Junos Space wraz z możliwością tworzenia kopii zapasowych konfiguracji oraz wykonywania aktualizacji oprogramowania układowego,</w:t>
      </w:r>
    </w:p>
    <w:p w14:paraId="4AB8DFEA" w14:textId="77777777" w:rsidR="00BE576D" w:rsidRDefault="0072022D">
      <w:pPr>
        <w:spacing w:after="0" w:line="240" w:lineRule="auto"/>
        <w:rPr>
          <w:rFonts w:ascii="Arial" w:hAnsi="Arial" w:cs="Arial"/>
          <w:sz w:val="20"/>
          <w:szCs w:val="20"/>
        </w:rPr>
      </w:pPr>
      <w:r>
        <w:rPr>
          <w:rFonts w:ascii="Arial" w:hAnsi="Arial" w:cs="Arial"/>
          <w:sz w:val="20"/>
          <w:szCs w:val="20"/>
        </w:rPr>
        <w:t xml:space="preserve">- dostarczone urządzenie musi mieć wbudowaną  możliwość edycji konfiguracji w trybie off-line bez użycia żadnych dodatkowych zewnętrznych mechanizmów, konfiguracja zmieniana w trybie off-line nie wpływa natychmiast na pracę urządzenia, dopiero zatwierdzenie konfiguracji off-line powoduje, że wprowadzone zmiany stają się aktywne, </w:t>
      </w:r>
    </w:p>
    <w:p w14:paraId="3172EEF9" w14:textId="77777777" w:rsidR="00BE576D" w:rsidRDefault="0072022D">
      <w:pPr>
        <w:spacing w:after="0" w:line="240" w:lineRule="auto"/>
        <w:rPr>
          <w:rFonts w:ascii="Arial" w:hAnsi="Arial" w:cs="Arial"/>
          <w:sz w:val="20"/>
          <w:szCs w:val="20"/>
        </w:rPr>
      </w:pPr>
      <w:r>
        <w:rPr>
          <w:rFonts w:ascii="Arial" w:hAnsi="Arial" w:cs="Arial"/>
          <w:sz w:val="20"/>
          <w:szCs w:val="20"/>
        </w:rPr>
        <w:t>- dostarczone urządzenie musi mieć wbudowaną możliwość automatycznego wycofania wprowadzonych zmian w konfiguracji po ustalonym czasie od ich zatwierdzenia,</w:t>
      </w:r>
    </w:p>
    <w:p w14:paraId="21468D91" w14:textId="77777777" w:rsidR="00BE576D" w:rsidRDefault="00BE576D">
      <w:pPr>
        <w:spacing w:after="0" w:line="240" w:lineRule="auto"/>
        <w:rPr>
          <w:rFonts w:ascii="Arial" w:hAnsi="Arial" w:cs="Arial"/>
          <w:sz w:val="20"/>
          <w:szCs w:val="20"/>
        </w:rPr>
      </w:pPr>
    </w:p>
    <w:p w14:paraId="2AB1B59D" w14:textId="77777777" w:rsidR="00BE576D" w:rsidRDefault="0072022D">
      <w:pPr>
        <w:spacing w:after="0" w:line="240" w:lineRule="auto"/>
        <w:rPr>
          <w:rFonts w:ascii="Arial" w:hAnsi="Arial" w:cs="Arial"/>
          <w:sz w:val="20"/>
          <w:szCs w:val="20"/>
        </w:rPr>
      </w:pPr>
      <w:r>
        <w:rPr>
          <w:rFonts w:ascii="Arial" w:hAnsi="Arial" w:cs="Arial"/>
          <w:sz w:val="20"/>
          <w:szCs w:val="20"/>
        </w:rPr>
        <w:t>Wyposażenie dodatkowe:</w:t>
      </w:r>
    </w:p>
    <w:p w14:paraId="7E911BE0" w14:textId="77777777" w:rsidR="00BE576D" w:rsidRDefault="0072022D">
      <w:pPr>
        <w:spacing w:after="0" w:line="240" w:lineRule="auto"/>
        <w:rPr>
          <w:rFonts w:ascii="Arial" w:hAnsi="Arial" w:cs="Arial"/>
          <w:sz w:val="20"/>
          <w:szCs w:val="20"/>
        </w:rPr>
      </w:pPr>
      <w:r>
        <w:rPr>
          <w:rFonts w:ascii="Arial" w:hAnsi="Arial" w:cs="Arial"/>
          <w:sz w:val="20"/>
          <w:szCs w:val="20"/>
        </w:rPr>
        <w:t>- 16 modułów QSFP28 100Gbps, LR, LC, DDM, 2km</w:t>
      </w:r>
    </w:p>
    <w:p w14:paraId="1FE76A65" w14:textId="77777777" w:rsidR="00BE576D" w:rsidRDefault="0072022D">
      <w:pPr>
        <w:spacing w:after="0" w:line="240" w:lineRule="auto"/>
        <w:rPr>
          <w:rFonts w:ascii="Arial" w:hAnsi="Arial" w:cs="Arial"/>
          <w:sz w:val="20"/>
          <w:szCs w:val="20"/>
        </w:rPr>
      </w:pPr>
      <w:r>
        <w:rPr>
          <w:rFonts w:ascii="Arial" w:hAnsi="Arial" w:cs="Arial"/>
          <w:sz w:val="20"/>
          <w:szCs w:val="20"/>
        </w:rPr>
        <w:t>- 24 modułów SFP28 WDM 25Gbps: TX:1270, RX:1330, LX, LC, DDM, 10km</w:t>
      </w:r>
    </w:p>
    <w:p w14:paraId="0BE96EA6" w14:textId="77777777" w:rsidR="00BE576D" w:rsidRDefault="0072022D">
      <w:pPr>
        <w:spacing w:after="0" w:line="240" w:lineRule="auto"/>
        <w:rPr>
          <w:rFonts w:ascii="Arial" w:hAnsi="Arial" w:cs="Arial"/>
          <w:sz w:val="20"/>
          <w:szCs w:val="20"/>
        </w:rPr>
      </w:pPr>
      <w:r>
        <w:rPr>
          <w:rFonts w:ascii="Arial" w:hAnsi="Arial" w:cs="Arial"/>
          <w:sz w:val="20"/>
          <w:szCs w:val="20"/>
        </w:rPr>
        <w:t>- 24 modułów SFP28 WDM 25Gbps: TX:1330, RX:1270, LX, LC, DDM, 10km</w:t>
      </w:r>
    </w:p>
    <w:p w14:paraId="15469480"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SC/PC duplex – 5m – 30 szt</w:t>
      </w:r>
    </w:p>
    <w:p w14:paraId="4FBB9CD5" w14:textId="77777777" w:rsidR="00BE576D" w:rsidRDefault="0072022D">
      <w:pPr>
        <w:spacing w:after="0" w:line="240" w:lineRule="auto"/>
        <w:rPr>
          <w:rFonts w:ascii="Arial" w:hAnsi="Arial" w:cs="Arial"/>
          <w:sz w:val="20"/>
          <w:szCs w:val="20"/>
        </w:rPr>
      </w:pPr>
      <w:r>
        <w:rPr>
          <w:rFonts w:ascii="Arial" w:hAnsi="Arial" w:cs="Arial"/>
          <w:sz w:val="20"/>
          <w:szCs w:val="20"/>
        </w:rPr>
        <w:lastRenderedPageBreak/>
        <w:t>- patchcord światłowodowy jednomodowy SC/PC – SC/PC duplex – 3m – 30 szt</w:t>
      </w:r>
    </w:p>
    <w:p w14:paraId="6B7C8945"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SC/PC duplex – 2m – 30 szt</w:t>
      </w:r>
    </w:p>
    <w:p w14:paraId="23AAF981"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SC/PC duplex – 1m – 30 szt</w:t>
      </w:r>
    </w:p>
    <w:p w14:paraId="713290D1"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SC/PC duplex – 0,5m – 30 szt</w:t>
      </w:r>
    </w:p>
    <w:p w14:paraId="3BEAA2A7"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LC/PC duplex – 5m – 30 szt</w:t>
      </w:r>
    </w:p>
    <w:p w14:paraId="336EBCE8"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LC/PC duplex – 3m – 30 szt</w:t>
      </w:r>
    </w:p>
    <w:p w14:paraId="3A51DAC3"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LC/PC duplex – 2m – 30 szt</w:t>
      </w:r>
    </w:p>
    <w:p w14:paraId="71423371"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LC/PC duplex – 1m – 30 szt</w:t>
      </w:r>
    </w:p>
    <w:p w14:paraId="13BC76A1"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SC/PC – LC/PC duplex – 0,5m – 30 szt</w:t>
      </w:r>
    </w:p>
    <w:p w14:paraId="401FCCA4"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LC/PC – LC/PC duplex – 5m – 30 szt</w:t>
      </w:r>
    </w:p>
    <w:p w14:paraId="1EFA745D"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LC/PC – LC/PC duplex – 3m – 30 szt</w:t>
      </w:r>
    </w:p>
    <w:p w14:paraId="094EE3E3"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LC/PC – LC/PC duplex – 2m – 30 szt</w:t>
      </w:r>
    </w:p>
    <w:p w14:paraId="3289359C"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LC/PC – LC/PC duplex – 1m – 30 szt</w:t>
      </w:r>
    </w:p>
    <w:p w14:paraId="54DA79B6" w14:textId="77777777" w:rsidR="00BE576D" w:rsidRDefault="0072022D">
      <w:pPr>
        <w:spacing w:after="0" w:line="240" w:lineRule="auto"/>
        <w:rPr>
          <w:rFonts w:ascii="Arial" w:hAnsi="Arial" w:cs="Arial"/>
          <w:sz w:val="20"/>
          <w:szCs w:val="20"/>
        </w:rPr>
      </w:pPr>
      <w:r>
        <w:rPr>
          <w:rFonts w:ascii="Arial" w:hAnsi="Arial" w:cs="Arial"/>
          <w:sz w:val="20"/>
          <w:szCs w:val="20"/>
        </w:rPr>
        <w:t>- patchcord światłowodowy jednomodowy LC/PC – LC/PC duplex – 0,5m – 30 szt</w:t>
      </w:r>
    </w:p>
    <w:p w14:paraId="5C7C255D" w14:textId="77777777" w:rsidR="00BE576D" w:rsidRDefault="00BE576D">
      <w:pPr>
        <w:spacing w:after="0" w:line="240" w:lineRule="auto"/>
        <w:rPr>
          <w:rFonts w:ascii="Arial" w:hAnsi="Arial" w:cs="Arial"/>
          <w:b/>
          <w:bCs/>
          <w:sz w:val="20"/>
          <w:szCs w:val="20"/>
        </w:rPr>
      </w:pPr>
    </w:p>
    <w:p w14:paraId="21B2505B" w14:textId="77777777" w:rsidR="00BE576D" w:rsidRDefault="00BE576D">
      <w:pPr>
        <w:spacing w:after="0" w:line="240" w:lineRule="auto"/>
        <w:rPr>
          <w:rFonts w:ascii="Arial" w:hAnsi="Arial" w:cs="Arial"/>
          <w:sz w:val="20"/>
          <w:szCs w:val="20"/>
        </w:rPr>
      </w:pPr>
    </w:p>
    <w:p w14:paraId="50C1784B" w14:textId="77777777" w:rsidR="00BE576D" w:rsidRDefault="00BE576D">
      <w:pPr>
        <w:spacing w:after="0" w:line="240" w:lineRule="auto"/>
        <w:rPr>
          <w:rFonts w:ascii="Arial" w:hAnsi="Arial" w:cs="Arial"/>
          <w:b/>
          <w:bCs/>
          <w:sz w:val="20"/>
          <w:szCs w:val="20"/>
        </w:rPr>
      </w:pPr>
    </w:p>
    <w:p w14:paraId="2930A8CB" w14:textId="29FD21B5"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.D.9. komplet jednomodowych modułów SFP+ WDM 10G (IUS00034)</w:t>
      </w:r>
    </w:p>
    <w:p w14:paraId="4AC83B87" w14:textId="77777777" w:rsidR="00BE576D" w:rsidRDefault="00BE576D">
      <w:pPr>
        <w:spacing w:after="0" w:line="240" w:lineRule="auto"/>
        <w:rPr>
          <w:rFonts w:ascii="Arial" w:hAnsi="Arial" w:cs="Arial"/>
          <w:b/>
          <w:bCs/>
          <w:sz w:val="20"/>
          <w:szCs w:val="20"/>
        </w:rPr>
      </w:pPr>
    </w:p>
    <w:p w14:paraId="7EA08454" w14:textId="77777777" w:rsidR="00BE576D" w:rsidRDefault="0072022D">
      <w:pPr>
        <w:spacing w:after="0" w:line="240" w:lineRule="auto"/>
        <w:rPr>
          <w:rFonts w:ascii="Arial" w:hAnsi="Arial" w:cs="Arial"/>
          <w:sz w:val="20"/>
          <w:szCs w:val="20"/>
        </w:rPr>
      </w:pPr>
      <w:r>
        <w:rPr>
          <w:rFonts w:ascii="Arial" w:hAnsi="Arial" w:cs="Arial"/>
          <w:sz w:val="20"/>
          <w:szCs w:val="20"/>
        </w:rPr>
        <w:t xml:space="preserve">- interfejs SFP+ </w:t>
      </w:r>
    </w:p>
    <w:p w14:paraId="6F0185FF" w14:textId="77777777" w:rsidR="00BE576D" w:rsidRDefault="0072022D">
      <w:pPr>
        <w:spacing w:after="0" w:line="240" w:lineRule="auto"/>
        <w:rPr>
          <w:rFonts w:ascii="Arial" w:hAnsi="Arial" w:cs="Arial"/>
          <w:sz w:val="20"/>
          <w:szCs w:val="20"/>
        </w:rPr>
      </w:pPr>
      <w:r>
        <w:rPr>
          <w:rFonts w:ascii="Arial" w:hAnsi="Arial" w:cs="Arial"/>
          <w:sz w:val="20"/>
          <w:szCs w:val="20"/>
        </w:rPr>
        <w:t>- interfejs optyczny LC</w:t>
      </w:r>
    </w:p>
    <w:p w14:paraId="287E6EAA" w14:textId="77777777" w:rsidR="00BE576D" w:rsidRDefault="0072022D">
      <w:pPr>
        <w:spacing w:after="0" w:line="240" w:lineRule="auto"/>
        <w:rPr>
          <w:rFonts w:ascii="Arial" w:hAnsi="Arial" w:cs="Arial"/>
          <w:sz w:val="20"/>
          <w:szCs w:val="20"/>
        </w:rPr>
      </w:pPr>
      <w:r>
        <w:rPr>
          <w:rFonts w:ascii="Arial" w:hAnsi="Arial" w:cs="Arial"/>
          <w:sz w:val="20"/>
          <w:szCs w:val="20"/>
        </w:rPr>
        <w:t>- typ transmisji: WDM, dostarczone muszą być dwa moduły umożliwiające dwukierunkową transmisję jednym włóknem jednomodowym w oknach transmisyjnych 1270 / 1330,</w:t>
      </w:r>
    </w:p>
    <w:p w14:paraId="1568404F" w14:textId="77777777" w:rsidR="00BE576D" w:rsidRDefault="0072022D">
      <w:pPr>
        <w:spacing w:after="0" w:line="240" w:lineRule="auto"/>
        <w:rPr>
          <w:rFonts w:ascii="Arial" w:hAnsi="Arial" w:cs="Arial"/>
          <w:sz w:val="20"/>
          <w:szCs w:val="20"/>
        </w:rPr>
      </w:pPr>
      <w:r>
        <w:rPr>
          <w:rFonts w:ascii="Arial" w:hAnsi="Arial" w:cs="Arial"/>
          <w:sz w:val="20"/>
          <w:szCs w:val="20"/>
        </w:rPr>
        <w:t>- zasięg transmisji: min. 10km</w:t>
      </w:r>
    </w:p>
    <w:p w14:paraId="5B77D44A" w14:textId="77777777" w:rsidR="00BE576D" w:rsidRDefault="0072022D">
      <w:pPr>
        <w:spacing w:after="0" w:line="240" w:lineRule="auto"/>
        <w:rPr>
          <w:rFonts w:ascii="Arial" w:hAnsi="Arial" w:cs="Arial"/>
          <w:sz w:val="20"/>
          <w:szCs w:val="20"/>
        </w:rPr>
      </w:pPr>
      <w:r>
        <w:rPr>
          <w:rFonts w:ascii="Arial" w:hAnsi="Arial" w:cs="Arial"/>
          <w:sz w:val="20"/>
          <w:szCs w:val="20"/>
        </w:rPr>
        <w:t xml:space="preserve">- dostarczone moduły muszą być wyposażone w wewnętrzny interfejs diagnostyczny DDM, </w:t>
      </w:r>
    </w:p>
    <w:p w14:paraId="1F180090" w14:textId="77777777" w:rsidR="00BE576D" w:rsidRDefault="0072022D">
      <w:pPr>
        <w:spacing w:after="0" w:line="240" w:lineRule="auto"/>
        <w:rPr>
          <w:rFonts w:ascii="Arial" w:hAnsi="Arial" w:cs="Arial"/>
          <w:sz w:val="20"/>
          <w:szCs w:val="20"/>
        </w:rPr>
      </w:pPr>
      <w:r>
        <w:rPr>
          <w:rFonts w:ascii="Arial" w:hAnsi="Arial" w:cs="Arial"/>
          <w:sz w:val="20"/>
          <w:szCs w:val="20"/>
        </w:rPr>
        <w:t>- dostarczone moduły muszą pracować w posiadanych urządzeniach Juniper EX9200, EX3400, EX2300, EX4100</w:t>
      </w:r>
    </w:p>
    <w:p w14:paraId="76DA5A71" w14:textId="77777777" w:rsidR="00BE576D" w:rsidRDefault="00BE576D">
      <w:pPr>
        <w:spacing w:after="0" w:line="240" w:lineRule="auto"/>
        <w:rPr>
          <w:rFonts w:ascii="Arial" w:hAnsi="Arial" w:cs="Arial"/>
          <w:b/>
          <w:bCs/>
          <w:sz w:val="20"/>
          <w:szCs w:val="20"/>
        </w:rPr>
      </w:pPr>
    </w:p>
    <w:p w14:paraId="31CCA1DB" w14:textId="77777777" w:rsidR="00BE576D" w:rsidRDefault="00BE576D">
      <w:pPr>
        <w:spacing w:after="0" w:line="240" w:lineRule="auto"/>
        <w:rPr>
          <w:rFonts w:ascii="Arial" w:hAnsi="Arial" w:cs="Arial"/>
          <w:b/>
          <w:bCs/>
          <w:sz w:val="20"/>
          <w:szCs w:val="20"/>
        </w:rPr>
      </w:pPr>
    </w:p>
    <w:p w14:paraId="126A0B54" w14:textId="5C53FE13"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.D.10. Switch 48 portowy PoE (IUS0020)</w:t>
      </w:r>
    </w:p>
    <w:p w14:paraId="094154E9" w14:textId="77777777" w:rsidR="00BE576D" w:rsidRDefault="00BE576D">
      <w:pPr>
        <w:spacing w:after="0" w:line="240" w:lineRule="auto"/>
        <w:rPr>
          <w:rFonts w:ascii="Arial" w:hAnsi="Arial" w:cs="Arial"/>
          <w:b/>
          <w:bCs/>
          <w:sz w:val="20"/>
          <w:szCs w:val="20"/>
        </w:rPr>
      </w:pPr>
    </w:p>
    <w:p w14:paraId="2A631562" w14:textId="77777777" w:rsidR="00BE576D" w:rsidRPr="00393100" w:rsidRDefault="0072022D">
      <w:pPr>
        <w:spacing w:after="0" w:line="240" w:lineRule="auto"/>
        <w:rPr>
          <w:rFonts w:ascii="Arial" w:hAnsi="Arial" w:cs="Arial"/>
          <w:b/>
          <w:bCs/>
          <w:sz w:val="20"/>
          <w:szCs w:val="20"/>
          <w:lang w:val="en-US"/>
        </w:rPr>
      </w:pPr>
      <w:r w:rsidRPr="00393100">
        <w:rPr>
          <w:rFonts w:ascii="Arial" w:hAnsi="Arial" w:cs="Arial"/>
          <w:sz w:val="20"/>
          <w:szCs w:val="20"/>
          <w:lang w:val="en-US"/>
        </w:rPr>
        <w:t>- 48 x RJ-45 1Gbps, 8 x slot SFP+ 10Gbps</w:t>
      </w:r>
    </w:p>
    <w:p w14:paraId="363826EB" w14:textId="77777777" w:rsidR="00BE576D" w:rsidRDefault="0072022D">
      <w:pPr>
        <w:spacing w:after="0" w:line="240" w:lineRule="auto"/>
        <w:rPr>
          <w:rFonts w:ascii="Arial" w:hAnsi="Arial" w:cs="Arial"/>
          <w:b/>
          <w:bCs/>
          <w:sz w:val="20"/>
          <w:szCs w:val="20"/>
        </w:rPr>
      </w:pPr>
      <w:r>
        <w:rPr>
          <w:rFonts w:ascii="Arial" w:hAnsi="Arial" w:cs="Arial"/>
          <w:sz w:val="20"/>
          <w:szCs w:val="20"/>
        </w:rPr>
        <w:t>- możliwość łączenia w stos minimum 8 urządzeń z posiadanymi Juniper EX4100-48P</w:t>
      </w:r>
    </w:p>
    <w:p w14:paraId="2339E8CE" w14:textId="77777777" w:rsidR="00BE576D" w:rsidRDefault="0072022D">
      <w:pPr>
        <w:spacing w:after="0" w:line="240" w:lineRule="auto"/>
        <w:rPr>
          <w:rFonts w:ascii="Arial" w:hAnsi="Arial" w:cs="Arial"/>
          <w:b/>
          <w:bCs/>
          <w:sz w:val="20"/>
          <w:szCs w:val="20"/>
        </w:rPr>
      </w:pPr>
      <w:r>
        <w:rPr>
          <w:rFonts w:ascii="Arial" w:hAnsi="Arial" w:cs="Arial"/>
          <w:sz w:val="20"/>
          <w:szCs w:val="20"/>
        </w:rPr>
        <w:t>- urządzenia w stosie muszą tworzyć logicznie jedno wirtualne urządzenie, muszą być zarządzane z jednego punktu oraz muszą zapewniać oddelegowanie dwóch urządzeń do pełnienia funkcji nadzorczej z pełna redundancja wszystkich funkcjonalności,</w:t>
      </w:r>
    </w:p>
    <w:p w14:paraId="7FA4DBBB" w14:textId="77777777" w:rsidR="00BE576D" w:rsidRDefault="0072022D">
      <w:pPr>
        <w:spacing w:after="0" w:line="240" w:lineRule="auto"/>
        <w:rPr>
          <w:rFonts w:ascii="Arial" w:hAnsi="Arial" w:cs="Arial"/>
          <w:b/>
          <w:bCs/>
          <w:sz w:val="20"/>
          <w:szCs w:val="20"/>
        </w:rPr>
      </w:pPr>
      <w:r>
        <w:rPr>
          <w:rFonts w:ascii="Arial" w:hAnsi="Arial" w:cs="Arial"/>
          <w:sz w:val="20"/>
          <w:szCs w:val="20"/>
        </w:rPr>
        <w:t>- dostarczone urządzenie musi być zarządzane z posiadanego systemu Junos Space wraz z możliwością tworzenia kopii zapasowych konfiguracji oraz wykonywania aktualizacji oprogramowania układowego,</w:t>
      </w:r>
    </w:p>
    <w:p w14:paraId="728E9E46" w14:textId="77777777" w:rsidR="00BE576D" w:rsidRDefault="0072022D">
      <w:pPr>
        <w:spacing w:after="0" w:line="240" w:lineRule="auto"/>
        <w:rPr>
          <w:rFonts w:ascii="Arial" w:hAnsi="Arial" w:cs="Arial"/>
          <w:b/>
          <w:bCs/>
          <w:sz w:val="20"/>
          <w:szCs w:val="20"/>
        </w:rPr>
      </w:pPr>
      <w:r>
        <w:rPr>
          <w:rFonts w:ascii="Arial" w:hAnsi="Arial" w:cs="Arial"/>
          <w:sz w:val="20"/>
          <w:szCs w:val="20"/>
        </w:rPr>
        <w:t>- dostarczone urządzenie musi być wyposażone w licencje umożliwiające uruchomienie</w:t>
      </w:r>
    </w:p>
    <w:p w14:paraId="645AE1AF" w14:textId="77777777" w:rsidR="00BE576D" w:rsidRDefault="0072022D">
      <w:pPr>
        <w:spacing w:after="0" w:line="240" w:lineRule="auto"/>
        <w:rPr>
          <w:rFonts w:ascii="Arial" w:hAnsi="Arial" w:cs="Arial"/>
          <w:b/>
          <w:bCs/>
          <w:sz w:val="20"/>
          <w:szCs w:val="20"/>
        </w:rPr>
      </w:pPr>
      <w:r>
        <w:rPr>
          <w:rFonts w:ascii="Arial" w:hAnsi="Arial" w:cs="Arial"/>
          <w:sz w:val="20"/>
          <w:szCs w:val="20"/>
        </w:rPr>
        <w:t>funkcjonalności VXLAN, EVPN</w:t>
      </w:r>
    </w:p>
    <w:p w14:paraId="0D90D2F7" w14:textId="77777777" w:rsidR="00BE576D" w:rsidRDefault="00BE576D">
      <w:pPr>
        <w:spacing w:after="0" w:line="240" w:lineRule="auto"/>
        <w:rPr>
          <w:rFonts w:ascii="Arial" w:hAnsi="Arial" w:cs="Arial"/>
          <w:b/>
          <w:bCs/>
          <w:sz w:val="20"/>
          <w:szCs w:val="20"/>
        </w:rPr>
      </w:pPr>
    </w:p>
    <w:p w14:paraId="07F9FFC9" w14:textId="49DABF00" w:rsidR="00BE576D" w:rsidRDefault="007918A8">
      <w:pPr>
        <w:spacing w:after="0" w:line="240" w:lineRule="auto"/>
        <w:rPr>
          <w:rFonts w:ascii="Arial" w:hAnsi="Arial" w:cs="Arial"/>
          <w:b/>
          <w:bCs/>
          <w:sz w:val="20"/>
          <w:szCs w:val="20"/>
        </w:rPr>
      </w:pPr>
      <w:r>
        <w:rPr>
          <w:rFonts w:ascii="Arial" w:hAnsi="Arial" w:cs="Arial"/>
          <w:b/>
          <w:bCs/>
          <w:sz w:val="20"/>
          <w:szCs w:val="20"/>
        </w:rPr>
        <w:t>1</w:t>
      </w:r>
      <w:r w:rsidR="0072022D">
        <w:rPr>
          <w:rFonts w:ascii="Arial" w:hAnsi="Arial" w:cs="Arial"/>
          <w:b/>
          <w:bCs/>
          <w:sz w:val="20"/>
          <w:szCs w:val="20"/>
        </w:rPr>
        <w:t>.D.11. Switch 32 portowy wraz z wyposażeniem (IUS0009)</w:t>
      </w:r>
    </w:p>
    <w:p w14:paraId="1CD68263" w14:textId="77777777" w:rsidR="00BE576D" w:rsidRDefault="00BE576D">
      <w:pPr>
        <w:spacing w:after="0" w:line="240" w:lineRule="auto"/>
        <w:rPr>
          <w:rFonts w:ascii="Arial" w:hAnsi="Arial" w:cs="Arial"/>
          <w:b/>
          <w:bCs/>
          <w:sz w:val="20"/>
          <w:szCs w:val="20"/>
        </w:rPr>
      </w:pPr>
    </w:p>
    <w:p w14:paraId="6C54C490" w14:textId="77777777" w:rsidR="00BE576D" w:rsidRDefault="0072022D">
      <w:pPr>
        <w:spacing w:after="0" w:line="240" w:lineRule="auto"/>
        <w:rPr>
          <w:rFonts w:ascii="Arial" w:hAnsi="Arial" w:cs="Arial"/>
          <w:sz w:val="20"/>
          <w:szCs w:val="20"/>
        </w:rPr>
      </w:pPr>
      <w:r>
        <w:rPr>
          <w:rFonts w:ascii="Arial" w:hAnsi="Arial" w:cs="Arial"/>
          <w:sz w:val="20"/>
          <w:szCs w:val="20"/>
        </w:rPr>
        <w:t>1.1. Muszą zapewniać obsługę protokołów: LLDP, LACP, MSTP, STP, RSTP, 802.1x, multiple 802.1x user per port (co najmniej 8 użytkowników na port), 802.1q, TFTP, TELNET, SSHv2, RIPv2, BOOTP, NTP, ARP,SNMPv1/v2c/v3, 802.1v, ICMPv6, RFC4541, sFlow v5, IGMP, OSPFv3.</w:t>
      </w:r>
    </w:p>
    <w:p w14:paraId="0B05B5C9" w14:textId="77777777" w:rsidR="00BE576D" w:rsidRDefault="0072022D">
      <w:pPr>
        <w:spacing w:after="0" w:line="240" w:lineRule="auto"/>
        <w:rPr>
          <w:rFonts w:ascii="Arial" w:hAnsi="Arial" w:cs="Arial"/>
          <w:sz w:val="20"/>
          <w:szCs w:val="20"/>
        </w:rPr>
      </w:pPr>
      <w:r>
        <w:rPr>
          <w:rFonts w:ascii="Arial" w:hAnsi="Arial" w:cs="Arial"/>
          <w:sz w:val="20"/>
          <w:szCs w:val="20"/>
        </w:rPr>
        <w:t>1.2. Muszą zapewniać definiowanie list ACL na podstawie adresu MAC/IP (docelowy i źródłowy)/portu TCP/UDP.</w:t>
      </w:r>
    </w:p>
    <w:p w14:paraId="751BA207" w14:textId="77777777" w:rsidR="00BE576D" w:rsidRDefault="0072022D">
      <w:pPr>
        <w:spacing w:after="0" w:line="240" w:lineRule="auto"/>
        <w:rPr>
          <w:rFonts w:ascii="Arial" w:hAnsi="Arial" w:cs="Arial"/>
          <w:sz w:val="20"/>
          <w:szCs w:val="20"/>
        </w:rPr>
      </w:pPr>
      <w:r>
        <w:rPr>
          <w:rFonts w:ascii="Arial" w:hAnsi="Arial" w:cs="Arial"/>
          <w:sz w:val="20"/>
          <w:szCs w:val="20"/>
        </w:rPr>
        <w:t>1.6. Muszą zapewniać przypinanie ACL do portu lub VLAN.</w:t>
      </w:r>
    </w:p>
    <w:p w14:paraId="4023E7B8" w14:textId="77777777" w:rsidR="00BE576D" w:rsidRDefault="0072022D">
      <w:pPr>
        <w:spacing w:after="0" w:line="240" w:lineRule="auto"/>
        <w:rPr>
          <w:rFonts w:ascii="Arial" w:hAnsi="Arial" w:cs="Arial"/>
          <w:sz w:val="20"/>
          <w:szCs w:val="20"/>
        </w:rPr>
      </w:pPr>
      <w:r>
        <w:rPr>
          <w:rFonts w:ascii="Arial" w:hAnsi="Arial" w:cs="Arial"/>
          <w:sz w:val="20"/>
          <w:szCs w:val="20"/>
        </w:rPr>
        <w:t>1.7. Muszą zapewniać przypinanie list ACL do uwierzytelnionych użytkowników.</w:t>
      </w:r>
    </w:p>
    <w:p w14:paraId="3C7D5D61" w14:textId="77777777" w:rsidR="00BE576D" w:rsidRDefault="0072022D">
      <w:pPr>
        <w:spacing w:after="0" w:line="240" w:lineRule="auto"/>
        <w:rPr>
          <w:rFonts w:ascii="Arial" w:hAnsi="Arial" w:cs="Arial"/>
          <w:sz w:val="20"/>
          <w:szCs w:val="20"/>
        </w:rPr>
      </w:pPr>
      <w:r>
        <w:rPr>
          <w:rFonts w:ascii="Arial" w:hAnsi="Arial" w:cs="Arial"/>
          <w:sz w:val="20"/>
          <w:szCs w:val="20"/>
        </w:rPr>
        <w:t>1.8. Muszą zapewniać dhcp-spoofing oraz arp-protect.</w:t>
      </w:r>
    </w:p>
    <w:p w14:paraId="30741C6B" w14:textId="77777777" w:rsidR="00BE576D" w:rsidRDefault="0072022D">
      <w:pPr>
        <w:spacing w:after="0" w:line="240" w:lineRule="auto"/>
        <w:rPr>
          <w:rFonts w:ascii="Arial" w:hAnsi="Arial" w:cs="Arial"/>
          <w:sz w:val="20"/>
          <w:szCs w:val="20"/>
        </w:rPr>
      </w:pPr>
      <w:r>
        <w:rPr>
          <w:rFonts w:ascii="Arial" w:hAnsi="Arial" w:cs="Arial"/>
          <w:sz w:val="20"/>
          <w:szCs w:val="20"/>
        </w:rPr>
        <w:t>1.9. Muszą zapewniać icmp-throttling.</w:t>
      </w:r>
    </w:p>
    <w:p w14:paraId="717307F7" w14:textId="77777777" w:rsidR="00BE576D" w:rsidRDefault="0072022D">
      <w:pPr>
        <w:spacing w:after="0" w:line="240" w:lineRule="auto"/>
        <w:rPr>
          <w:rFonts w:ascii="Arial" w:hAnsi="Arial" w:cs="Arial"/>
          <w:sz w:val="20"/>
          <w:szCs w:val="20"/>
        </w:rPr>
      </w:pPr>
      <w:r>
        <w:rPr>
          <w:rFonts w:ascii="Arial" w:hAnsi="Arial" w:cs="Arial"/>
          <w:sz w:val="20"/>
          <w:szCs w:val="20"/>
        </w:rPr>
        <w:t>1.10. Muszą zapewniać obsługę statycznego routingu IP.</w:t>
      </w:r>
    </w:p>
    <w:p w14:paraId="6505796D" w14:textId="77777777" w:rsidR="00BE576D" w:rsidRPr="00393100" w:rsidRDefault="0072022D">
      <w:pPr>
        <w:spacing w:after="0" w:line="240" w:lineRule="auto"/>
        <w:rPr>
          <w:rFonts w:ascii="Arial" w:hAnsi="Arial" w:cs="Arial"/>
          <w:sz w:val="20"/>
          <w:szCs w:val="20"/>
          <w:lang w:val="en-US"/>
        </w:rPr>
      </w:pPr>
      <w:r w:rsidRPr="00393100">
        <w:rPr>
          <w:rFonts w:ascii="Arial" w:hAnsi="Arial" w:cs="Arial"/>
          <w:sz w:val="20"/>
          <w:szCs w:val="20"/>
          <w:lang w:val="en-US"/>
        </w:rPr>
        <w:t>1.11. Muszą zapewniać broadcast-throttling per port.</w:t>
      </w:r>
    </w:p>
    <w:p w14:paraId="1E103D9D" w14:textId="77777777" w:rsidR="00BE576D" w:rsidRDefault="0072022D">
      <w:pPr>
        <w:spacing w:after="0" w:line="240" w:lineRule="auto"/>
        <w:rPr>
          <w:rFonts w:ascii="Arial" w:hAnsi="Arial" w:cs="Arial"/>
          <w:sz w:val="20"/>
          <w:szCs w:val="20"/>
        </w:rPr>
      </w:pPr>
      <w:r>
        <w:rPr>
          <w:rFonts w:ascii="Arial" w:hAnsi="Arial" w:cs="Arial"/>
          <w:sz w:val="20"/>
          <w:szCs w:val="20"/>
        </w:rPr>
        <w:t>1.12. Muszą zapewniać stp-root-guard.</w:t>
      </w:r>
    </w:p>
    <w:p w14:paraId="701882E7" w14:textId="77777777" w:rsidR="00BE576D" w:rsidRDefault="0072022D">
      <w:pPr>
        <w:spacing w:after="0" w:line="240" w:lineRule="auto"/>
        <w:rPr>
          <w:rFonts w:ascii="Arial" w:hAnsi="Arial" w:cs="Arial"/>
          <w:sz w:val="20"/>
          <w:szCs w:val="20"/>
        </w:rPr>
      </w:pPr>
      <w:r>
        <w:rPr>
          <w:rFonts w:ascii="Arial" w:hAnsi="Arial" w:cs="Arial"/>
          <w:sz w:val="20"/>
          <w:szCs w:val="20"/>
        </w:rPr>
        <w:t>1.14. Muszą posiadać min.:</w:t>
      </w:r>
    </w:p>
    <w:p w14:paraId="7762D412" w14:textId="77777777" w:rsidR="00BE576D" w:rsidRDefault="0072022D">
      <w:pPr>
        <w:spacing w:after="0" w:line="240" w:lineRule="auto"/>
        <w:rPr>
          <w:rFonts w:ascii="Arial" w:hAnsi="Arial" w:cs="Arial"/>
          <w:sz w:val="20"/>
          <w:szCs w:val="20"/>
        </w:rPr>
      </w:pPr>
      <w:r>
        <w:rPr>
          <w:rFonts w:ascii="Arial" w:hAnsi="Arial" w:cs="Arial"/>
          <w:sz w:val="20"/>
          <w:szCs w:val="20"/>
        </w:rPr>
        <w:t>1.14.1. 32 porty SFP/SFP+ (24 wbudowane, 8 moduł) i 4 porty QSFP+</w:t>
      </w:r>
    </w:p>
    <w:p w14:paraId="256EB5FE" w14:textId="77777777" w:rsidR="00BE576D" w:rsidRDefault="0072022D">
      <w:pPr>
        <w:spacing w:after="0" w:line="240" w:lineRule="auto"/>
        <w:rPr>
          <w:rFonts w:ascii="Arial" w:hAnsi="Arial" w:cs="Arial"/>
          <w:sz w:val="20"/>
          <w:szCs w:val="20"/>
        </w:rPr>
      </w:pPr>
      <w:r>
        <w:rPr>
          <w:rFonts w:ascii="Arial" w:hAnsi="Arial" w:cs="Arial"/>
          <w:sz w:val="20"/>
          <w:szCs w:val="20"/>
        </w:rPr>
        <w:t>1.15. Muszą posiadać miejsca na moduły do obsługi minimum 32 portów 10GbE.</w:t>
      </w:r>
    </w:p>
    <w:p w14:paraId="2348AA11" w14:textId="77777777" w:rsidR="00BE576D" w:rsidRDefault="0072022D">
      <w:pPr>
        <w:spacing w:after="0" w:line="240" w:lineRule="auto"/>
        <w:rPr>
          <w:rFonts w:ascii="Arial" w:hAnsi="Arial" w:cs="Arial"/>
          <w:sz w:val="20"/>
          <w:szCs w:val="20"/>
        </w:rPr>
      </w:pPr>
      <w:r>
        <w:rPr>
          <w:rFonts w:ascii="Arial" w:hAnsi="Arial" w:cs="Arial"/>
          <w:sz w:val="20"/>
          <w:szCs w:val="20"/>
        </w:rPr>
        <w:t>1.16. Muszą zapewniać nadawanie nazw portom.</w:t>
      </w:r>
    </w:p>
    <w:p w14:paraId="35B10B05" w14:textId="77777777" w:rsidR="00BE576D" w:rsidRDefault="0072022D">
      <w:pPr>
        <w:spacing w:after="0" w:line="240" w:lineRule="auto"/>
        <w:rPr>
          <w:rFonts w:ascii="Arial" w:hAnsi="Arial" w:cs="Arial"/>
          <w:sz w:val="20"/>
          <w:szCs w:val="20"/>
        </w:rPr>
      </w:pPr>
      <w:r>
        <w:rPr>
          <w:rFonts w:ascii="Arial" w:hAnsi="Arial" w:cs="Arial"/>
          <w:sz w:val="20"/>
          <w:szCs w:val="20"/>
        </w:rPr>
        <w:t>1.17. Muszą posiadać wbudowaną pamięć nie ulotną typu flash mieszcząca min. dwie wersje</w:t>
      </w:r>
    </w:p>
    <w:p w14:paraId="6400852C" w14:textId="77777777" w:rsidR="00BE576D" w:rsidRDefault="0072022D">
      <w:pPr>
        <w:spacing w:after="0" w:line="240" w:lineRule="auto"/>
        <w:rPr>
          <w:rFonts w:ascii="Arial" w:hAnsi="Arial" w:cs="Arial"/>
          <w:sz w:val="20"/>
          <w:szCs w:val="20"/>
        </w:rPr>
      </w:pPr>
      <w:r>
        <w:rPr>
          <w:rFonts w:ascii="Arial" w:hAnsi="Arial" w:cs="Arial"/>
          <w:sz w:val="20"/>
          <w:szCs w:val="20"/>
        </w:rPr>
        <w:t>firmware&amp;#39;u.</w:t>
      </w:r>
    </w:p>
    <w:p w14:paraId="0301D855" w14:textId="77777777" w:rsidR="00BE576D" w:rsidRDefault="0072022D">
      <w:pPr>
        <w:spacing w:after="0" w:line="240" w:lineRule="auto"/>
        <w:rPr>
          <w:rFonts w:ascii="Arial" w:hAnsi="Arial" w:cs="Arial"/>
          <w:sz w:val="20"/>
          <w:szCs w:val="20"/>
        </w:rPr>
      </w:pPr>
      <w:r>
        <w:rPr>
          <w:rFonts w:ascii="Arial" w:hAnsi="Arial" w:cs="Arial"/>
          <w:sz w:val="20"/>
          <w:szCs w:val="20"/>
        </w:rPr>
        <w:t>1.18. Muszą posiadać tablicę routingu dla min 2000 wpisów.</w:t>
      </w:r>
    </w:p>
    <w:p w14:paraId="78D4E534" w14:textId="77777777" w:rsidR="00BE576D" w:rsidRDefault="0072022D">
      <w:pPr>
        <w:spacing w:after="0" w:line="240" w:lineRule="auto"/>
        <w:rPr>
          <w:rFonts w:ascii="Arial" w:hAnsi="Arial" w:cs="Arial"/>
          <w:sz w:val="20"/>
          <w:szCs w:val="20"/>
        </w:rPr>
      </w:pPr>
      <w:r>
        <w:rPr>
          <w:rFonts w:ascii="Arial" w:hAnsi="Arial" w:cs="Arial"/>
          <w:sz w:val="20"/>
          <w:szCs w:val="20"/>
        </w:rPr>
        <w:t>1.19. Muszą zapewniać miejsce w tablicy adresów MAC na min 288,000 wpisów.</w:t>
      </w:r>
    </w:p>
    <w:p w14:paraId="1A6A022B" w14:textId="77777777" w:rsidR="00BE576D" w:rsidRDefault="0072022D">
      <w:pPr>
        <w:spacing w:after="0" w:line="240" w:lineRule="auto"/>
        <w:rPr>
          <w:rFonts w:ascii="Arial" w:hAnsi="Arial" w:cs="Arial"/>
          <w:sz w:val="20"/>
          <w:szCs w:val="20"/>
        </w:rPr>
      </w:pPr>
      <w:r>
        <w:rPr>
          <w:rFonts w:ascii="Arial" w:hAnsi="Arial" w:cs="Arial"/>
          <w:sz w:val="20"/>
          <w:szCs w:val="20"/>
        </w:rPr>
        <w:lastRenderedPageBreak/>
        <w:t>1.20. Muszą zapewniać priorytetyzację pakietów na podstawie portu TCP/UDP.</w:t>
      </w:r>
    </w:p>
    <w:p w14:paraId="6FE1E2FE" w14:textId="77777777" w:rsidR="00BE576D" w:rsidRDefault="0072022D">
      <w:pPr>
        <w:spacing w:after="0" w:line="240" w:lineRule="auto"/>
        <w:rPr>
          <w:rFonts w:ascii="Arial" w:hAnsi="Arial" w:cs="Arial"/>
          <w:sz w:val="20"/>
          <w:szCs w:val="20"/>
        </w:rPr>
      </w:pPr>
      <w:r>
        <w:rPr>
          <w:rFonts w:ascii="Arial" w:hAnsi="Arial" w:cs="Arial"/>
          <w:sz w:val="20"/>
          <w:szCs w:val="20"/>
        </w:rPr>
        <w:t>1.21. Muszą zapewniać obsługę mechanizmów QOS SDWRR, LLQ, WTD, WRR.</w:t>
      </w:r>
    </w:p>
    <w:p w14:paraId="47CE0D07" w14:textId="77777777" w:rsidR="00BE576D" w:rsidRDefault="0072022D">
      <w:pPr>
        <w:spacing w:after="0" w:line="240" w:lineRule="auto"/>
        <w:rPr>
          <w:rFonts w:ascii="Arial" w:hAnsi="Arial" w:cs="Arial"/>
          <w:sz w:val="20"/>
          <w:szCs w:val="20"/>
        </w:rPr>
      </w:pPr>
      <w:r>
        <w:rPr>
          <w:rFonts w:ascii="Arial" w:hAnsi="Arial" w:cs="Arial"/>
          <w:sz w:val="20"/>
          <w:szCs w:val="20"/>
        </w:rPr>
        <w:t>1.22. Muszą zapewniać strict-priority.</w:t>
      </w:r>
    </w:p>
    <w:p w14:paraId="46D6AEF8" w14:textId="77777777" w:rsidR="00BE576D" w:rsidRDefault="0072022D">
      <w:pPr>
        <w:spacing w:after="0" w:line="240" w:lineRule="auto"/>
        <w:rPr>
          <w:rFonts w:ascii="Arial" w:hAnsi="Arial" w:cs="Arial"/>
          <w:sz w:val="20"/>
          <w:szCs w:val="20"/>
        </w:rPr>
      </w:pPr>
      <w:r>
        <w:rPr>
          <w:rFonts w:ascii="Arial" w:hAnsi="Arial" w:cs="Arial"/>
          <w:sz w:val="20"/>
          <w:szCs w:val="20"/>
        </w:rPr>
        <w:t>1.23. Muszą zapewniać awaryjne uruchomienie switch&amp;#39;a z portu USB.</w:t>
      </w:r>
    </w:p>
    <w:p w14:paraId="35032960" w14:textId="77777777" w:rsidR="00BE576D" w:rsidRDefault="0072022D">
      <w:pPr>
        <w:spacing w:after="0" w:line="240" w:lineRule="auto"/>
        <w:rPr>
          <w:rFonts w:ascii="Arial" w:hAnsi="Arial" w:cs="Arial"/>
          <w:sz w:val="20"/>
          <w:szCs w:val="20"/>
        </w:rPr>
      </w:pPr>
      <w:r>
        <w:rPr>
          <w:rFonts w:ascii="Arial" w:hAnsi="Arial" w:cs="Arial"/>
          <w:sz w:val="20"/>
          <w:szCs w:val="20"/>
        </w:rPr>
        <w:t>1.24. Muszą zapewniać przepustowość na poziomie nie mniejszym niż:</w:t>
      </w:r>
    </w:p>
    <w:p w14:paraId="55571413" w14:textId="77777777" w:rsidR="00BE576D" w:rsidRDefault="0072022D">
      <w:pPr>
        <w:spacing w:after="0" w:line="240" w:lineRule="auto"/>
        <w:rPr>
          <w:rFonts w:ascii="Arial" w:hAnsi="Arial" w:cs="Arial"/>
          <w:sz w:val="20"/>
          <w:szCs w:val="20"/>
        </w:rPr>
      </w:pPr>
      <w:r>
        <w:rPr>
          <w:rFonts w:ascii="Arial" w:hAnsi="Arial" w:cs="Arial"/>
          <w:sz w:val="20"/>
          <w:szCs w:val="20"/>
        </w:rPr>
        <w:t>1.24.1. 1070 mln pps (przy 64 bajtowych pakietach) dla switchy z technologią SFP/SFP+/QSFP+</w:t>
      </w:r>
    </w:p>
    <w:p w14:paraId="08AA12B1" w14:textId="77777777" w:rsidR="00BE576D" w:rsidRDefault="0072022D">
      <w:pPr>
        <w:spacing w:after="0" w:line="240" w:lineRule="auto"/>
        <w:rPr>
          <w:rFonts w:ascii="Arial" w:hAnsi="Arial" w:cs="Arial"/>
          <w:sz w:val="20"/>
          <w:szCs w:val="20"/>
        </w:rPr>
      </w:pPr>
      <w:r>
        <w:rPr>
          <w:rFonts w:ascii="Arial" w:hAnsi="Arial" w:cs="Arial"/>
          <w:sz w:val="20"/>
          <w:szCs w:val="20"/>
        </w:rPr>
        <w:t>1.25. Muszą zapewniać zmianę konfiguracji w trybie offline, następnie zatwierdzenie</w:t>
      </w:r>
    </w:p>
    <w:p w14:paraId="7F9BD874" w14:textId="77777777" w:rsidR="00BE576D" w:rsidRDefault="0072022D">
      <w:pPr>
        <w:spacing w:after="0" w:line="240" w:lineRule="auto"/>
        <w:rPr>
          <w:rFonts w:ascii="Arial" w:hAnsi="Arial" w:cs="Arial"/>
          <w:sz w:val="20"/>
          <w:szCs w:val="20"/>
        </w:rPr>
      </w:pPr>
      <w:r>
        <w:rPr>
          <w:rFonts w:ascii="Arial" w:hAnsi="Arial" w:cs="Arial"/>
          <w:sz w:val="20"/>
          <w:szCs w:val="20"/>
        </w:rPr>
        <w:t>wprowadzonych zmian oddzielną komendą z możliwością ich automatycznego wycofania w przypadku braku logowania użytkownika w określonym czasie po zatwierdzeniu zmian w konfiguracji tego urządzenia.</w:t>
      </w:r>
    </w:p>
    <w:p w14:paraId="18CBD746" w14:textId="77777777" w:rsidR="00BE576D" w:rsidRDefault="0072022D">
      <w:pPr>
        <w:spacing w:after="0" w:line="240" w:lineRule="auto"/>
        <w:rPr>
          <w:rFonts w:ascii="Arial" w:hAnsi="Arial" w:cs="Arial"/>
          <w:sz w:val="20"/>
          <w:szCs w:val="20"/>
        </w:rPr>
      </w:pPr>
      <w:r>
        <w:rPr>
          <w:rFonts w:ascii="Arial" w:hAnsi="Arial" w:cs="Arial"/>
          <w:sz w:val="20"/>
          <w:szCs w:val="20"/>
        </w:rPr>
        <w:t>1.26. Muszą zapewniać wydajność przełączania na poziomie nie mniejszym niż:</w:t>
      </w:r>
    </w:p>
    <w:p w14:paraId="5F0E5917" w14:textId="77777777" w:rsidR="00BE576D" w:rsidRDefault="0072022D">
      <w:pPr>
        <w:spacing w:after="0" w:line="240" w:lineRule="auto"/>
        <w:rPr>
          <w:rFonts w:ascii="Arial" w:hAnsi="Arial" w:cs="Arial"/>
          <w:sz w:val="20"/>
          <w:szCs w:val="20"/>
        </w:rPr>
      </w:pPr>
      <w:r>
        <w:rPr>
          <w:rFonts w:ascii="Arial" w:hAnsi="Arial" w:cs="Arial"/>
          <w:sz w:val="20"/>
          <w:szCs w:val="20"/>
        </w:rPr>
        <w:t>1.26.1. 1.44Tbps dla urządzeń z portami SFP/SFP+/QSFP+</w:t>
      </w:r>
    </w:p>
    <w:p w14:paraId="447CBE31" w14:textId="77777777" w:rsidR="00BE576D" w:rsidRDefault="0072022D">
      <w:pPr>
        <w:spacing w:after="0" w:line="240" w:lineRule="auto"/>
        <w:rPr>
          <w:rFonts w:ascii="Arial" w:hAnsi="Arial" w:cs="Arial"/>
          <w:sz w:val="20"/>
          <w:szCs w:val="20"/>
        </w:rPr>
      </w:pPr>
      <w:r>
        <w:rPr>
          <w:rFonts w:ascii="Arial" w:hAnsi="Arial" w:cs="Arial"/>
          <w:sz w:val="20"/>
          <w:szCs w:val="20"/>
        </w:rPr>
        <w:t>1.27. Muszą zapewniać łączenie w stos urządzeń tego samego typu/rodziny do pracy jako jedno logiczne urządzenie.</w:t>
      </w:r>
    </w:p>
    <w:p w14:paraId="00993ACA" w14:textId="77777777" w:rsidR="00BE576D" w:rsidRDefault="0072022D">
      <w:pPr>
        <w:spacing w:after="0" w:line="240" w:lineRule="auto"/>
        <w:rPr>
          <w:rFonts w:ascii="Arial" w:hAnsi="Arial" w:cs="Arial"/>
          <w:sz w:val="20"/>
          <w:szCs w:val="20"/>
        </w:rPr>
      </w:pPr>
      <w:r>
        <w:rPr>
          <w:rFonts w:ascii="Arial" w:hAnsi="Arial" w:cs="Arial"/>
          <w:sz w:val="20"/>
          <w:szCs w:val="20"/>
        </w:rPr>
        <w:t>1.27.1. Minimalna ilość urządzeń łączonych w stos - 8 szt.</w:t>
      </w:r>
    </w:p>
    <w:p w14:paraId="11711AD2" w14:textId="77777777" w:rsidR="00BE576D" w:rsidRDefault="0072022D">
      <w:pPr>
        <w:spacing w:after="0" w:line="240" w:lineRule="auto"/>
        <w:rPr>
          <w:rFonts w:ascii="Arial" w:hAnsi="Arial" w:cs="Arial"/>
          <w:sz w:val="20"/>
          <w:szCs w:val="20"/>
        </w:rPr>
      </w:pPr>
      <w:r>
        <w:rPr>
          <w:rFonts w:ascii="Arial" w:hAnsi="Arial" w:cs="Arial"/>
          <w:sz w:val="20"/>
          <w:szCs w:val="20"/>
        </w:rPr>
        <w:t>1.27.4. Aktywowanie portu/ów do służącego do łączenia w stos nie może wymagać zakupu odrębnych licencji.</w:t>
      </w:r>
    </w:p>
    <w:p w14:paraId="3B1EB00D" w14:textId="77777777" w:rsidR="00BE576D" w:rsidRDefault="0072022D">
      <w:pPr>
        <w:spacing w:after="0" w:line="240" w:lineRule="auto"/>
        <w:rPr>
          <w:rFonts w:ascii="Arial" w:hAnsi="Arial" w:cs="Arial"/>
          <w:sz w:val="20"/>
          <w:szCs w:val="20"/>
        </w:rPr>
      </w:pPr>
      <w:r>
        <w:rPr>
          <w:rFonts w:ascii="Arial" w:hAnsi="Arial" w:cs="Arial"/>
          <w:sz w:val="20"/>
          <w:szCs w:val="20"/>
        </w:rPr>
        <w:t>1.28. Muszą zapewniać obsługę transmisji Full Duplex i pakietów Flow Control (protokół 802.3x).</w:t>
      </w:r>
    </w:p>
    <w:p w14:paraId="2354A5D3" w14:textId="77777777" w:rsidR="00BE576D" w:rsidRDefault="0072022D">
      <w:pPr>
        <w:spacing w:after="0" w:line="240" w:lineRule="auto"/>
        <w:rPr>
          <w:rFonts w:ascii="Arial" w:hAnsi="Arial" w:cs="Arial"/>
          <w:sz w:val="20"/>
          <w:szCs w:val="20"/>
        </w:rPr>
      </w:pPr>
      <w:r>
        <w:rPr>
          <w:rFonts w:ascii="Arial" w:hAnsi="Arial" w:cs="Arial"/>
          <w:sz w:val="20"/>
          <w:szCs w:val="20"/>
        </w:rPr>
        <w:t>1.29. Muszą zapewniać auto-negocjację prędkości na każdym porcie.</w:t>
      </w:r>
    </w:p>
    <w:p w14:paraId="016A4934" w14:textId="77777777" w:rsidR="00BE576D" w:rsidRDefault="0072022D">
      <w:pPr>
        <w:spacing w:after="0" w:line="240" w:lineRule="auto"/>
        <w:rPr>
          <w:rFonts w:ascii="Arial" w:hAnsi="Arial" w:cs="Arial"/>
          <w:sz w:val="20"/>
          <w:szCs w:val="20"/>
        </w:rPr>
      </w:pPr>
      <w:r>
        <w:rPr>
          <w:rFonts w:ascii="Arial" w:hAnsi="Arial" w:cs="Arial"/>
          <w:sz w:val="20"/>
          <w:szCs w:val="20"/>
        </w:rPr>
        <w:t>1.30. Muszą zapewniać obsługę protokołu spanning tree oraz trunking portów.</w:t>
      </w:r>
    </w:p>
    <w:p w14:paraId="6586F02F" w14:textId="77777777" w:rsidR="00BE576D" w:rsidRDefault="0072022D">
      <w:pPr>
        <w:spacing w:after="0" w:line="240" w:lineRule="auto"/>
        <w:rPr>
          <w:rFonts w:ascii="Arial" w:hAnsi="Arial" w:cs="Arial"/>
          <w:sz w:val="20"/>
          <w:szCs w:val="20"/>
        </w:rPr>
      </w:pPr>
      <w:r>
        <w:rPr>
          <w:rFonts w:ascii="Arial" w:hAnsi="Arial" w:cs="Arial"/>
          <w:sz w:val="20"/>
          <w:szCs w:val="20"/>
        </w:rPr>
        <w:t>1.32. Muszą być przeznaczone do montażu w szafie typu rack 19”.</w:t>
      </w:r>
    </w:p>
    <w:p w14:paraId="04B91FEF" w14:textId="77777777" w:rsidR="00BE576D" w:rsidRDefault="0072022D">
      <w:pPr>
        <w:spacing w:after="0" w:line="240" w:lineRule="auto"/>
        <w:rPr>
          <w:rFonts w:ascii="Arial" w:hAnsi="Arial" w:cs="Arial"/>
          <w:sz w:val="20"/>
          <w:szCs w:val="20"/>
        </w:rPr>
      </w:pPr>
      <w:r>
        <w:rPr>
          <w:rFonts w:ascii="Arial" w:hAnsi="Arial" w:cs="Arial"/>
          <w:sz w:val="20"/>
          <w:szCs w:val="20"/>
        </w:rPr>
        <w:t>1.32.1. Muszą posiadać komplet mocowań i śrub do montażu urządzenia w szafie typu rack 19”</w:t>
      </w:r>
    </w:p>
    <w:p w14:paraId="4D0ABF22" w14:textId="77777777" w:rsidR="00BE576D" w:rsidRDefault="0072022D">
      <w:pPr>
        <w:spacing w:after="0" w:line="240" w:lineRule="auto"/>
        <w:rPr>
          <w:rFonts w:ascii="Arial" w:hAnsi="Arial" w:cs="Arial"/>
          <w:sz w:val="20"/>
          <w:szCs w:val="20"/>
        </w:rPr>
      </w:pPr>
      <w:r>
        <w:rPr>
          <w:rFonts w:ascii="Arial" w:hAnsi="Arial" w:cs="Arial"/>
          <w:sz w:val="20"/>
          <w:szCs w:val="20"/>
        </w:rPr>
        <w:t>1.33. Muszą posiadać kabel zasilający dla strefy europejskiej min 1.8m.</w:t>
      </w:r>
    </w:p>
    <w:p w14:paraId="305354BE" w14:textId="77777777" w:rsidR="00BE576D" w:rsidRDefault="0072022D">
      <w:pPr>
        <w:spacing w:after="0" w:line="240" w:lineRule="auto"/>
        <w:rPr>
          <w:rFonts w:ascii="Arial" w:hAnsi="Arial" w:cs="Arial"/>
          <w:sz w:val="20"/>
          <w:szCs w:val="20"/>
        </w:rPr>
      </w:pPr>
      <w:r>
        <w:rPr>
          <w:rFonts w:ascii="Arial" w:hAnsi="Arial" w:cs="Arial"/>
          <w:sz w:val="20"/>
          <w:szCs w:val="20"/>
        </w:rPr>
        <w:t>1.34. Muszą posiadać kabel do podłączenia do konsoli zarządzającej urządzenia długości min</w:t>
      </w:r>
    </w:p>
    <w:p w14:paraId="07E6CB41" w14:textId="77777777" w:rsidR="00BE576D" w:rsidRDefault="0072022D">
      <w:pPr>
        <w:spacing w:after="0" w:line="240" w:lineRule="auto"/>
        <w:rPr>
          <w:rFonts w:ascii="Arial" w:hAnsi="Arial" w:cs="Arial"/>
          <w:sz w:val="20"/>
          <w:szCs w:val="20"/>
        </w:rPr>
      </w:pPr>
      <w:r>
        <w:rPr>
          <w:rFonts w:ascii="Arial" w:hAnsi="Arial" w:cs="Arial"/>
          <w:sz w:val="20"/>
          <w:szCs w:val="20"/>
        </w:rPr>
        <w:t>1,8m.</w:t>
      </w:r>
    </w:p>
    <w:p w14:paraId="3C102201" w14:textId="77777777" w:rsidR="00BE576D" w:rsidRDefault="0072022D">
      <w:pPr>
        <w:spacing w:after="0" w:line="240" w:lineRule="auto"/>
        <w:rPr>
          <w:rFonts w:ascii="Arial" w:hAnsi="Arial" w:cs="Arial"/>
          <w:sz w:val="20"/>
          <w:szCs w:val="20"/>
        </w:rPr>
      </w:pPr>
      <w:r>
        <w:rPr>
          <w:rFonts w:ascii="Arial" w:hAnsi="Arial" w:cs="Arial"/>
          <w:sz w:val="20"/>
          <w:szCs w:val="20"/>
        </w:rPr>
        <w:t>1.35. Muszą być zarządzane poprzez dedykowane oprogramowanie do konfiguracji.</w:t>
      </w:r>
    </w:p>
    <w:p w14:paraId="51F54C57" w14:textId="77777777" w:rsidR="00BE576D" w:rsidRDefault="0072022D">
      <w:pPr>
        <w:spacing w:after="0" w:line="240" w:lineRule="auto"/>
        <w:rPr>
          <w:rFonts w:ascii="Arial" w:hAnsi="Arial" w:cs="Arial"/>
          <w:sz w:val="20"/>
          <w:szCs w:val="20"/>
        </w:rPr>
      </w:pPr>
      <w:r>
        <w:rPr>
          <w:rFonts w:ascii="Arial" w:hAnsi="Arial" w:cs="Arial"/>
          <w:sz w:val="20"/>
          <w:szCs w:val="20"/>
        </w:rPr>
        <w:t>1.36. Oferent z ofertą musi dostarczyć dokładne typy i nazwy oferowanych urządzeń z zaznaczonymi wszystkimi oferowanymi opcjami z katalogu producenta celem weryfikacji spełnienia wymagań.</w:t>
      </w:r>
    </w:p>
    <w:p w14:paraId="4A7E867D" w14:textId="77777777" w:rsidR="00BE576D" w:rsidRDefault="0072022D">
      <w:pPr>
        <w:spacing w:after="0" w:line="240" w:lineRule="auto"/>
        <w:rPr>
          <w:rFonts w:ascii="Arial" w:hAnsi="Arial" w:cs="Arial"/>
          <w:sz w:val="20"/>
          <w:szCs w:val="20"/>
        </w:rPr>
      </w:pPr>
      <w:r>
        <w:rPr>
          <w:rFonts w:ascii="Arial" w:hAnsi="Arial" w:cs="Arial"/>
          <w:sz w:val="20"/>
          <w:szCs w:val="20"/>
        </w:rPr>
        <w:t>1.37. Muszą posiadać redundancję zasilania i wentylatorów w przypadku urządzeń z portami w technologii SFP/SFP+/QSFP+</w:t>
      </w:r>
    </w:p>
    <w:p w14:paraId="72FA3DED" w14:textId="77777777" w:rsidR="00BE576D" w:rsidRDefault="0072022D">
      <w:pPr>
        <w:spacing w:after="0" w:line="240" w:lineRule="auto"/>
        <w:rPr>
          <w:rFonts w:ascii="Arial" w:hAnsi="Arial" w:cs="Arial"/>
          <w:sz w:val="20"/>
          <w:szCs w:val="20"/>
        </w:rPr>
      </w:pPr>
      <w:r>
        <w:rPr>
          <w:rFonts w:ascii="Arial" w:hAnsi="Arial" w:cs="Arial"/>
          <w:sz w:val="20"/>
          <w:szCs w:val="20"/>
        </w:rPr>
        <w:tab/>
      </w:r>
    </w:p>
    <w:p w14:paraId="0526A91C" w14:textId="77777777" w:rsidR="00BE576D" w:rsidRDefault="0072022D">
      <w:pPr>
        <w:spacing w:after="0" w:line="240" w:lineRule="auto"/>
        <w:rPr>
          <w:rFonts w:ascii="Arial" w:hAnsi="Arial" w:cs="Arial"/>
          <w:sz w:val="20"/>
          <w:szCs w:val="20"/>
        </w:rPr>
      </w:pPr>
      <w:r>
        <w:rPr>
          <w:rFonts w:ascii="Arial" w:hAnsi="Arial" w:cs="Arial"/>
          <w:sz w:val="20"/>
          <w:szCs w:val="20"/>
        </w:rPr>
        <w:t>2. Wyposażenie dodatkowe:</w:t>
      </w:r>
    </w:p>
    <w:p w14:paraId="37323BF6" w14:textId="77777777" w:rsidR="00BE576D" w:rsidRDefault="0072022D">
      <w:pPr>
        <w:spacing w:after="0" w:line="240" w:lineRule="auto"/>
        <w:rPr>
          <w:rFonts w:ascii="Arial" w:hAnsi="Arial" w:cs="Arial"/>
          <w:sz w:val="20"/>
          <w:szCs w:val="20"/>
        </w:rPr>
      </w:pPr>
      <w:r>
        <w:rPr>
          <w:rFonts w:ascii="Arial" w:hAnsi="Arial" w:cs="Arial"/>
          <w:sz w:val="20"/>
          <w:szCs w:val="20"/>
        </w:rPr>
        <w:t>2.1. Zestaw okablowania DAC kompatybilny z dostarczonym urządzeniem:</w:t>
      </w:r>
    </w:p>
    <w:p w14:paraId="1D332D54" w14:textId="77777777" w:rsidR="00BE576D" w:rsidRDefault="0072022D">
      <w:pPr>
        <w:spacing w:after="0" w:line="240" w:lineRule="auto"/>
        <w:rPr>
          <w:rFonts w:ascii="Arial" w:hAnsi="Arial" w:cs="Arial"/>
          <w:sz w:val="20"/>
          <w:szCs w:val="20"/>
        </w:rPr>
      </w:pPr>
      <w:r>
        <w:rPr>
          <w:rFonts w:ascii="Arial" w:hAnsi="Arial" w:cs="Arial"/>
          <w:sz w:val="20"/>
          <w:szCs w:val="20"/>
        </w:rPr>
        <w:tab/>
        <w:t>- 5 sztuk, długości minimum 5m, typu breakout 40Gb QSFP+ do 4 x 10Gb SFP+</w:t>
      </w:r>
    </w:p>
    <w:p w14:paraId="4F5EA4A4" w14:textId="77777777" w:rsidR="00BE576D" w:rsidRDefault="0072022D">
      <w:pPr>
        <w:spacing w:after="0" w:line="240" w:lineRule="auto"/>
        <w:rPr>
          <w:rFonts w:ascii="Arial" w:hAnsi="Arial" w:cs="Arial"/>
          <w:sz w:val="20"/>
          <w:szCs w:val="20"/>
        </w:rPr>
      </w:pPr>
      <w:r>
        <w:rPr>
          <w:rFonts w:ascii="Arial" w:hAnsi="Arial" w:cs="Arial"/>
          <w:sz w:val="20"/>
          <w:szCs w:val="20"/>
        </w:rPr>
        <w:tab/>
        <w:t>- 5 sztuk, długości minimum 5m, typu 40Gb QSFP+</w:t>
      </w:r>
    </w:p>
    <w:p w14:paraId="7CDEF919" w14:textId="77777777" w:rsidR="00BE576D" w:rsidRDefault="0072022D">
      <w:pPr>
        <w:spacing w:after="0" w:line="240" w:lineRule="auto"/>
        <w:rPr>
          <w:rFonts w:ascii="Arial" w:hAnsi="Arial" w:cs="Arial"/>
          <w:sz w:val="20"/>
          <w:szCs w:val="20"/>
        </w:rPr>
      </w:pPr>
      <w:r>
        <w:rPr>
          <w:rFonts w:ascii="Arial" w:hAnsi="Arial" w:cs="Arial"/>
          <w:sz w:val="20"/>
          <w:szCs w:val="20"/>
        </w:rPr>
        <w:tab/>
        <w:t>- 10 sztuk, długości minimum 5m, typu 10Gb SFP+</w:t>
      </w:r>
    </w:p>
    <w:p w14:paraId="110725E7" w14:textId="77777777" w:rsidR="00BE576D" w:rsidRDefault="0072022D">
      <w:pPr>
        <w:spacing w:after="0" w:line="240" w:lineRule="auto"/>
        <w:rPr>
          <w:rFonts w:ascii="Arial" w:hAnsi="Arial" w:cs="Arial"/>
          <w:sz w:val="20"/>
          <w:szCs w:val="20"/>
        </w:rPr>
      </w:pPr>
      <w:r>
        <w:rPr>
          <w:rFonts w:ascii="Arial" w:hAnsi="Arial" w:cs="Arial"/>
          <w:sz w:val="20"/>
          <w:szCs w:val="20"/>
        </w:rPr>
        <w:t>2.2. Zestaw modułów optycznych kompatybilnych z dostarczonym urządzeniem:</w:t>
      </w:r>
    </w:p>
    <w:p w14:paraId="5A45BF18" w14:textId="77777777" w:rsidR="00BE576D" w:rsidRDefault="0072022D">
      <w:pPr>
        <w:spacing w:after="0" w:line="240" w:lineRule="auto"/>
        <w:rPr>
          <w:rFonts w:ascii="Arial" w:hAnsi="Arial" w:cs="Arial"/>
          <w:sz w:val="20"/>
          <w:szCs w:val="20"/>
        </w:rPr>
      </w:pPr>
      <w:r>
        <w:rPr>
          <w:rFonts w:ascii="Arial" w:hAnsi="Arial" w:cs="Arial"/>
          <w:sz w:val="20"/>
          <w:szCs w:val="20"/>
        </w:rPr>
        <w:tab/>
        <w:t>- 4 sztuk, typu QSFP+ SM 1310nm LC 10km 40Gb, z interfejsem DDM</w:t>
      </w:r>
    </w:p>
    <w:p w14:paraId="40C0F40E" w14:textId="77777777" w:rsidR="00BE576D" w:rsidRDefault="0072022D">
      <w:pPr>
        <w:spacing w:after="0" w:line="240" w:lineRule="auto"/>
        <w:rPr>
          <w:rFonts w:ascii="Arial" w:hAnsi="Arial" w:cs="Arial"/>
          <w:sz w:val="20"/>
          <w:szCs w:val="20"/>
        </w:rPr>
      </w:pPr>
      <w:r>
        <w:rPr>
          <w:rFonts w:ascii="Arial" w:hAnsi="Arial" w:cs="Arial"/>
          <w:sz w:val="20"/>
          <w:szCs w:val="20"/>
        </w:rPr>
        <w:tab/>
        <w:t>- 5 sztuk, typu SFP+ BIDI SM 1270nm/1330nm LC 10km 10Gb, z interfejsem DDM</w:t>
      </w:r>
    </w:p>
    <w:p w14:paraId="455F8BFC" w14:textId="77777777" w:rsidR="00BE576D" w:rsidRDefault="0072022D">
      <w:pPr>
        <w:spacing w:after="0" w:line="240" w:lineRule="auto"/>
        <w:rPr>
          <w:rFonts w:ascii="Arial" w:hAnsi="Arial" w:cs="Arial"/>
          <w:sz w:val="20"/>
          <w:szCs w:val="20"/>
        </w:rPr>
      </w:pPr>
      <w:r>
        <w:rPr>
          <w:rFonts w:ascii="Arial" w:hAnsi="Arial" w:cs="Arial"/>
          <w:sz w:val="20"/>
          <w:szCs w:val="20"/>
        </w:rPr>
        <w:tab/>
        <w:t>- 5 sztuk, typu SFP+ BIDI SM 1330nm/1270nm LC 10km 10Gb, z interfejsem DDM</w:t>
      </w:r>
    </w:p>
    <w:p w14:paraId="7D8A26A6" w14:textId="77777777" w:rsidR="00BE576D" w:rsidRDefault="00BE576D">
      <w:pPr>
        <w:spacing w:after="0" w:line="240" w:lineRule="auto"/>
        <w:rPr>
          <w:rFonts w:ascii="Arial" w:hAnsi="Arial" w:cs="Arial"/>
          <w:sz w:val="20"/>
          <w:szCs w:val="20"/>
        </w:rPr>
      </w:pPr>
    </w:p>
    <w:p w14:paraId="37F9A1EB" w14:textId="77777777" w:rsidR="00BE576D" w:rsidRDefault="00BE576D">
      <w:pPr>
        <w:spacing w:after="0" w:line="240" w:lineRule="auto"/>
        <w:rPr>
          <w:rFonts w:ascii="Arial" w:hAnsi="Arial" w:cs="Arial"/>
          <w:sz w:val="20"/>
          <w:szCs w:val="20"/>
        </w:rPr>
      </w:pPr>
    </w:p>
    <w:sectPr w:rsidR="00BE576D">
      <w:footerReference w:type="even" r:id="rId11"/>
      <w:footerReference w:type="default" r:id="rId12"/>
      <w:footerReference w:type="first" r:id="rId13"/>
      <w:pgSz w:w="11906" w:h="16838"/>
      <w:pgMar w:top="907" w:right="1418" w:bottom="1134" w:left="1418" w:header="0" w:footer="709"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C209B" w14:textId="77777777" w:rsidR="00430A88" w:rsidRDefault="00430A88">
      <w:pPr>
        <w:spacing w:after="0" w:line="240" w:lineRule="auto"/>
      </w:pPr>
      <w:r>
        <w:separator/>
      </w:r>
    </w:p>
  </w:endnote>
  <w:endnote w:type="continuationSeparator" w:id="0">
    <w:p w14:paraId="06C3D1CF" w14:textId="77777777" w:rsidR="00430A88" w:rsidRDefault="0043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uxi Serif">
    <w:charset w:val="EE"/>
    <w:family w:val="roman"/>
    <w:pitch w:val="variable"/>
  </w:font>
  <w:font w:name="Bitstream Vera Sans">
    <w:panose1 w:val="00000000000000000000"/>
    <w:charset w:val="00"/>
    <w:family w:val="roman"/>
    <w:notTrueType/>
    <w:pitch w:val="default"/>
  </w:font>
  <w:font w:name="MS Outlook">
    <w:panose1 w:val="05010100010000000000"/>
    <w:charset w:val="02"/>
    <w:family w:val="auto"/>
    <w:pitch w:val="variable"/>
    <w:sig w:usb0="00000000" w:usb1="10000000" w:usb2="00000000" w:usb3="00000000" w:csb0="80000000" w:csb1="00000000"/>
  </w:font>
  <w:font w:name="DejaVu Sans Mono">
    <w:charset w:val="EE"/>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626C" w14:textId="77777777" w:rsidR="00BE576D" w:rsidRDefault="0072022D">
    <w:pPr>
      <w:pStyle w:val="Stopka"/>
      <w:ind w:right="360" w:firstLine="360"/>
    </w:pPr>
    <w:r>
      <w:rPr>
        <w:noProof/>
      </w:rPr>
      <mc:AlternateContent>
        <mc:Choice Requires="wps">
          <w:drawing>
            <wp:anchor distT="0" distB="0" distL="0" distR="0" simplePos="0" relativeHeight="251655680" behindDoc="1" locked="0" layoutInCell="0" allowOverlap="1" wp14:anchorId="2D15AB3B" wp14:editId="3356B094">
              <wp:simplePos x="0" y="0"/>
              <wp:positionH relativeFrom="margin">
                <wp:align>right</wp:align>
              </wp:positionH>
              <wp:positionV relativeFrom="paragraph">
                <wp:posOffset>635</wp:posOffset>
              </wp:positionV>
              <wp:extent cx="14605" cy="14605"/>
              <wp:effectExtent l="0" t="0" r="0" b="0"/>
              <wp:wrapSquare wrapText="bothSides"/>
              <wp:docPr id="3" name="Ramka3"/>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487EB9C2" w14:textId="77777777" w:rsidR="00BE576D" w:rsidRDefault="0072022D">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15AB3B" id="Ramka3" o:spid="_x0000_s1026" style="position:absolute;left:0;text-align:left;margin-left:-50.05pt;margin-top:.05pt;width:1.15pt;height:1.15pt;z-index:-25166080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" o:allowincell="f" filled="f" stroked="f" strokeweight="0">
              <v:textbox style="mso-fit-shape-to-text:t" inset="0,0,0,0">
                <w:txbxContent>
                  <w:p w14:paraId="487EB9C2" w14:textId="77777777" w:rsidR="00BE576D" w:rsidRDefault="0072022D">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0</w:t>
                    </w:r>
                    <w:r>
                      <w:rPr>
                        <w:rStyle w:val="Numerstrony"/>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9632F" w14:textId="77777777" w:rsidR="00BE576D" w:rsidRDefault="0072022D">
    <w:pPr>
      <w:pStyle w:val="Stopka"/>
      <w:ind w:right="360" w:firstLine="360"/>
      <w:jc w:val="right"/>
    </w:pPr>
    <w:r>
      <w:rPr>
        <w:noProof/>
      </w:rPr>
      <mc:AlternateContent>
        <mc:Choice Requires="wps">
          <w:drawing>
            <wp:anchor distT="0" distB="0" distL="0" distR="0" simplePos="0" relativeHeight="251657728" behindDoc="1" locked="0" layoutInCell="0" allowOverlap="1" wp14:anchorId="1FC0F5CF" wp14:editId="48A2CA16">
              <wp:simplePos x="0" y="0"/>
              <wp:positionH relativeFrom="margin">
                <wp:align>right</wp:align>
              </wp:positionH>
              <wp:positionV relativeFrom="paragraph">
                <wp:posOffset>635</wp:posOffset>
              </wp:positionV>
              <wp:extent cx="5530850" cy="511175"/>
              <wp:effectExtent l="0" t="0" r="0" b="0"/>
              <wp:wrapSquare wrapText="bothSides"/>
              <wp:docPr id="4" name="Ramka4"/>
              <wp:cNvGraphicFramePr/>
              <a:graphic xmlns:a="http://schemas.openxmlformats.org/drawingml/2006/main">
                <a:graphicData uri="http://schemas.microsoft.com/office/word/2010/wordprocessingShape">
                  <wps:wsp>
                    <wps:cNvSpPr/>
                    <wps:spPr>
                      <a:xfrm>
                        <a:off x="0" y="0"/>
                        <a:ext cx="5530680" cy="511200"/>
                      </a:xfrm>
                      <a:prstGeom prst="rect">
                        <a:avLst/>
                      </a:prstGeom>
                      <a:noFill/>
                      <a:ln w="0">
                        <a:noFill/>
                      </a:ln>
                    </wps:spPr>
                    <wps:style>
                      <a:lnRef idx="0">
                        <a:scrgbClr r="0" g="0" b="0"/>
                      </a:lnRef>
                      <a:fillRef idx="0">
                        <a:scrgbClr r="0" g="0" b="0"/>
                      </a:fillRef>
                      <a:effectRef idx="0">
                        <a:scrgbClr r="0" g="0" b="0"/>
                      </a:effectRef>
                      <a:fontRef idx="minor"/>
                    </wps:style>
                    <wps:txbx>
                      <w:txbxContent>
                        <w:p w14:paraId="3208A244" w14:textId="77777777" w:rsidR="00BE576D" w:rsidRDefault="0072022D">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7918A8">
                            <w:rPr>
                              <w:rStyle w:val="Numerstrony"/>
                              <w:noProof/>
                            </w:rPr>
                            <w:t>4</w:t>
                          </w:r>
                          <w:r>
                            <w:rPr>
                              <w:rStyle w:val="Numerstrony"/>
                            </w:rPr>
                            <w:fldChar w:fldCharType="end"/>
                          </w:r>
                        </w:p>
                        <w:p w14:paraId="1045CE24" w14:textId="77777777" w:rsidR="00BE576D" w:rsidRDefault="00BE576D">
                          <w:pPr>
                            <w:pStyle w:val="Stopka"/>
                            <w:ind w:right="360"/>
                            <w:jc w:val="right"/>
                            <w:rPr>
                              <w:rStyle w:val="Numerstrony"/>
                            </w:rPr>
                          </w:pPr>
                        </w:p>
                        <w:p w14:paraId="610200D6" w14:textId="77777777" w:rsidR="00BE576D" w:rsidRDefault="00BE576D">
                          <w:pPr>
                            <w:pStyle w:val="Stopka"/>
                            <w:ind w:right="360"/>
                            <w:rPr>
                              <w:rStyle w:val="Numerstrony"/>
                            </w:rPr>
                          </w:pPr>
                        </w:p>
                      </w:txbxContent>
                    </wps:txbx>
                    <wps:bodyPr lIns="0" tIns="0" rIns="0" bIns="0" anchor="t">
                      <a:spAutoFit/>
                    </wps:bodyPr>
                  </wps:wsp>
                </a:graphicData>
              </a:graphic>
            </wp:anchor>
          </w:drawing>
        </mc:Choice>
        <mc:Fallback>
          <w:pict>
            <v:rect w14:anchorId="1FC0F5CF" id="Ramka4" o:spid="_x0000_s1027" style="position:absolute;left:0;text-align:left;margin-left:384.3pt;margin-top:.05pt;width:435.5pt;height:40.2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" o:allowincell="f" filled="f" stroked="f" strokeweight="0">
              <v:textbox style="mso-fit-shape-to-text:t" inset="0,0,0,0">
                <w:txbxContent>
                  <w:p w14:paraId="3208A244" w14:textId="77777777" w:rsidR="00BE576D" w:rsidRDefault="0072022D">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7918A8">
                      <w:rPr>
                        <w:rStyle w:val="Numerstrony"/>
                        <w:noProof/>
                      </w:rPr>
                      <w:t>4</w:t>
                    </w:r>
                    <w:r>
                      <w:rPr>
                        <w:rStyle w:val="Numerstrony"/>
                      </w:rPr>
                      <w:fldChar w:fldCharType="end"/>
                    </w:r>
                  </w:p>
                  <w:p w14:paraId="1045CE24" w14:textId="77777777" w:rsidR="00BE576D" w:rsidRDefault="00BE576D">
                    <w:pPr>
                      <w:pStyle w:val="Stopka"/>
                      <w:ind w:right="360"/>
                      <w:jc w:val="right"/>
                      <w:rPr>
                        <w:rStyle w:val="Numerstrony"/>
                      </w:rPr>
                    </w:pPr>
                  </w:p>
                  <w:p w14:paraId="610200D6" w14:textId="77777777" w:rsidR="00BE576D" w:rsidRDefault="00BE576D">
                    <w:pPr>
                      <w:pStyle w:val="Stopka"/>
                      <w:ind w:right="360"/>
                      <w:rPr>
                        <w:rStyle w:val="Numerstrony"/>
                      </w:rPr>
                    </w:pPr>
                  </w:p>
                </w:txbxContent>
              </v:textbox>
              <w10:wrap type="square"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E29F" w14:textId="77777777" w:rsidR="00BE576D" w:rsidRDefault="0072022D">
    <w:pPr>
      <w:pStyle w:val="Stopka"/>
      <w:ind w:right="360" w:firstLine="360"/>
      <w:jc w:val="right"/>
    </w:pPr>
    <w:r>
      <w:rPr>
        <w:noProof/>
      </w:rPr>
      <mc:AlternateContent>
        <mc:Choice Requires="wps">
          <w:drawing>
            <wp:anchor distT="0" distB="0" distL="0" distR="0" simplePos="0" relativeHeight="251658752" behindDoc="1" locked="0" layoutInCell="0" allowOverlap="1" wp14:anchorId="282F7733" wp14:editId="3FFCA4C3">
              <wp:simplePos x="0" y="0"/>
              <wp:positionH relativeFrom="margin">
                <wp:align>right</wp:align>
              </wp:positionH>
              <wp:positionV relativeFrom="paragraph">
                <wp:posOffset>635</wp:posOffset>
              </wp:positionV>
              <wp:extent cx="5530850" cy="511175"/>
              <wp:effectExtent l="0" t="0" r="0" b="0"/>
              <wp:wrapSquare wrapText="bothSides"/>
              <wp:docPr id="5" name="Ramka4"/>
              <wp:cNvGraphicFramePr/>
              <a:graphic xmlns:a="http://schemas.openxmlformats.org/drawingml/2006/main">
                <a:graphicData uri="http://schemas.microsoft.com/office/word/2010/wordprocessingShape">
                  <wps:wsp>
                    <wps:cNvSpPr/>
                    <wps:spPr>
                      <a:xfrm>
                        <a:off x="0" y="0"/>
                        <a:ext cx="5530680" cy="511200"/>
                      </a:xfrm>
                      <a:prstGeom prst="rect">
                        <a:avLst/>
                      </a:prstGeom>
                      <a:noFill/>
                      <a:ln w="0">
                        <a:noFill/>
                      </a:ln>
                    </wps:spPr>
                    <wps:style>
                      <a:lnRef idx="0">
                        <a:scrgbClr r="0" g="0" b="0"/>
                      </a:lnRef>
                      <a:fillRef idx="0">
                        <a:scrgbClr r="0" g="0" b="0"/>
                      </a:fillRef>
                      <a:effectRef idx="0">
                        <a:scrgbClr r="0" g="0" b="0"/>
                      </a:effectRef>
                      <a:fontRef idx="minor"/>
                    </wps:style>
                    <wps:txbx>
                      <w:txbxContent>
                        <w:p w14:paraId="4A869DB0" w14:textId="77777777" w:rsidR="00BE576D" w:rsidRDefault="0072022D">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6</w:t>
                          </w:r>
                          <w:r>
                            <w:rPr>
                              <w:rStyle w:val="Numerstrony"/>
                            </w:rPr>
                            <w:fldChar w:fldCharType="end"/>
                          </w:r>
                        </w:p>
                        <w:p w14:paraId="295C45DA" w14:textId="77777777" w:rsidR="00BE576D" w:rsidRDefault="00BE576D">
                          <w:pPr>
                            <w:pStyle w:val="Stopka"/>
                            <w:ind w:right="360"/>
                            <w:jc w:val="right"/>
                            <w:rPr>
                              <w:rStyle w:val="Numerstrony"/>
                            </w:rPr>
                          </w:pPr>
                        </w:p>
                        <w:p w14:paraId="53F078A9" w14:textId="77777777" w:rsidR="00BE576D" w:rsidRDefault="00BE576D">
                          <w:pPr>
                            <w:pStyle w:val="Stopka"/>
                            <w:ind w:right="360"/>
                            <w:rPr>
                              <w:rStyle w:val="Numerstrony"/>
                            </w:rPr>
                          </w:pPr>
                        </w:p>
                      </w:txbxContent>
                    </wps:txbx>
                    <wps:bodyPr lIns="0" tIns="0" rIns="0" bIns="0" anchor="t">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F7733" id="_x0000_s1028" style="position:absolute;left:0;text-align:left;margin-left:384.3pt;margin-top:.05pt;width:435.5pt;height:40.2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" o:allowincell="f" filled="f" stroked="f" strokeweight="0">
              <v:textbox style="mso-fit-shape-to-text:t" inset="0,0,0,0">
                <w:txbxContent>
                  <w:p w14:paraId="4A869DB0" w14:textId="77777777" w:rsidR="00BE576D" w:rsidRDefault="0072022D">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rPr>
                      <w:t>6</w:t>
                    </w:r>
                    <w:r>
                      <w:rPr>
                        <w:rStyle w:val="Numerstrony"/>
                      </w:rPr>
                      <w:fldChar w:fldCharType="end"/>
                    </w:r>
                  </w:p>
                  <w:p w14:paraId="295C45DA" w14:textId="77777777" w:rsidR="00BE576D" w:rsidRDefault="00BE576D">
                    <w:pPr>
                      <w:pStyle w:val="Stopka"/>
                      <w:ind w:right="360"/>
                      <w:jc w:val="right"/>
                      <w:rPr>
                        <w:rStyle w:val="Numerstrony"/>
                      </w:rPr>
                    </w:pPr>
                  </w:p>
                  <w:p w14:paraId="53F078A9" w14:textId="77777777" w:rsidR="00BE576D" w:rsidRDefault="00BE576D">
                    <w:pPr>
                      <w:pStyle w:val="Stopka"/>
                      <w:ind w:right="360"/>
                      <w:rPr>
                        <w:rStyle w:val="Numerstrony"/>
                      </w:rPr>
                    </w:pP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1788E" w14:textId="77777777" w:rsidR="00430A88" w:rsidRDefault="00430A88">
      <w:pPr>
        <w:spacing w:after="0" w:line="240" w:lineRule="auto"/>
      </w:pPr>
      <w:r>
        <w:separator/>
      </w:r>
    </w:p>
  </w:footnote>
  <w:footnote w:type="continuationSeparator" w:id="0">
    <w:p w14:paraId="05EC30A6" w14:textId="77777777" w:rsidR="00430A88" w:rsidRDefault="0043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1D5"/>
    <w:multiLevelType w:val="multilevel"/>
    <w:tmpl w:val="D2C67040"/>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411E03"/>
    <w:multiLevelType w:val="multilevel"/>
    <w:tmpl w:val="0950AEDE"/>
    <w:lvl w:ilvl="0">
      <w:start w:val="1"/>
      <w:numFmt w:val="lowerLetter"/>
      <w:lvlText w:val="%1)"/>
      <w:lvlJc w:val="left"/>
      <w:pPr>
        <w:tabs>
          <w:tab w:val="num" w:pos="0"/>
        </w:tabs>
        <w:ind w:left="720" w:hanging="360"/>
      </w:pPr>
      <w:rPr>
        <w:rFonts w:ascii="Arial" w:hAnsi="Arial"/>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1477A8"/>
    <w:multiLevelType w:val="multilevel"/>
    <w:tmpl w:val="5A7A62CE"/>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D4BAD"/>
    <w:multiLevelType w:val="multilevel"/>
    <w:tmpl w:val="008AEA9C"/>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4" w15:restartNumberingAfterBreak="0">
    <w:nsid w:val="17584DA6"/>
    <w:multiLevelType w:val="multilevel"/>
    <w:tmpl w:val="4F4A530C"/>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7880171"/>
    <w:multiLevelType w:val="multilevel"/>
    <w:tmpl w:val="065E9ED2"/>
    <w:lvl w:ilvl="0">
      <w:start w:val="1"/>
      <w:numFmt w:val="bullet"/>
      <w:lvlText w:val="-"/>
      <w:lvlJc w:val="left"/>
      <w:pPr>
        <w:tabs>
          <w:tab w:val="num" w:pos="0"/>
        </w:tabs>
        <w:ind w:left="720" w:hanging="360"/>
      </w:pPr>
      <w:rPr>
        <w:rFonts w:ascii="Times New Roman" w:hAnsi="Times New Roman" w:cs="Times New Roman" w:hint="default"/>
        <w:b/>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E4C0A75"/>
    <w:multiLevelType w:val="multilevel"/>
    <w:tmpl w:val="D6AE885A"/>
    <w:lvl w:ilvl="0">
      <w:start w:val="1"/>
      <w:numFmt w:val="bullet"/>
      <w:lvlText w:val="-"/>
      <w:lvlJc w:val="left"/>
      <w:pPr>
        <w:tabs>
          <w:tab w:val="num" w:pos="0"/>
        </w:tabs>
        <w:ind w:left="777" w:hanging="360"/>
      </w:pPr>
      <w:rPr>
        <w:rFonts w:ascii="Times New Roman" w:hAnsi="Times New Roman" w:cs="Times New Roman" w:hint="default"/>
        <w:sz w:val="20"/>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7" w15:restartNumberingAfterBreak="0">
    <w:nsid w:val="210A2B4E"/>
    <w:multiLevelType w:val="multilevel"/>
    <w:tmpl w:val="14E8812C"/>
    <w:lvl w:ilvl="0">
      <w:start w:val="1"/>
      <w:numFmt w:val="lowerLetter"/>
      <w:pStyle w:val="Wypunktowanie"/>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8" w15:restartNumberingAfterBreak="0">
    <w:nsid w:val="23982C8A"/>
    <w:multiLevelType w:val="multilevel"/>
    <w:tmpl w:val="E4D6A18A"/>
    <w:lvl w:ilvl="0">
      <w:start w:val="1"/>
      <w:numFmt w:val="bullet"/>
      <w:lvlText w:val="-"/>
      <w:lvlJc w:val="left"/>
      <w:pPr>
        <w:tabs>
          <w:tab w:val="num" w:pos="0"/>
        </w:tabs>
        <w:ind w:left="720" w:hanging="360"/>
      </w:pPr>
      <w:rPr>
        <w:rFonts w:ascii="Times New Roman" w:hAnsi="Times New Roman" w:cs="Times New Roman" w:hint="default"/>
        <w:b/>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96F3D5B"/>
    <w:multiLevelType w:val="multilevel"/>
    <w:tmpl w:val="219A5382"/>
    <w:lvl w:ilvl="0">
      <w:start w:val="1"/>
      <w:numFmt w:val="lowerLetter"/>
      <w:lvlText w:val="%1)"/>
      <w:lvlJc w:val="left"/>
      <w:pPr>
        <w:tabs>
          <w:tab w:val="num" w:pos="0"/>
        </w:tabs>
        <w:ind w:left="1080" w:hanging="360"/>
      </w:pPr>
      <w:rPr>
        <w:rFonts w:ascii="Arial" w:hAnsi="Arial"/>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2B2D11E6"/>
    <w:multiLevelType w:val="multilevel"/>
    <w:tmpl w:val="D45AFBD8"/>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D093AC0"/>
    <w:multiLevelType w:val="multilevel"/>
    <w:tmpl w:val="265ACE16"/>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E952A54"/>
    <w:multiLevelType w:val="multilevel"/>
    <w:tmpl w:val="31223C82"/>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67A69BC"/>
    <w:multiLevelType w:val="multilevel"/>
    <w:tmpl w:val="30AA3136"/>
    <w:lvl w:ilvl="0">
      <w:start w:val="1"/>
      <w:numFmt w:val="bullet"/>
      <w:lvlText w:val="-"/>
      <w:lvlJc w:val="left"/>
      <w:pPr>
        <w:tabs>
          <w:tab w:val="num" w:pos="0"/>
        </w:tabs>
        <w:ind w:left="720" w:hanging="360"/>
      </w:pPr>
      <w:rPr>
        <w:rFonts w:ascii="Times New Roman" w:hAnsi="Times New Roman" w:cs="Times New Roman" w:hint="default"/>
        <w:b/>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BA40813"/>
    <w:multiLevelType w:val="multilevel"/>
    <w:tmpl w:val="F078E630"/>
    <w:lvl w:ilvl="0">
      <w:start w:val="1"/>
      <w:numFmt w:val="bullet"/>
      <w:lvlText w:val="-"/>
      <w:lvlJc w:val="left"/>
      <w:pPr>
        <w:tabs>
          <w:tab w:val="num" w:pos="0"/>
        </w:tabs>
        <w:ind w:left="720" w:hanging="360"/>
      </w:pPr>
      <w:rPr>
        <w:rFonts w:ascii="Times New Roman" w:hAnsi="Times New Roman" w:cs="Times New Roman" w:hint="default"/>
        <w:b/>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507C649A"/>
    <w:multiLevelType w:val="multilevel"/>
    <w:tmpl w:val="8D185FD8"/>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556303D3"/>
    <w:multiLevelType w:val="multilevel"/>
    <w:tmpl w:val="A860E726"/>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B1C79D3"/>
    <w:multiLevelType w:val="multilevel"/>
    <w:tmpl w:val="EA06A326"/>
    <w:lvl w:ilvl="0">
      <w:start w:val="1"/>
      <w:numFmt w:val="bullet"/>
      <w:lvlText w:val="-"/>
      <w:lvlJc w:val="left"/>
      <w:pPr>
        <w:tabs>
          <w:tab w:val="num" w:pos="0"/>
        </w:tabs>
        <w:ind w:left="720" w:hanging="360"/>
      </w:pPr>
      <w:rPr>
        <w:rFonts w:ascii="Times New Roman" w:hAnsi="Times New Roman" w:cs="Times New Roman"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ACB2C8D"/>
    <w:multiLevelType w:val="multilevel"/>
    <w:tmpl w:val="8C66C0E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1D5F27"/>
    <w:multiLevelType w:val="multilevel"/>
    <w:tmpl w:val="6FD0D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C1E00E8"/>
    <w:multiLevelType w:val="multilevel"/>
    <w:tmpl w:val="D8782744"/>
    <w:lvl w:ilvl="0">
      <w:start w:val="1"/>
      <w:numFmt w:val="bullet"/>
      <w:lvlText w:val="-"/>
      <w:lvlJc w:val="left"/>
      <w:pPr>
        <w:tabs>
          <w:tab w:val="num" w:pos="0"/>
        </w:tabs>
        <w:ind w:left="720" w:hanging="360"/>
      </w:pPr>
      <w:rPr>
        <w:rFonts w:ascii="Times New Roman" w:hAnsi="Times New Roman" w:cs="Times New Roman" w:hint="default"/>
        <w:b/>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8A111E2"/>
    <w:multiLevelType w:val="multilevel"/>
    <w:tmpl w:val="59302140"/>
    <w:lvl w:ilvl="0">
      <w:start w:val="1"/>
      <w:numFmt w:val="bullet"/>
      <w:lvlText w:val="-"/>
      <w:lvlJc w:val="left"/>
      <w:pPr>
        <w:tabs>
          <w:tab w:val="num" w:pos="0"/>
        </w:tabs>
        <w:ind w:left="2203" w:hanging="360"/>
      </w:pPr>
      <w:rPr>
        <w:rFonts w:ascii="Times New Roman" w:hAnsi="Times New Roman" w:cs="Times New Roman" w:hint="default"/>
        <w:b/>
        <w:sz w:val="20"/>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num w:numId="1">
    <w:abstractNumId w:val="7"/>
  </w:num>
  <w:num w:numId="2">
    <w:abstractNumId w:val="21"/>
  </w:num>
  <w:num w:numId="3">
    <w:abstractNumId w:val="20"/>
  </w:num>
  <w:num w:numId="4">
    <w:abstractNumId w:val="16"/>
  </w:num>
  <w:num w:numId="5">
    <w:abstractNumId w:val="4"/>
  </w:num>
  <w:num w:numId="6">
    <w:abstractNumId w:val="11"/>
  </w:num>
  <w:num w:numId="7">
    <w:abstractNumId w:val="15"/>
  </w:num>
  <w:num w:numId="8">
    <w:abstractNumId w:val="8"/>
  </w:num>
  <w:num w:numId="9">
    <w:abstractNumId w:val="14"/>
  </w:num>
  <w:num w:numId="10">
    <w:abstractNumId w:val="6"/>
  </w:num>
  <w:num w:numId="11">
    <w:abstractNumId w:val="12"/>
  </w:num>
  <w:num w:numId="12">
    <w:abstractNumId w:val="17"/>
  </w:num>
  <w:num w:numId="13">
    <w:abstractNumId w:val="13"/>
  </w:num>
  <w:num w:numId="14">
    <w:abstractNumId w:val="5"/>
  </w:num>
  <w:num w:numId="15">
    <w:abstractNumId w:val="10"/>
  </w:num>
  <w:num w:numId="16">
    <w:abstractNumId w:val="3"/>
  </w:num>
  <w:num w:numId="17">
    <w:abstractNumId w:val="0"/>
  </w:num>
  <w:num w:numId="18">
    <w:abstractNumId w:val="18"/>
  </w:num>
  <w:num w:numId="19">
    <w:abstractNumId w:val="9"/>
  </w:num>
  <w:num w:numId="20">
    <w:abstractNumId w:val="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6D"/>
    <w:rsid w:val="00214FDF"/>
    <w:rsid w:val="00377190"/>
    <w:rsid w:val="00393100"/>
    <w:rsid w:val="00430A88"/>
    <w:rsid w:val="0072022D"/>
    <w:rsid w:val="007918A8"/>
    <w:rsid w:val="00BE576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A266"/>
  <w15:docId w15:val="{BF2DC125-7702-45A8-B6E8-DB242AE5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209A"/>
    <w:pPr>
      <w:spacing w:after="200" w:line="276" w:lineRule="auto"/>
    </w:pPr>
  </w:style>
  <w:style w:type="paragraph" w:styleId="Nagwek1">
    <w:name w:val="heading 1"/>
    <w:basedOn w:val="Normalny"/>
    <w:next w:val="Normalny"/>
    <w:link w:val="Nagwek1Znak"/>
    <w:qFormat/>
    <w:rsid w:val="00515284"/>
    <w:pPr>
      <w:keepNext/>
      <w:spacing w:after="0" w:line="240" w:lineRule="auto"/>
      <w:outlineLvl w:val="0"/>
    </w:pPr>
    <w:rPr>
      <w:rFonts w:ascii="Times New Roman" w:eastAsia="Times New Roman" w:hAnsi="Times New Roman" w:cs="Times New Roman"/>
      <w:b/>
      <w:sz w:val="24"/>
      <w:szCs w:val="20"/>
    </w:rPr>
  </w:style>
  <w:style w:type="paragraph" w:styleId="Nagwek2">
    <w:name w:val="heading 2"/>
    <w:basedOn w:val="Normalny"/>
    <w:next w:val="Normalny"/>
    <w:link w:val="Nagwek2Znak"/>
    <w:qFormat/>
    <w:rsid w:val="00515284"/>
    <w:pPr>
      <w:keepNext/>
      <w:spacing w:after="0" w:line="240" w:lineRule="auto"/>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qFormat/>
    <w:rsid w:val="00515284"/>
    <w:pPr>
      <w:keepNext/>
      <w:spacing w:after="0" w:line="240" w:lineRule="auto"/>
      <w:outlineLvl w:val="2"/>
    </w:pPr>
    <w:rPr>
      <w:rFonts w:ascii="Times New Roman" w:eastAsia="Times New Roman" w:hAnsi="Times New Roman" w:cs="Times New Roman"/>
      <w:b/>
      <w:bCs/>
      <w:i/>
      <w:iCs/>
      <w:sz w:val="24"/>
      <w:szCs w:val="24"/>
    </w:rPr>
  </w:style>
  <w:style w:type="paragraph" w:styleId="Nagwek4">
    <w:name w:val="heading 4"/>
    <w:basedOn w:val="Normalny"/>
    <w:next w:val="Normalny"/>
    <w:link w:val="Nagwek4Znak"/>
    <w:qFormat/>
    <w:rsid w:val="00515284"/>
    <w:pPr>
      <w:keepNext/>
      <w:spacing w:after="60" w:line="240" w:lineRule="auto"/>
      <w:jc w:val="both"/>
      <w:outlineLvl w:val="3"/>
    </w:pPr>
    <w:rPr>
      <w:rFonts w:ascii="Times New Roman" w:eastAsia="Times New Roman" w:hAnsi="Times New Roman" w:cs="Times New Roman"/>
      <w:b/>
      <w:sz w:val="24"/>
      <w:szCs w:val="24"/>
    </w:rPr>
  </w:style>
  <w:style w:type="paragraph" w:styleId="Nagwek5">
    <w:name w:val="heading 5"/>
    <w:basedOn w:val="Normalny"/>
    <w:next w:val="Normalny"/>
    <w:link w:val="Nagwek5Znak"/>
    <w:qFormat/>
    <w:rsid w:val="00515284"/>
    <w:pPr>
      <w:keepNext/>
      <w:spacing w:after="0" w:line="240" w:lineRule="auto"/>
      <w:jc w:val="center"/>
      <w:outlineLvl w:val="4"/>
    </w:pPr>
    <w:rPr>
      <w:rFonts w:ascii="Times New Roman" w:eastAsia="Times New Roman" w:hAnsi="Times New Roman" w:cs="Times New Roman"/>
      <w:b/>
      <w:sz w:val="24"/>
      <w:szCs w:val="20"/>
    </w:rPr>
  </w:style>
  <w:style w:type="paragraph" w:styleId="Nagwek6">
    <w:name w:val="heading 6"/>
    <w:basedOn w:val="Normalny"/>
    <w:next w:val="Normalny"/>
    <w:link w:val="Nagwek6Znak"/>
    <w:qFormat/>
    <w:rsid w:val="00515284"/>
    <w:pPr>
      <w:keepNext/>
      <w:spacing w:after="120" w:line="240" w:lineRule="auto"/>
      <w:jc w:val="center"/>
      <w:outlineLvl w:val="5"/>
    </w:pPr>
    <w:rPr>
      <w:rFonts w:ascii="Times New Roman" w:eastAsia="Times New Roman" w:hAnsi="Times New Roman" w:cs="Times New Roman"/>
      <w:b/>
      <w:sz w:val="28"/>
      <w:szCs w:val="20"/>
    </w:rPr>
  </w:style>
  <w:style w:type="paragraph" w:styleId="Nagwek7">
    <w:name w:val="heading 7"/>
    <w:basedOn w:val="Normalny"/>
    <w:next w:val="Normalny"/>
    <w:link w:val="Nagwek7Znak"/>
    <w:qFormat/>
    <w:rsid w:val="00515284"/>
    <w:pPr>
      <w:keepNext/>
      <w:spacing w:after="0" w:line="240" w:lineRule="auto"/>
      <w:jc w:val="center"/>
      <w:outlineLvl w:val="6"/>
    </w:pPr>
    <w:rPr>
      <w:rFonts w:ascii="Times New Roman" w:eastAsia="Times New Roman" w:hAnsi="Times New Roman" w:cs="Times New Roman"/>
      <w:b/>
      <w:sz w:val="36"/>
      <w:szCs w:val="20"/>
    </w:rPr>
  </w:style>
  <w:style w:type="paragraph" w:styleId="Nagwek8">
    <w:name w:val="heading 8"/>
    <w:basedOn w:val="Normalny"/>
    <w:next w:val="Normalny"/>
    <w:link w:val="Nagwek8Znak"/>
    <w:qFormat/>
    <w:rsid w:val="00515284"/>
    <w:pPr>
      <w:keepNext/>
      <w:spacing w:after="0" w:line="240" w:lineRule="auto"/>
      <w:jc w:val="right"/>
      <w:outlineLvl w:val="7"/>
    </w:pPr>
    <w:rPr>
      <w:rFonts w:ascii="Times New Roman" w:eastAsia="Times New Roman" w:hAnsi="Times New Roman" w:cs="Times New Roman"/>
      <w:b/>
      <w:szCs w:val="24"/>
    </w:rPr>
  </w:style>
  <w:style w:type="paragraph" w:styleId="Nagwek9">
    <w:name w:val="heading 9"/>
    <w:basedOn w:val="Normalny"/>
    <w:next w:val="Normalny"/>
    <w:link w:val="Nagwek9Znak"/>
    <w:qFormat/>
    <w:rsid w:val="00515284"/>
    <w:pPr>
      <w:keepNext/>
      <w:spacing w:after="0" w:line="240" w:lineRule="auto"/>
      <w:ind w:firstLine="708"/>
      <w:outlineLvl w:val="8"/>
    </w:pPr>
    <w:rPr>
      <w:rFonts w:ascii="Times New Roman" w:eastAsia="Times New Roman" w:hAnsi="Times New Roman" w:cs="Times New Roman"/>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51528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sid w:val="0051528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qFormat/>
    <w:rsid w:val="00515284"/>
    <w:rPr>
      <w:rFonts w:ascii="Times New Roman" w:eastAsia="Times New Roman" w:hAnsi="Times New Roman" w:cs="Times New Roman"/>
      <w:b/>
      <w:bCs/>
      <w:i/>
      <w:iCs/>
      <w:sz w:val="24"/>
      <w:szCs w:val="24"/>
      <w:lang w:eastAsia="pl-PL"/>
    </w:rPr>
  </w:style>
  <w:style w:type="character" w:customStyle="1" w:styleId="Nagwek4Znak">
    <w:name w:val="Nagłówek 4 Znak"/>
    <w:basedOn w:val="Domylnaczcionkaakapitu"/>
    <w:link w:val="Nagwek4"/>
    <w:qFormat/>
    <w:rsid w:val="00515284"/>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qFormat/>
    <w:rsid w:val="00515284"/>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qFormat/>
    <w:rsid w:val="0051528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qFormat/>
    <w:rsid w:val="00515284"/>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qFormat/>
    <w:rsid w:val="00515284"/>
    <w:rPr>
      <w:rFonts w:ascii="Times New Roman" w:eastAsia="Times New Roman" w:hAnsi="Times New Roman" w:cs="Times New Roman"/>
      <w:b/>
      <w:szCs w:val="24"/>
      <w:lang w:eastAsia="pl-PL"/>
    </w:rPr>
  </w:style>
  <w:style w:type="character" w:customStyle="1" w:styleId="Nagwek9Znak">
    <w:name w:val="Nagłówek 9 Znak"/>
    <w:basedOn w:val="Domylnaczcionkaakapitu"/>
    <w:link w:val="Nagwek9"/>
    <w:qFormat/>
    <w:rsid w:val="00515284"/>
    <w:rPr>
      <w:rFonts w:ascii="Times New Roman" w:eastAsia="Times New Roman" w:hAnsi="Times New Roman" w:cs="Times New Roman"/>
      <w:b/>
      <w:sz w:val="26"/>
      <w:szCs w:val="24"/>
      <w:lang w:eastAsia="pl-PL"/>
    </w:rPr>
  </w:style>
  <w:style w:type="character" w:customStyle="1" w:styleId="NagwekZnak">
    <w:name w:val="Nagłówek Znak"/>
    <w:basedOn w:val="Domylnaczcionkaakapitu"/>
    <w:link w:val="Nagwek"/>
    <w:qFormat/>
    <w:rsid w:val="00515284"/>
    <w:rPr>
      <w:rFonts w:eastAsiaTheme="minorEastAsia"/>
      <w:lang w:eastAsia="pl-PL"/>
    </w:rPr>
  </w:style>
  <w:style w:type="character" w:customStyle="1" w:styleId="StopkaZnak">
    <w:name w:val="Stopka Znak"/>
    <w:basedOn w:val="Domylnaczcionkaakapitu"/>
    <w:link w:val="Footer2"/>
    <w:uiPriority w:val="99"/>
    <w:qFormat/>
    <w:rsid w:val="00515284"/>
    <w:rPr>
      <w:rFonts w:eastAsiaTheme="minorEastAsia"/>
      <w:lang w:eastAsia="pl-PL"/>
    </w:rPr>
  </w:style>
  <w:style w:type="character" w:styleId="Hipercze">
    <w:name w:val="Hyperlink"/>
    <w:basedOn w:val="Domylnaczcionkaakapitu"/>
    <w:unhideWhenUsed/>
    <w:rsid w:val="00515284"/>
    <w:rPr>
      <w:color w:val="0000FF"/>
      <w:u w:val="single"/>
    </w:rPr>
  </w:style>
  <w:style w:type="character" w:customStyle="1" w:styleId="Tekstpodstawowy2Znak">
    <w:name w:val="Tekst podstawowy 2 Znak"/>
    <w:basedOn w:val="Domylnaczcionkaakapitu"/>
    <w:link w:val="Tekstpodstawowy2"/>
    <w:qFormat/>
    <w:rsid w:val="00515284"/>
    <w:rPr>
      <w:rFonts w:ascii="Times New Roman" w:eastAsia="Times New Roman" w:hAnsi="Times New Roman" w:cs="Times New Roman"/>
      <w:color w:val="FF0000"/>
      <w:sz w:val="24"/>
      <w:szCs w:val="20"/>
      <w:lang w:eastAsia="pl-PL"/>
    </w:rPr>
  </w:style>
  <w:style w:type="character" w:customStyle="1" w:styleId="TekstpodstawowyZnak">
    <w:name w:val="Tekst podstawowy Znak"/>
    <w:basedOn w:val="Domylnaczcionkaakapitu"/>
    <w:link w:val="Tekstpodstawowy"/>
    <w:qFormat/>
    <w:rsid w:val="00515284"/>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515284"/>
    <w:rPr>
      <w:rFonts w:ascii="Times New Roman" w:eastAsia="Times New Roman" w:hAnsi="Times New Roman" w:cs="Times New Roman"/>
      <w:sz w:val="24"/>
      <w:szCs w:val="20"/>
      <w:lang w:eastAsia="pl-PL"/>
    </w:rPr>
  </w:style>
  <w:style w:type="character" w:customStyle="1" w:styleId="TekstprzypisudolnegoZnak">
    <w:name w:val="Tekst przypisu dolnego Znak"/>
    <w:basedOn w:val="Domylnaczcionkaakapitu"/>
    <w:link w:val="Footnote1"/>
    <w:qFormat/>
    <w:rsid w:val="00515284"/>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sid w:val="00515284"/>
    <w:rPr>
      <w:rFonts w:eastAsiaTheme="minorEastAsia"/>
      <w:lang w:eastAsia="pl-PL"/>
    </w:rPr>
  </w:style>
  <w:style w:type="character" w:customStyle="1" w:styleId="Tekstpodstawowy3Znak">
    <w:name w:val="Tekst podstawowy 3 Znak"/>
    <w:basedOn w:val="Domylnaczcionkaakapitu"/>
    <w:link w:val="Tekstpodstawowy3"/>
    <w:qFormat/>
    <w:rsid w:val="00515284"/>
    <w:rPr>
      <w:rFonts w:eastAsiaTheme="minorEastAsia"/>
      <w:sz w:val="16"/>
      <w:szCs w:val="16"/>
      <w:lang w:eastAsia="pl-PL"/>
    </w:rPr>
  </w:style>
  <w:style w:type="character" w:customStyle="1" w:styleId="TytuZnak">
    <w:name w:val="Tytuł Znak"/>
    <w:basedOn w:val="Domylnaczcionkaakapitu"/>
    <w:link w:val="Tytu"/>
    <w:qFormat/>
    <w:rsid w:val="00515284"/>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qFormat/>
    <w:rsid w:val="00515284"/>
    <w:rPr>
      <w:rFonts w:ascii="Times New Roman" w:eastAsia="Times New Roman" w:hAnsi="Times New Roman" w:cs="Times New Roman"/>
      <w:b/>
      <w:sz w:val="32"/>
      <w:szCs w:val="24"/>
      <w:lang w:eastAsia="pl-PL"/>
    </w:rPr>
  </w:style>
  <w:style w:type="character" w:customStyle="1" w:styleId="ZwykytekstZnak">
    <w:name w:val="Zwykły tekst Znak"/>
    <w:basedOn w:val="Domylnaczcionkaakapitu"/>
    <w:link w:val="Zwykytekst"/>
    <w:qFormat/>
    <w:rsid w:val="00515284"/>
    <w:rPr>
      <w:rFonts w:ascii="Courier New" w:eastAsia="Times New Roman" w:hAnsi="Courier New" w:cs="Times New Roman"/>
      <w:sz w:val="20"/>
      <w:szCs w:val="20"/>
      <w:lang w:eastAsia="pl-PL"/>
    </w:rPr>
  </w:style>
  <w:style w:type="character" w:customStyle="1" w:styleId="Tekstpodstawowywcity3Znak">
    <w:name w:val="Tekst podstawowy wcięty 3 Znak"/>
    <w:basedOn w:val="Domylnaczcionkaakapitu"/>
    <w:link w:val="Tekstpodstawowywcity3"/>
    <w:qFormat/>
    <w:rsid w:val="00515284"/>
    <w:rPr>
      <w:rFonts w:ascii="Times New Roman" w:eastAsia="Times New Roman" w:hAnsi="Times New Roman" w:cs="Times New Roman"/>
      <w:b/>
      <w:i/>
      <w:sz w:val="24"/>
      <w:szCs w:val="20"/>
      <w:u w:val="single"/>
      <w:shd w:val="clear" w:color="auto" w:fill="D8D8D8"/>
      <w:lang w:eastAsia="pl-PL"/>
    </w:rPr>
  </w:style>
  <w:style w:type="character" w:styleId="Numerstrony">
    <w:name w:val="page number"/>
    <w:basedOn w:val="Domylnaczcionkaakapitu"/>
    <w:qFormat/>
    <w:rsid w:val="00515284"/>
  </w:style>
  <w:style w:type="character" w:customStyle="1" w:styleId="MapadokumentuZnak">
    <w:name w:val="Mapa dokumentu Znak"/>
    <w:basedOn w:val="Domylnaczcionkaakapitu"/>
    <w:link w:val="Mapadokumentu"/>
    <w:semiHidden/>
    <w:qFormat/>
    <w:rsid w:val="00515284"/>
    <w:rPr>
      <w:rFonts w:ascii="Tahoma" w:eastAsia="Times New Roman" w:hAnsi="Tahoma" w:cs="Tahoma"/>
      <w:sz w:val="24"/>
      <w:szCs w:val="24"/>
      <w:shd w:val="clear" w:color="auto" w:fill="000080"/>
      <w:lang w:eastAsia="pl-PL"/>
    </w:rPr>
  </w:style>
  <w:style w:type="character" w:styleId="UyteHipercze">
    <w:name w:val="FollowedHyperlink"/>
    <w:basedOn w:val="Domylnaczcionkaakapitu"/>
    <w:rsid w:val="00515284"/>
    <w:rPr>
      <w:color w:val="800080"/>
      <w:u w:val="single"/>
    </w:rPr>
  </w:style>
  <w:style w:type="character" w:customStyle="1" w:styleId="TekstprzypisukocowegoZnak">
    <w:name w:val="Tekst przypisu końcowego Znak"/>
    <w:basedOn w:val="Domylnaczcionkaakapitu"/>
    <w:link w:val="Tekstprzypisukocowego"/>
    <w:uiPriority w:val="99"/>
    <w:semiHidden/>
    <w:qFormat/>
    <w:rsid w:val="00515284"/>
    <w:rPr>
      <w:rFonts w:ascii="Times New Roman" w:eastAsia="Times New Roman" w:hAnsi="Times New Roman" w:cs="Times New Roman"/>
      <w:sz w:val="20"/>
      <w:szCs w:val="20"/>
      <w:lang w:eastAsia="pl-PL"/>
    </w:rPr>
  </w:style>
  <w:style w:type="character" w:customStyle="1" w:styleId="Znakiprzypiswkocowych">
    <w:name w:val="Znaki przypisów końcowych"/>
    <w:uiPriority w:val="99"/>
    <w:qFormat/>
    <w:rsid w:val="00515284"/>
    <w:rPr>
      <w:vertAlign w:val="superscript"/>
    </w:rPr>
  </w:style>
  <w:style w:type="character" w:styleId="Odwoanieprzypisukocowego">
    <w:name w:val="endnote reference"/>
    <w:rPr>
      <w:vertAlign w:val="superscript"/>
    </w:rPr>
  </w:style>
  <w:style w:type="character" w:customStyle="1" w:styleId="highlightselected">
    <w:name w:val="highlight selected"/>
    <w:basedOn w:val="Domylnaczcionkaakapitu"/>
    <w:qFormat/>
    <w:rsid w:val="00515284"/>
  </w:style>
  <w:style w:type="character" w:customStyle="1" w:styleId="Znakiprzypiswdolnych">
    <w:name w:val="Znaki przypisów dolnych"/>
    <w:qFormat/>
    <w:rsid w:val="00515284"/>
    <w:rPr>
      <w:vertAlign w:val="superscript"/>
    </w:rPr>
  </w:style>
  <w:style w:type="character" w:styleId="Odwoanieprzypisudolnego">
    <w:name w:val="footnote reference"/>
    <w:rPr>
      <w:vertAlign w:val="superscript"/>
    </w:rPr>
  </w:style>
  <w:style w:type="character" w:customStyle="1" w:styleId="TekstkomentarzaZnak">
    <w:name w:val="Tekst komentarza Znak"/>
    <w:basedOn w:val="Domylnaczcionkaakapitu"/>
    <w:link w:val="Tekstkomentarza"/>
    <w:semiHidden/>
    <w:qFormat/>
    <w:rsid w:val="00515284"/>
    <w:rPr>
      <w:rFonts w:eastAsiaTheme="minorEastAsia"/>
      <w:sz w:val="20"/>
      <w:szCs w:val="20"/>
      <w:lang w:eastAsia="pl-PL"/>
    </w:rPr>
  </w:style>
  <w:style w:type="character" w:customStyle="1" w:styleId="TematkomentarzaZnak">
    <w:name w:val="Temat komentarza Znak"/>
    <w:basedOn w:val="TekstkomentarzaZnak"/>
    <w:link w:val="Tematkomentarza"/>
    <w:qFormat/>
    <w:rsid w:val="00515284"/>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qFormat/>
    <w:rsid w:val="00515284"/>
    <w:rPr>
      <w:rFonts w:ascii="Tahoma" w:eastAsiaTheme="minorEastAsia" w:hAnsi="Tahoma" w:cs="Tahoma"/>
      <w:sz w:val="16"/>
      <w:szCs w:val="16"/>
      <w:lang w:eastAsia="pl-PL"/>
    </w:rPr>
  </w:style>
  <w:style w:type="character" w:styleId="Uwydatnienie">
    <w:name w:val="Emphasis"/>
    <w:basedOn w:val="Domylnaczcionkaakapitu"/>
    <w:qFormat/>
    <w:rsid w:val="00515284"/>
    <w:rPr>
      <w:rFonts w:ascii="Times New Roman" w:hAnsi="Times New Roman" w:cs="Times New Roman"/>
      <w:i/>
      <w:iCs/>
    </w:rPr>
  </w:style>
  <w:style w:type="character" w:customStyle="1" w:styleId="TekstprzypisukocowegoZnak1">
    <w:name w:val="Tekst przypisu końcowego Znak1"/>
    <w:basedOn w:val="Domylnaczcionkaakapitu"/>
    <w:uiPriority w:val="99"/>
    <w:semiHidden/>
    <w:qFormat/>
    <w:rsid w:val="00515284"/>
    <w:rPr>
      <w:rFonts w:ascii="Times New Roman" w:eastAsia="Times New Roman" w:hAnsi="Times New Roman" w:cs="Times New Roman"/>
      <w:sz w:val="20"/>
      <w:szCs w:val="20"/>
      <w:lang w:eastAsia="pl-PL"/>
    </w:rPr>
  </w:style>
  <w:style w:type="character" w:customStyle="1" w:styleId="WW8Num6z1">
    <w:name w:val="WW8Num6z1"/>
    <w:qFormat/>
    <w:rsid w:val="00515284"/>
    <w:rPr>
      <w:rFonts w:ascii="Courier New" w:hAnsi="Courier New"/>
      <w:sz w:val="20"/>
    </w:rPr>
  </w:style>
  <w:style w:type="character" w:customStyle="1" w:styleId="apple-style-span">
    <w:name w:val="apple-style-span"/>
    <w:basedOn w:val="Domylnaczcionkaakapitu"/>
    <w:qFormat/>
    <w:rsid w:val="00515284"/>
    <w:rPr>
      <w:rFonts w:ascii="Times New Roman" w:hAnsi="Times New Roman" w:cs="Times New Roman"/>
    </w:rPr>
  </w:style>
  <w:style w:type="character" w:customStyle="1" w:styleId="attributenametext">
    <w:name w:val="attribute_name_text"/>
    <w:basedOn w:val="Domylnaczcionkaakapitu"/>
    <w:qFormat/>
    <w:rsid w:val="00515284"/>
    <w:rPr>
      <w:rFonts w:cs="Times New Roman"/>
    </w:rPr>
  </w:style>
  <w:style w:type="character" w:customStyle="1" w:styleId="apple-converted-space">
    <w:name w:val="apple-converted-space"/>
    <w:basedOn w:val="Domylnaczcionkaakapitu"/>
    <w:qFormat/>
    <w:rsid w:val="00515284"/>
    <w:rPr>
      <w:rFonts w:cs="Times New Roman"/>
    </w:rPr>
  </w:style>
  <w:style w:type="character" w:customStyle="1" w:styleId="Internetlink">
    <w:name w:val="Internet link"/>
    <w:basedOn w:val="Domylnaczcionkaakapitu"/>
    <w:qFormat/>
    <w:rsid w:val="00515284"/>
    <w:rPr>
      <w:rFonts w:ascii="Times New Roman" w:hAnsi="Times New Roman" w:cs="Times New Roman"/>
      <w:color w:val="0000FF"/>
      <w:u w:val="single"/>
    </w:rPr>
  </w:style>
  <w:style w:type="character" w:customStyle="1" w:styleId="keyfeatures">
    <w:name w:val="keyfeatures"/>
    <w:basedOn w:val="Domylnaczcionkaakapitu"/>
    <w:qFormat/>
    <w:rsid w:val="00515284"/>
    <w:rPr>
      <w:rFonts w:cs="Times New Roman"/>
    </w:rPr>
  </w:style>
  <w:style w:type="character" w:customStyle="1" w:styleId="kglabelelem">
    <w:name w:val="kg_label_elem"/>
    <w:basedOn w:val="Domylnaczcionkaakapitu"/>
    <w:qFormat/>
    <w:rsid w:val="00515284"/>
    <w:rPr>
      <w:rFonts w:cs="Times New Roman"/>
    </w:rPr>
  </w:style>
  <w:style w:type="character" w:styleId="Pogrubienie">
    <w:name w:val="Strong"/>
    <w:basedOn w:val="Domylnaczcionkaakapitu"/>
    <w:qFormat/>
    <w:rsid w:val="00515284"/>
    <w:rPr>
      <w:rFonts w:cs="Times New Roman"/>
      <w:b/>
      <w:bCs/>
    </w:rPr>
  </w:style>
  <w:style w:type="character" w:customStyle="1" w:styleId="itcproductname1">
    <w:name w:val="itc_productname1"/>
    <w:qFormat/>
    <w:rsid w:val="00515284"/>
    <w:rPr>
      <w:b/>
      <w:color w:val="000000"/>
      <w:sz w:val="18"/>
    </w:rPr>
  </w:style>
  <w:style w:type="character" w:customStyle="1" w:styleId="HTML-wstpniesformatowanyZnak">
    <w:name w:val="HTML - wstępnie sformatowany Znak"/>
    <w:basedOn w:val="Domylnaczcionkaakapitu"/>
    <w:link w:val="HTML-wstpniesformatowany"/>
    <w:uiPriority w:val="99"/>
    <w:qFormat/>
    <w:rsid w:val="00515284"/>
    <w:rPr>
      <w:rFonts w:ascii="Courier New" w:eastAsia="Times New Roman" w:hAnsi="Courier New" w:cs="Courier New"/>
      <w:sz w:val="20"/>
      <w:szCs w:val="20"/>
      <w:lang w:eastAsia="pl-PL"/>
    </w:rPr>
  </w:style>
  <w:style w:type="character" w:customStyle="1" w:styleId="ver8b">
    <w:name w:val="ver8b"/>
    <w:basedOn w:val="Domylnaczcionkaakapitu"/>
    <w:qFormat/>
    <w:rsid w:val="00515284"/>
  </w:style>
  <w:style w:type="character" w:customStyle="1" w:styleId="descr">
    <w:name w:val="descr"/>
    <w:basedOn w:val="Domylnaczcionkaakapitu"/>
    <w:qFormat/>
    <w:rsid w:val="00515284"/>
  </w:style>
  <w:style w:type="character" w:customStyle="1" w:styleId="shortspec">
    <w:name w:val="shortspec"/>
    <w:basedOn w:val="Domylnaczcionkaakapitu"/>
    <w:qFormat/>
    <w:rsid w:val="00515284"/>
  </w:style>
  <w:style w:type="character" w:customStyle="1" w:styleId="hps">
    <w:name w:val="hps"/>
    <w:basedOn w:val="Domylnaczcionkaakapitu"/>
    <w:qFormat/>
    <w:rsid w:val="00AE0B23"/>
  </w:style>
  <w:style w:type="character" w:customStyle="1" w:styleId="AkapitzlistZnak">
    <w:name w:val="Akapit z listą Znak"/>
    <w:link w:val="Akapitzlist"/>
    <w:uiPriority w:val="34"/>
    <w:qFormat/>
    <w:locked/>
    <w:rsid w:val="00F36EF8"/>
    <w:rPr>
      <w:rFonts w:ascii="Calibri" w:eastAsia="Times New Roman" w:hAnsi="Calibri" w:cs="Times New Roman"/>
    </w:rPr>
  </w:style>
  <w:style w:type="paragraph" w:styleId="Nagwek">
    <w:name w:val="header"/>
    <w:basedOn w:val="Normalny"/>
    <w:next w:val="Tekstpodstawowy"/>
    <w:link w:val="NagwekZnak"/>
    <w:unhideWhenUsed/>
    <w:rsid w:val="00515284"/>
    <w:pPr>
      <w:tabs>
        <w:tab w:val="center" w:pos="4536"/>
        <w:tab w:val="right" w:pos="9072"/>
      </w:tabs>
      <w:spacing w:after="0" w:line="240" w:lineRule="auto"/>
    </w:pPr>
  </w:style>
  <w:style w:type="paragraph" w:styleId="Tekstpodstawowy">
    <w:name w:val="Body Text"/>
    <w:basedOn w:val="Normalny"/>
    <w:link w:val="TekstpodstawowyZnak"/>
    <w:rsid w:val="00515284"/>
    <w:pPr>
      <w:spacing w:after="120" w:line="240" w:lineRule="auto"/>
    </w:pPr>
    <w:rPr>
      <w:rFonts w:ascii="Times New Roman" w:eastAsia="Times New Roman" w:hAnsi="Times New Roman" w:cs="Times New Roman"/>
      <w:sz w:val="24"/>
      <w:szCs w:val="20"/>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uiPriority w:val="99"/>
    <w:unhideWhenUsed/>
    <w:rsid w:val="00515284"/>
    <w:pPr>
      <w:tabs>
        <w:tab w:val="center" w:pos="4536"/>
        <w:tab w:val="right" w:pos="9072"/>
      </w:tabs>
      <w:spacing w:after="0" w:line="240" w:lineRule="auto"/>
    </w:pPr>
  </w:style>
  <w:style w:type="paragraph" w:styleId="Tekstpodstawowy2">
    <w:name w:val="Body Text 2"/>
    <w:basedOn w:val="Normalny"/>
    <w:link w:val="Tekstpodstawowy2Znak"/>
    <w:qFormat/>
    <w:rsid w:val="00515284"/>
    <w:pPr>
      <w:spacing w:after="0" w:line="240" w:lineRule="auto"/>
      <w:jc w:val="center"/>
    </w:pPr>
    <w:rPr>
      <w:rFonts w:ascii="Times New Roman" w:eastAsia="Times New Roman" w:hAnsi="Times New Roman" w:cs="Times New Roman"/>
      <w:color w:val="FF0000"/>
      <w:sz w:val="24"/>
      <w:szCs w:val="20"/>
    </w:rPr>
  </w:style>
  <w:style w:type="paragraph" w:styleId="Akapitzlist">
    <w:name w:val="List Paragraph"/>
    <w:basedOn w:val="Normalny"/>
    <w:link w:val="AkapitzlistZnak"/>
    <w:uiPriority w:val="34"/>
    <w:qFormat/>
    <w:rsid w:val="00515284"/>
    <w:pPr>
      <w:ind w:left="720"/>
      <w:contextualSpacing/>
    </w:pPr>
    <w:rPr>
      <w:rFonts w:ascii="Calibri" w:eastAsia="Times New Roman" w:hAnsi="Calibri" w:cs="Times New Roman"/>
    </w:rPr>
  </w:style>
  <w:style w:type="paragraph" w:customStyle="1" w:styleId="Default">
    <w:name w:val="Default"/>
    <w:qFormat/>
    <w:rsid w:val="00515284"/>
    <w:rPr>
      <w:rFonts w:ascii="Times New Roman" w:eastAsia="Times New Roman" w:hAnsi="Times New Roman" w:cs="Times New Roman"/>
      <w:color w:val="000000"/>
      <w:sz w:val="24"/>
      <w:szCs w:val="24"/>
    </w:rPr>
  </w:style>
  <w:style w:type="paragraph" w:customStyle="1" w:styleId="Wypunktowanie">
    <w:name w:val="Wypunktowanie"/>
    <w:basedOn w:val="Tekstpodstawowy"/>
    <w:qFormat/>
    <w:rsid w:val="00515284"/>
    <w:pPr>
      <w:numPr>
        <w:numId w:val="1"/>
      </w:numPr>
      <w:spacing w:after="0" w:line="360" w:lineRule="auto"/>
      <w:jc w:val="both"/>
    </w:pPr>
  </w:style>
  <w:style w:type="paragraph" w:styleId="Tekstpodstawowywcity">
    <w:name w:val="Body Text Indent"/>
    <w:basedOn w:val="Normalny"/>
    <w:link w:val="TekstpodstawowywcityZnak"/>
    <w:rsid w:val="00515284"/>
    <w:pPr>
      <w:spacing w:after="120" w:line="240" w:lineRule="auto"/>
      <w:ind w:left="283"/>
    </w:pPr>
    <w:rPr>
      <w:rFonts w:ascii="Times New Roman" w:eastAsia="Times New Roman" w:hAnsi="Times New Roman" w:cs="Times New Roman"/>
      <w:sz w:val="24"/>
      <w:szCs w:val="20"/>
    </w:rPr>
  </w:style>
  <w:style w:type="paragraph" w:styleId="Tekstprzypisudolnego">
    <w:name w:val="footnote text"/>
    <w:basedOn w:val="Normalny"/>
    <w:unhideWhenUsed/>
    <w:rsid w:val="00515284"/>
    <w:pPr>
      <w:spacing w:after="0" w:line="240" w:lineRule="auto"/>
    </w:pPr>
    <w:rPr>
      <w:rFonts w:ascii="Times New Roman" w:eastAsia="Times New Roman" w:hAnsi="Times New Roman" w:cs="Times New Roman"/>
      <w:sz w:val="20"/>
      <w:szCs w:val="20"/>
    </w:rPr>
  </w:style>
  <w:style w:type="paragraph" w:customStyle="1" w:styleId="WW-Tekstpodstawowy3">
    <w:name w:val="WW-Tekst podstawowy 3"/>
    <w:basedOn w:val="Normalny"/>
    <w:qFormat/>
    <w:rsid w:val="00515284"/>
    <w:pPr>
      <w:spacing w:after="0" w:line="240" w:lineRule="auto"/>
      <w:jc w:val="both"/>
    </w:pPr>
    <w:rPr>
      <w:rFonts w:ascii="Arial" w:eastAsia="Times New Roman" w:hAnsi="Arial" w:cs="Times New Roman"/>
      <w:sz w:val="20"/>
      <w:szCs w:val="20"/>
    </w:rPr>
  </w:style>
  <w:style w:type="paragraph" w:customStyle="1" w:styleId="BodyText21">
    <w:name w:val="Body Text 21"/>
    <w:basedOn w:val="Normalny"/>
    <w:qFormat/>
    <w:rsid w:val="00515284"/>
    <w:pPr>
      <w:widowControl w:val="0"/>
      <w:tabs>
        <w:tab w:val="left" w:pos="7797"/>
      </w:tabs>
      <w:spacing w:after="0" w:line="240" w:lineRule="auto"/>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qFormat/>
    <w:rsid w:val="00515284"/>
    <w:pPr>
      <w:spacing w:after="120" w:line="480" w:lineRule="auto"/>
      <w:ind w:left="283"/>
    </w:pPr>
  </w:style>
  <w:style w:type="paragraph" w:styleId="Tekstpodstawowy3">
    <w:name w:val="Body Text 3"/>
    <w:basedOn w:val="Normalny"/>
    <w:link w:val="Tekstpodstawowy3Znak"/>
    <w:unhideWhenUsed/>
    <w:qFormat/>
    <w:rsid w:val="00515284"/>
    <w:pPr>
      <w:spacing w:after="120"/>
    </w:pPr>
    <w:rPr>
      <w:sz w:val="16"/>
      <w:szCs w:val="16"/>
    </w:rPr>
  </w:style>
  <w:style w:type="paragraph" w:styleId="Tytu">
    <w:name w:val="Title"/>
    <w:basedOn w:val="Normalny"/>
    <w:link w:val="TytuZnak"/>
    <w:qFormat/>
    <w:rsid w:val="00515284"/>
    <w:pPr>
      <w:spacing w:after="0" w:line="240" w:lineRule="auto"/>
      <w:jc w:val="center"/>
    </w:pPr>
    <w:rPr>
      <w:rFonts w:ascii="Times New Roman" w:eastAsia="Times New Roman" w:hAnsi="Times New Roman" w:cs="Times New Roman"/>
      <w:b/>
      <w:sz w:val="28"/>
      <w:szCs w:val="20"/>
    </w:rPr>
  </w:style>
  <w:style w:type="paragraph" w:styleId="Podtytu">
    <w:name w:val="Subtitle"/>
    <w:basedOn w:val="Normalny"/>
    <w:link w:val="PodtytuZnak"/>
    <w:qFormat/>
    <w:rsid w:val="00515284"/>
    <w:pPr>
      <w:spacing w:after="0" w:line="240" w:lineRule="auto"/>
      <w:jc w:val="center"/>
    </w:pPr>
    <w:rPr>
      <w:rFonts w:ascii="Times New Roman" w:eastAsia="Times New Roman" w:hAnsi="Times New Roman" w:cs="Times New Roman"/>
      <w:b/>
      <w:sz w:val="32"/>
      <w:szCs w:val="24"/>
    </w:rPr>
  </w:style>
  <w:style w:type="paragraph" w:styleId="Adreszwrotnynakopercie">
    <w:name w:val="envelope return"/>
    <w:basedOn w:val="Normalny"/>
    <w:qFormat/>
    <w:rsid w:val="00515284"/>
    <w:pPr>
      <w:spacing w:after="0" w:line="240" w:lineRule="auto"/>
    </w:pPr>
    <w:rPr>
      <w:rFonts w:ascii="Arial" w:eastAsia="Times New Roman" w:hAnsi="Arial" w:cs="Times New Roman"/>
      <w:sz w:val="20"/>
      <w:szCs w:val="20"/>
    </w:rPr>
  </w:style>
  <w:style w:type="paragraph" w:styleId="Zwykytekst">
    <w:name w:val="Plain Text"/>
    <w:basedOn w:val="Normalny"/>
    <w:link w:val="ZwykytekstZnak"/>
    <w:qFormat/>
    <w:rsid w:val="00515284"/>
    <w:pPr>
      <w:spacing w:after="0" w:line="240" w:lineRule="auto"/>
    </w:pPr>
    <w:rPr>
      <w:rFonts w:ascii="Courier New" w:eastAsia="Times New Roman" w:hAnsi="Courier New" w:cs="Times New Roman"/>
      <w:sz w:val="20"/>
      <w:szCs w:val="20"/>
    </w:rPr>
  </w:style>
  <w:style w:type="paragraph" w:styleId="Tekstpodstawowywcity3">
    <w:name w:val="Body Text Indent 3"/>
    <w:basedOn w:val="Normalny"/>
    <w:link w:val="Tekstpodstawowywcity3Znak"/>
    <w:qFormat/>
    <w:rsid w:val="00515284"/>
    <w:pPr>
      <w:widowControl w:val="0"/>
      <w:shd w:val="pct15" w:color="auto" w:fill="auto"/>
      <w:spacing w:after="120" w:line="240" w:lineRule="auto"/>
      <w:ind w:left="397"/>
      <w:jc w:val="both"/>
    </w:pPr>
    <w:rPr>
      <w:rFonts w:ascii="Times New Roman" w:eastAsia="Times New Roman" w:hAnsi="Times New Roman" w:cs="Times New Roman"/>
      <w:b/>
      <w:i/>
      <w:sz w:val="24"/>
      <w:szCs w:val="20"/>
      <w:u w:val="single"/>
    </w:rPr>
  </w:style>
  <w:style w:type="paragraph" w:customStyle="1" w:styleId="caption1">
    <w:name w:val="caption1"/>
    <w:basedOn w:val="Normalny"/>
    <w:next w:val="Normalny"/>
    <w:qFormat/>
    <w:rsid w:val="00515284"/>
    <w:pPr>
      <w:spacing w:after="0" w:line="240" w:lineRule="auto"/>
      <w:jc w:val="center"/>
    </w:pPr>
    <w:rPr>
      <w:rFonts w:ascii="Times New Roman" w:eastAsia="Times New Roman" w:hAnsi="Times New Roman" w:cs="Times New Roman"/>
      <w:b/>
      <w:sz w:val="36"/>
      <w:szCs w:val="20"/>
    </w:rPr>
  </w:style>
  <w:style w:type="paragraph" w:customStyle="1" w:styleId="Tekstpodstawowy4">
    <w:name w:val="Tekst podstawowy 4"/>
    <w:basedOn w:val="Tekstpodstawowywcity"/>
    <w:qFormat/>
    <w:rsid w:val="00515284"/>
    <w:pPr>
      <w:overflowPunct w:val="0"/>
      <w:textAlignment w:val="baseline"/>
    </w:pPr>
    <w:rPr>
      <w:szCs w:val="24"/>
    </w:rPr>
  </w:style>
  <w:style w:type="paragraph" w:styleId="Lista-kontynuacja">
    <w:name w:val="List Continue"/>
    <w:basedOn w:val="Normalny"/>
    <w:rsid w:val="00515284"/>
    <w:pPr>
      <w:spacing w:after="120" w:line="240" w:lineRule="auto"/>
      <w:ind w:left="283"/>
    </w:pPr>
    <w:rPr>
      <w:rFonts w:ascii="Times New Roman" w:eastAsia="Times New Roman" w:hAnsi="Times New Roman" w:cs="Times New Roman"/>
      <w:sz w:val="20"/>
      <w:szCs w:val="20"/>
    </w:rPr>
  </w:style>
  <w:style w:type="paragraph" w:customStyle="1" w:styleId="pkt">
    <w:name w:val="pkt"/>
    <w:basedOn w:val="Normalny"/>
    <w:qFormat/>
    <w:rsid w:val="00515284"/>
    <w:pPr>
      <w:spacing w:before="60" w:after="60" w:line="240" w:lineRule="auto"/>
      <w:ind w:left="851" w:hanging="295"/>
      <w:jc w:val="both"/>
    </w:pPr>
    <w:rPr>
      <w:rFonts w:ascii="Times New Roman" w:eastAsia="Times New Roman" w:hAnsi="Times New Roman" w:cs="Times New Roman"/>
      <w:sz w:val="24"/>
      <w:szCs w:val="20"/>
    </w:rPr>
  </w:style>
  <w:style w:type="paragraph" w:styleId="Mapadokumentu">
    <w:name w:val="Document Map"/>
    <w:basedOn w:val="Normalny"/>
    <w:link w:val="MapadokumentuZnak"/>
    <w:semiHidden/>
    <w:qFormat/>
    <w:rsid w:val="00515284"/>
    <w:pPr>
      <w:shd w:val="clear" w:color="auto" w:fill="000080"/>
      <w:spacing w:after="0" w:line="240" w:lineRule="auto"/>
    </w:pPr>
    <w:rPr>
      <w:rFonts w:ascii="Tahoma" w:eastAsia="Times New Roman" w:hAnsi="Tahoma" w:cs="Tahoma"/>
      <w:sz w:val="24"/>
      <w:szCs w:val="24"/>
    </w:rPr>
  </w:style>
  <w:style w:type="paragraph" w:styleId="NormalnyWeb">
    <w:name w:val="Normal (Web)"/>
    <w:basedOn w:val="Normalny"/>
    <w:qFormat/>
    <w:rsid w:val="00515284"/>
    <w:pPr>
      <w:tabs>
        <w:tab w:val="left" w:pos="360"/>
        <w:tab w:val="left" w:pos="480"/>
      </w:tabs>
      <w:spacing w:after="0" w:line="240" w:lineRule="auto"/>
      <w:ind w:left="360" w:hanging="360"/>
      <w:jc w:val="both"/>
    </w:pPr>
    <w:rPr>
      <w:rFonts w:ascii="Tahoma" w:eastAsia="Arial Unicode MS" w:hAnsi="Tahoma" w:cs="Tahoma"/>
      <w:i/>
      <w:iCs/>
      <w:szCs w:val="24"/>
    </w:rPr>
  </w:style>
  <w:style w:type="paragraph" w:customStyle="1" w:styleId="WW-Tekstpodstawowy2">
    <w:name w:val="WW-Tekst podstawowy 2"/>
    <w:basedOn w:val="Normalny"/>
    <w:qFormat/>
    <w:rsid w:val="00515284"/>
    <w:pPr>
      <w:spacing w:after="0" w:line="360" w:lineRule="auto"/>
      <w:jc w:val="both"/>
    </w:pPr>
    <w:rPr>
      <w:rFonts w:ascii="Times New Roman" w:eastAsia="Times New Roman" w:hAnsi="Times New Roman" w:cs="Times New Roman"/>
      <w:sz w:val="24"/>
      <w:szCs w:val="24"/>
      <w:lang w:eastAsia="ar-SA"/>
    </w:rPr>
  </w:style>
  <w:style w:type="paragraph" w:customStyle="1" w:styleId="Datautworzenia">
    <w:name w:val="Data utworzenia:"/>
    <w:qFormat/>
    <w:rsid w:val="00515284"/>
    <w:rPr>
      <w:rFonts w:ascii="Times New Roman" w:eastAsia="Times New Roman" w:hAnsi="Times New Roman" w:cs="Times New Roman"/>
      <w:sz w:val="24"/>
      <w:szCs w:val="24"/>
    </w:rPr>
  </w:style>
  <w:style w:type="paragraph" w:customStyle="1" w:styleId="tj">
    <w:name w:val="tj"/>
    <w:qFormat/>
    <w:rsid w:val="00515284"/>
    <w:pPr>
      <w:jc w:val="both"/>
    </w:pPr>
    <w:rPr>
      <w:rFonts w:ascii="Times New Roman" w:eastAsia="Times New Roman" w:hAnsi="Times New Roman" w:cs="Times New Roman"/>
      <w:szCs w:val="24"/>
    </w:rPr>
  </w:style>
  <w:style w:type="paragraph" w:styleId="Tekstprzypisukocowego">
    <w:name w:val="endnote text"/>
    <w:basedOn w:val="Normalny"/>
    <w:link w:val="TekstprzypisukocowegoZnak"/>
    <w:uiPriority w:val="99"/>
    <w:semiHidden/>
    <w:rsid w:val="00515284"/>
    <w:pPr>
      <w:spacing w:after="0" w:line="240" w:lineRule="auto"/>
    </w:pPr>
    <w:rPr>
      <w:rFonts w:ascii="Times New Roman" w:eastAsia="Times New Roman" w:hAnsi="Times New Roman" w:cs="Times New Roman"/>
      <w:sz w:val="20"/>
      <w:szCs w:val="20"/>
    </w:rPr>
  </w:style>
  <w:style w:type="paragraph" w:customStyle="1" w:styleId="Akapitzlist1">
    <w:name w:val="Akapit z listą1"/>
    <w:basedOn w:val="Normalny"/>
    <w:qFormat/>
    <w:rsid w:val="00515284"/>
    <w:pPr>
      <w:spacing w:after="0" w:line="240" w:lineRule="auto"/>
      <w:ind w:left="708"/>
    </w:pPr>
    <w:rPr>
      <w:rFonts w:ascii="Arial" w:eastAsia="Times New Roman" w:hAnsi="Arial" w:cs="Arial"/>
      <w:color w:val="000000"/>
      <w:sz w:val="24"/>
      <w:szCs w:val="24"/>
    </w:rPr>
  </w:style>
  <w:style w:type="paragraph" w:customStyle="1" w:styleId="WW-Zwykytekst">
    <w:name w:val="WW-Zwykły tekst"/>
    <w:basedOn w:val="Normalny"/>
    <w:qFormat/>
    <w:rsid w:val="00515284"/>
    <w:pPr>
      <w:spacing w:after="0" w:line="240" w:lineRule="auto"/>
    </w:pPr>
    <w:rPr>
      <w:rFonts w:ascii="Courier New" w:eastAsia="Times New Roman" w:hAnsi="Courier New" w:cs="Times New Roman"/>
      <w:sz w:val="20"/>
      <w:szCs w:val="20"/>
    </w:rPr>
  </w:style>
  <w:style w:type="paragraph" w:styleId="Tekstkomentarza">
    <w:name w:val="annotation text"/>
    <w:basedOn w:val="Normalny"/>
    <w:link w:val="TekstkomentarzaZnak"/>
    <w:semiHidden/>
    <w:unhideWhenUsed/>
    <w:qFormat/>
    <w:rsid w:val="00515284"/>
    <w:pPr>
      <w:spacing w:line="240" w:lineRule="auto"/>
    </w:pPr>
    <w:rPr>
      <w:sz w:val="20"/>
      <w:szCs w:val="20"/>
    </w:rPr>
  </w:style>
  <w:style w:type="paragraph" w:styleId="Tematkomentarza">
    <w:name w:val="annotation subject"/>
    <w:basedOn w:val="Tekstkomentarza"/>
    <w:next w:val="Tekstkomentarza"/>
    <w:link w:val="TematkomentarzaZnak"/>
    <w:qFormat/>
    <w:rsid w:val="00515284"/>
    <w:pPr>
      <w:spacing w:after="0"/>
    </w:pPr>
    <w:rPr>
      <w:rFonts w:ascii="Times New Roman" w:eastAsia="Times New Roman" w:hAnsi="Times New Roman" w:cs="Times New Roman"/>
      <w:b/>
      <w:bCs/>
    </w:rPr>
  </w:style>
  <w:style w:type="paragraph" w:customStyle="1" w:styleId="xl22">
    <w:name w:val="xl22"/>
    <w:basedOn w:val="Normalny"/>
    <w:qFormat/>
    <w:rsid w:val="00515284"/>
    <w:pPr>
      <w:spacing w:beforeAutospacing="1" w:afterAutospacing="1" w:line="240" w:lineRule="auto"/>
    </w:pPr>
    <w:rPr>
      <w:rFonts w:ascii="Arial" w:eastAsia="Arial Unicode MS" w:hAnsi="Arial" w:cs="Arial Unicode MS"/>
      <w:b/>
      <w:bCs/>
      <w:sz w:val="18"/>
      <w:szCs w:val="18"/>
    </w:rPr>
  </w:style>
  <w:style w:type="paragraph" w:styleId="Spistreci5">
    <w:name w:val="toc 5"/>
    <w:basedOn w:val="Normalny"/>
    <w:next w:val="Normalny"/>
    <w:autoRedefine/>
    <w:semiHidden/>
    <w:rsid w:val="00515284"/>
    <w:pPr>
      <w:spacing w:after="0" w:line="240" w:lineRule="auto"/>
      <w:jc w:val="right"/>
    </w:pPr>
    <w:rPr>
      <w:rFonts w:ascii="Arial" w:eastAsia="Times New Roman" w:hAnsi="Arial" w:cs="Arial"/>
      <w:i/>
      <w:sz w:val="20"/>
      <w:szCs w:val="20"/>
    </w:rPr>
  </w:style>
  <w:style w:type="paragraph" w:customStyle="1" w:styleId="Tekstkomentarza1">
    <w:name w:val="Tekst komentarza1"/>
    <w:basedOn w:val="Normalny"/>
    <w:qFormat/>
    <w:rsid w:val="00515284"/>
    <w:pPr>
      <w:widowControl w:val="0"/>
      <w:spacing w:after="0" w:line="240" w:lineRule="auto"/>
    </w:pPr>
    <w:rPr>
      <w:rFonts w:ascii="Times New Roman" w:eastAsia="Lucida Sans Unicode" w:hAnsi="Times New Roman" w:cs="Mangal"/>
      <w:kern w:val="2"/>
      <w:sz w:val="20"/>
      <w:szCs w:val="20"/>
      <w:lang w:eastAsia="hi-IN" w:bidi="hi-IN"/>
    </w:rPr>
  </w:style>
  <w:style w:type="paragraph" w:customStyle="1" w:styleId="Tekstpodstawowy21">
    <w:name w:val="Tekst podstawowy 21"/>
    <w:basedOn w:val="Normalny"/>
    <w:qFormat/>
    <w:rsid w:val="00515284"/>
    <w:pPr>
      <w:widowControl w:val="0"/>
      <w:spacing w:after="0" w:line="240" w:lineRule="auto"/>
      <w:jc w:val="both"/>
    </w:pPr>
    <w:rPr>
      <w:rFonts w:ascii="Times New Roman" w:eastAsia="Lucida Sans Unicode" w:hAnsi="Times New Roman" w:cs="Mangal"/>
      <w:b/>
      <w:kern w:val="2"/>
      <w:sz w:val="20"/>
      <w:szCs w:val="24"/>
      <w:lang w:eastAsia="hi-IN" w:bidi="hi-IN"/>
    </w:rPr>
  </w:style>
  <w:style w:type="paragraph" w:styleId="Tekstdymka">
    <w:name w:val="Balloon Text"/>
    <w:basedOn w:val="Normalny"/>
    <w:link w:val="TekstdymkaZnak"/>
    <w:semiHidden/>
    <w:unhideWhenUsed/>
    <w:qFormat/>
    <w:rsid w:val="00515284"/>
    <w:pPr>
      <w:spacing w:after="0" w:line="240" w:lineRule="auto"/>
    </w:pPr>
    <w:rPr>
      <w:rFonts w:ascii="Tahoma" w:hAnsi="Tahoma" w:cs="Tahoma"/>
      <w:sz w:val="16"/>
      <w:szCs w:val="16"/>
    </w:rPr>
  </w:style>
  <w:style w:type="paragraph" w:styleId="Spistreci1">
    <w:name w:val="toc 1"/>
    <w:basedOn w:val="Normalny"/>
    <w:next w:val="Normalny"/>
    <w:autoRedefine/>
    <w:unhideWhenUsed/>
    <w:rsid w:val="00515284"/>
    <w:pPr>
      <w:spacing w:after="0" w:line="240" w:lineRule="auto"/>
      <w:jc w:val="center"/>
    </w:pPr>
    <w:rPr>
      <w:rFonts w:ascii="Arial" w:hAnsi="Arial" w:cs="Arial"/>
      <w:sz w:val="20"/>
      <w:szCs w:val="20"/>
    </w:rPr>
  </w:style>
  <w:style w:type="paragraph" w:styleId="Spistreci3">
    <w:name w:val="toc 3"/>
    <w:basedOn w:val="Normalny"/>
    <w:next w:val="Normalny"/>
    <w:autoRedefine/>
    <w:unhideWhenUsed/>
    <w:rsid w:val="00515284"/>
    <w:pPr>
      <w:spacing w:after="100"/>
      <w:ind w:left="440"/>
    </w:pPr>
  </w:style>
  <w:style w:type="paragraph" w:styleId="Tekstblokowy">
    <w:name w:val="Block Text"/>
    <w:basedOn w:val="Normalny"/>
    <w:qFormat/>
    <w:rsid w:val="00515284"/>
    <w:pPr>
      <w:spacing w:after="0" w:line="240" w:lineRule="auto"/>
      <w:ind w:left="720" w:right="-469" w:hanging="720"/>
    </w:pPr>
    <w:rPr>
      <w:rFonts w:ascii="Times New Roman" w:eastAsia="Times New Roman" w:hAnsi="Times New Roman" w:cs="Times New Roman"/>
      <w:b/>
      <w:bCs/>
      <w:sz w:val="24"/>
      <w:szCs w:val="24"/>
    </w:rPr>
  </w:style>
  <w:style w:type="paragraph" w:customStyle="1" w:styleId="Standard">
    <w:name w:val="Standard"/>
    <w:qFormat/>
    <w:rsid w:val="00515284"/>
    <w:rPr>
      <w:rFonts w:ascii="Times New Roman" w:eastAsia="Times New Roman" w:hAnsi="Times New Roman" w:cs="Times New Roman"/>
      <w:sz w:val="20"/>
      <w:szCs w:val="20"/>
    </w:rPr>
  </w:style>
  <w:style w:type="paragraph" w:customStyle="1" w:styleId="Zwykytekst1">
    <w:name w:val="Zwykły tekst1"/>
    <w:basedOn w:val="Normalny1"/>
    <w:next w:val="Normalny"/>
    <w:qFormat/>
    <w:rsid w:val="00515284"/>
    <w:rPr>
      <w:rFonts w:ascii="Courier New" w:eastAsia="Courier New" w:hAnsi="Courier New"/>
      <w:sz w:val="20"/>
      <w:lang w:val="pl-PL"/>
    </w:rPr>
  </w:style>
  <w:style w:type="paragraph" w:customStyle="1" w:styleId="Normalny1">
    <w:name w:val="Normalny1"/>
    <w:basedOn w:val="Normalny"/>
    <w:next w:val="Normalny"/>
    <w:qFormat/>
    <w:rsid w:val="00515284"/>
    <w:pPr>
      <w:widowControl w:val="0"/>
      <w:spacing w:after="0" w:line="240" w:lineRule="auto"/>
    </w:pPr>
    <w:rPr>
      <w:rFonts w:ascii="Times New Roman" w:eastAsia="Lucida Sans Unicode" w:hAnsi="Times New Roman" w:cs="Times New Roman"/>
      <w:color w:val="000000"/>
      <w:sz w:val="24"/>
      <w:szCs w:val="20"/>
      <w:lang w:val="en-US"/>
    </w:rPr>
  </w:style>
  <w:style w:type="paragraph" w:customStyle="1" w:styleId="Tematkomentarza1">
    <w:name w:val="Temat komentarza1"/>
    <w:basedOn w:val="Tekstkomentarza"/>
    <w:next w:val="Tekstkomentarza"/>
    <w:qFormat/>
    <w:rsid w:val="00515284"/>
    <w:pPr>
      <w:spacing w:after="0"/>
    </w:pPr>
    <w:rPr>
      <w:rFonts w:ascii="Times New Roman" w:eastAsia="Times New Roman" w:hAnsi="Times New Roman" w:cs="Times New Roman"/>
      <w:b/>
      <w:bCs/>
    </w:rPr>
  </w:style>
  <w:style w:type="paragraph" w:customStyle="1" w:styleId="Tekstdymka1">
    <w:name w:val="Tekst dymka1"/>
    <w:basedOn w:val="Normalny"/>
    <w:qFormat/>
    <w:rsid w:val="00515284"/>
    <w:pPr>
      <w:spacing w:after="0" w:line="240" w:lineRule="auto"/>
    </w:pPr>
    <w:rPr>
      <w:rFonts w:ascii="Tahoma" w:eastAsia="Times New Roman" w:hAnsi="Tahoma" w:cs="Tahoma"/>
      <w:sz w:val="16"/>
      <w:szCs w:val="16"/>
    </w:rPr>
  </w:style>
  <w:style w:type="paragraph" w:customStyle="1" w:styleId="Zwykytekst2">
    <w:name w:val="Zwykły tekst2"/>
    <w:basedOn w:val="Normalny"/>
    <w:next w:val="Normalny"/>
    <w:qFormat/>
    <w:rsid w:val="00515284"/>
    <w:pPr>
      <w:widowControl w:val="0"/>
      <w:spacing w:after="0" w:line="240" w:lineRule="auto"/>
    </w:pPr>
    <w:rPr>
      <w:rFonts w:ascii="Courier New" w:eastAsia="Courier New" w:hAnsi="Courier New" w:cs="Times New Roman"/>
      <w:color w:val="000000"/>
      <w:kern w:val="2"/>
      <w:sz w:val="20"/>
      <w:szCs w:val="20"/>
    </w:rPr>
  </w:style>
  <w:style w:type="paragraph" w:customStyle="1" w:styleId="WW-Zwykytekst1">
    <w:name w:val="WW-Zwykły tekst1"/>
    <w:basedOn w:val="Normalny"/>
    <w:qFormat/>
    <w:rsid w:val="00515284"/>
    <w:pPr>
      <w:spacing w:after="0" w:line="240" w:lineRule="auto"/>
    </w:pPr>
    <w:rPr>
      <w:rFonts w:ascii="Courier New" w:eastAsia="Times New Roman" w:hAnsi="Courier New" w:cs="Times New Roman"/>
      <w:sz w:val="20"/>
      <w:szCs w:val="20"/>
      <w:lang w:eastAsia="ar-SA"/>
    </w:rPr>
  </w:style>
  <w:style w:type="paragraph" w:customStyle="1" w:styleId="Zawartotabeli">
    <w:name w:val="Zawartość tabeli"/>
    <w:basedOn w:val="Textbody"/>
    <w:qFormat/>
    <w:rsid w:val="00515284"/>
    <w:pPr>
      <w:suppressLineNumbers/>
      <w:spacing w:after="120"/>
      <w:jc w:val="left"/>
      <w:textAlignment w:val="baseline"/>
    </w:pPr>
    <w:rPr>
      <w:rFonts w:ascii="Luxi Serif" w:eastAsia="Bitstream Vera Sans" w:hAnsi="Luxi Serif"/>
      <w:color w:val="auto"/>
      <w:kern w:val="2"/>
      <w:szCs w:val="24"/>
    </w:rPr>
  </w:style>
  <w:style w:type="paragraph" w:customStyle="1" w:styleId="Nagwektabeli">
    <w:name w:val="Nagłówek tabeli"/>
    <w:basedOn w:val="Zawartotabeli"/>
    <w:qFormat/>
    <w:rsid w:val="00515284"/>
    <w:pPr>
      <w:jc w:val="center"/>
    </w:pPr>
    <w:rPr>
      <w:b/>
      <w:bCs/>
      <w:i/>
      <w:iCs/>
    </w:rPr>
  </w:style>
  <w:style w:type="paragraph" w:customStyle="1" w:styleId="Tekstpodstawowywcity1">
    <w:name w:val="Tekst podstawowy wcięty1"/>
    <w:basedOn w:val="Normalny"/>
    <w:qFormat/>
    <w:rsid w:val="00515284"/>
    <w:pPr>
      <w:spacing w:after="0" w:line="240" w:lineRule="auto"/>
      <w:ind w:firstLine="284"/>
      <w:jc w:val="both"/>
    </w:pPr>
    <w:rPr>
      <w:rFonts w:ascii="Times New Roman" w:eastAsia="Times New Roman" w:hAnsi="Times New Roman" w:cs="Times New Roman"/>
      <w:sz w:val="24"/>
      <w:szCs w:val="20"/>
    </w:rPr>
  </w:style>
  <w:style w:type="paragraph" w:customStyle="1" w:styleId="western">
    <w:name w:val="western"/>
    <w:basedOn w:val="Normalny"/>
    <w:qFormat/>
    <w:rsid w:val="00515284"/>
    <w:pPr>
      <w:spacing w:beforeAutospacing="1" w:afterAutospacing="1" w:line="240" w:lineRule="auto"/>
      <w:jc w:val="both"/>
    </w:pPr>
    <w:rPr>
      <w:rFonts w:ascii="Times New Roman" w:eastAsia="Times New Roman" w:hAnsi="Times New Roman" w:cs="Times New Roman"/>
      <w:sz w:val="24"/>
      <w:szCs w:val="24"/>
    </w:rPr>
  </w:style>
  <w:style w:type="paragraph" w:customStyle="1" w:styleId="PlainText1">
    <w:name w:val="Plain Text1"/>
    <w:basedOn w:val="Normal1"/>
    <w:next w:val="Normalny"/>
    <w:qFormat/>
    <w:rsid w:val="00515284"/>
    <w:rPr>
      <w:rFonts w:ascii="Courier New" w:hAnsi="Courier New"/>
      <w:sz w:val="20"/>
      <w:lang w:val="pl-PL"/>
    </w:rPr>
  </w:style>
  <w:style w:type="paragraph" w:customStyle="1" w:styleId="Normal1">
    <w:name w:val="Normal1"/>
    <w:basedOn w:val="Normalny"/>
    <w:next w:val="Normalny"/>
    <w:qFormat/>
    <w:rsid w:val="00515284"/>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sdfootnote1">
    <w:name w:val="sdfootnote1"/>
    <w:basedOn w:val="Normalny"/>
    <w:qFormat/>
    <w:rsid w:val="00515284"/>
    <w:pPr>
      <w:widowControl w:val="0"/>
      <w:suppressLineNumbers/>
      <w:spacing w:before="280" w:after="280" w:line="240" w:lineRule="auto"/>
    </w:pPr>
    <w:rPr>
      <w:rFonts w:ascii="Luxi Serif" w:eastAsia="Times New Roman" w:hAnsi="Luxi Serif" w:cs="Times New Roman"/>
      <w:sz w:val="20"/>
      <w:szCs w:val="20"/>
    </w:rPr>
  </w:style>
  <w:style w:type="paragraph" w:customStyle="1" w:styleId="Textbody">
    <w:name w:val="Text body"/>
    <w:basedOn w:val="Standard"/>
    <w:qFormat/>
    <w:rsid w:val="00515284"/>
    <w:pPr>
      <w:widowControl w:val="0"/>
      <w:jc w:val="center"/>
    </w:pPr>
    <w:rPr>
      <w:color w:val="000000"/>
      <w:sz w:val="24"/>
    </w:rPr>
  </w:style>
  <w:style w:type="paragraph" w:customStyle="1" w:styleId="Tematkomentarza13">
    <w:name w:val="Temat komentarza13"/>
    <w:basedOn w:val="Tekstkomentarza"/>
    <w:next w:val="Tekstkomentarza"/>
    <w:qFormat/>
    <w:rsid w:val="00515284"/>
    <w:pPr>
      <w:spacing w:after="0"/>
    </w:pPr>
    <w:rPr>
      <w:rFonts w:ascii="Times New Roman" w:eastAsia="Times New Roman" w:hAnsi="Times New Roman" w:cs="Times New Roman"/>
      <w:b/>
      <w:bCs/>
    </w:rPr>
  </w:style>
  <w:style w:type="paragraph" w:customStyle="1" w:styleId="Tekstdymka13">
    <w:name w:val="Tekst dymka13"/>
    <w:basedOn w:val="Normalny"/>
    <w:qFormat/>
    <w:rsid w:val="00515284"/>
    <w:pPr>
      <w:spacing w:after="0" w:line="240" w:lineRule="auto"/>
    </w:pPr>
    <w:rPr>
      <w:rFonts w:ascii="Tahoma" w:eastAsia="Times New Roman" w:hAnsi="Tahoma" w:cs="Tahoma"/>
      <w:sz w:val="16"/>
      <w:szCs w:val="16"/>
    </w:rPr>
  </w:style>
  <w:style w:type="paragraph" w:customStyle="1" w:styleId="Tekstpodstawowywcity13">
    <w:name w:val="Tekst podstawowy wcięty13"/>
    <w:basedOn w:val="Normalny"/>
    <w:qFormat/>
    <w:rsid w:val="00515284"/>
    <w:pPr>
      <w:spacing w:after="0" w:line="240" w:lineRule="auto"/>
      <w:ind w:firstLine="284"/>
      <w:jc w:val="both"/>
    </w:pPr>
    <w:rPr>
      <w:rFonts w:ascii="Times New Roman" w:eastAsia="Times New Roman" w:hAnsi="Times New Roman" w:cs="Times New Roman"/>
      <w:sz w:val="24"/>
      <w:szCs w:val="20"/>
    </w:rPr>
  </w:style>
  <w:style w:type="paragraph" w:customStyle="1" w:styleId="Zwykytekst13">
    <w:name w:val="Zwykły tekst13"/>
    <w:basedOn w:val="Normalny13"/>
    <w:next w:val="Normalny"/>
    <w:qFormat/>
    <w:rsid w:val="00515284"/>
    <w:rPr>
      <w:rFonts w:ascii="Courier New" w:eastAsia="Courier New" w:hAnsi="Courier New"/>
      <w:sz w:val="20"/>
      <w:lang w:val="pl-PL"/>
    </w:rPr>
  </w:style>
  <w:style w:type="paragraph" w:customStyle="1" w:styleId="Normalny13">
    <w:name w:val="Normalny13"/>
    <w:basedOn w:val="Normalny"/>
    <w:next w:val="Normalny"/>
    <w:qFormat/>
    <w:rsid w:val="00515284"/>
    <w:pPr>
      <w:widowControl w:val="0"/>
      <w:spacing w:after="0" w:line="240" w:lineRule="auto"/>
    </w:pPr>
    <w:rPr>
      <w:rFonts w:ascii="Times New Roman" w:eastAsia="Lucida Sans Unicode" w:hAnsi="Times New Roman" w:cs="Times New Roman"/>
      <w:color w:val="000000"/>
      <w:sz w:val="24"/>
      <w:szCs w:val="20"/>
      <w:lang w:val="en-US"/>
    </w:rPr>
  </w:style>
  <w:style w:type="paragraph" w:customStyle="1" w:styleId="Footnote">
    <w:name w:val="Footnote"/>
    <w:basedOn w:val="Standard"/>
    <w:qFormat/>
    <w:rsid w:val="00515284"/>
    <w:rPr>
      <w:kern w:val="2"/>
    </w:rPr>
  </w:style>
  <w:style w:type="paragraph" w:customStyle="1" w:styleId="Stopka1">
    <w:name w:val="Stopka1"/>
    <w:basedOn w:val="Standard"/>
    <w:qFormat/>
    <w:rsid w:val="00515284"/>
    <w:rPr>
      <w:kern w:val="2"/>
    </w:rPr>
  </w:style>
  <w:style w:type="paragraph" w:customStyle="1" w:styleId="Tabelapozycja">
    <w:name w:val="Tabela pozycja"/>
    <w:basedOn w:val="Normalny"/>
    <w:qFormat/>
    <w:rsid w:val="00515284"/>
    <w:pPr>
      <w:spacing w:after="0" w:line="240" w:lineRule="auto"/>
    </w:pPr>
    <w:rPr>
      <w:rFonts w:ascii="Arial" w:eastAsia="MS Outlook" w:hAnsi="Arial" w:cs="Times New Roman"/>
      <w:szCs w:val="20"/>
      <w:lang w:eastAsia="ar-SA"/>
    </w:rPr>
  </w:style>
  <w:style w:type="paragraph" w:customStyle="1" w:styleId="sdfootnote">
    <w:name w:val="sdfootnote"/>
    <w:basedOn w:val="Normalny"/>
    <w:qFormat/>
    <w:rsid w:val="00515284"/>
    <w:pPr>
      <w:spacing w:beforeAutospacing="1" w:after="0" w:line="240" w:lineRule="auto"/>
    </w:pPr>
    <w:rPr>
      <w:rFonts w:ascii="Times New Roman" w:eastAsia="Times New Roman" w:hAnsi="Times New Roman" w:cs="Times New Roman"/>
      <w:sz w:val="20"/>
      <w:szCs w:val="20"/>
    </w:rPr>
  </w:style>
  <w:style w:type="paragraph" w:styleId="Bezodstpw">
    <w:name w:val="No Spacing"/>
    <w:qFormat/>
    <w:rsid w:val="00515284"/>
    <w:rPr>
      <w:rFonts w:ascii="Times New Roman" w:eastAsia="Times New Roman" w:hAnsi="Times New Roman" w:cs="Times New Roman"/>
      <w:sz w:val="24"/>
      <w:szCs w:val="24"/>
    </w:rPr>
  </w:style>
  <w:style w:type="paragraph" w:customStyle="1" w:styleId="Tematkomentarza11">
    <w:name w:val="Temat komentarza11"/>
    <w:basedOn w:val="Tekstkomentarza"/>
    <w:next w:val="Tekstkomentarza"/>
    <w:qFormat/>
    <w:rsid w:val="00515284"/>
    <w:pPr>
      <w:spacing w:after="0"/>
    </w:pPr>
    <w:rPr>
      <w:rFonts w:ascii="Times New Roman" w:eastAsia="Times New Roman" w:hAnsi="Times New Roman" w:cs="Times New Roman"/>
      <w:b/>
      <w:bCs/>
    </w:rPr>
  </w:style>
  <w:style w:type="paragraph" w:customStyle="1" w:styleId="Tekstdymka11">
    <w:name w:val="Tekst dymka11"/>
    <w:basedOn w:val="Normalny"/>
    <w:qFormat/>
    <w:rsid w:val="00515284"/>
    <w:pPr>
      <w:spacing w:after="0" w:line="240" w:lineRule="auto"/>
    </w:pPr>
    <w:rPr>
      <w:rFonts w:ascii="Tahoma" w:eastAsia="Times New Roman" w:hAnsi="Tahoma" w:cs="Tahoma"/>
      <w:sz w:val="16"/>
      <w:szCs w:val="16"/>
    </w:rPr>
  </w:style>
  <w:style w:type="paragraph" w:customStyle="1" w:styleId="Tekstpodstawowywcity11">
    <w:name w:val="Tekst podstawowy wcięty11"/>
    <w:basedOn w:val="Normalny"/>
    <w:qFormat/>
    <w:rsid w:val="00515284"/>
    <w:pPr>
      <w:spacing w:after="0" w:line="240" w:lineRule="auto"/>
      <w:ind w:firstLine="284"/>
      <w:jc w:val="both"/>
    </w:pPr>
    <w:rPr>
      <w:rFonts w:ascii="Times New Roman" w:eastAsia="Times New Roman" w:hAnsi="Times New Roman" w:cs="Times New Roman"/>
      <w:sz w:val="24"/>
      <w:szCs w:val="20"/>
    </w:rPr>
  </w:style>
  <w:style w:type="paragraph" w:customStyle="1" w:styleId="Zwykytekst11">
    <w:name w:val="Zwykły tekst11"/>
    <w:basedOn w:val="Normalny11"/>
    <w:next w:val="Normalny"/>
    <w:qFormat/>
    <w:rsid w:val="00515284"/>
    <w:rPr>
      <w:rFonts w:ascii="Courier New" w:hAnsi="Courier New"/>
      <w:sz w:val="20"/>
      <w:lang w:val="pl-PL"/>
    </w:rPr>
  </w:style>
  <w:style w:type="paragraph" w:customStyle="1" w:styleId="Normalny11">
    <w:name w:val="Normalny11"/>
    <w:basedOn w:val="Normalny"/>
    <w:next w:val="Normalny"/>
    <w:qFormat/>
    <w:rsid w:val="00515284"/>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Footer1">
    <w:name w:val="Footer1"/>
    <w:basedOn w:val="Standard"/>
    <w:qFormat/>
    <w:rsid w:val="00515284"/>
    <w:rPr>
      <w:kern w:val="2"/>
    </w:rPr>
  </w:style>
  <w:style w:type="paragraph" w:customStyle="1" w:styleId="Bezodstpw1">
    <w:name w:val="Bez odstępów1"/>
    <w:qFormat/>
    <w:rsid w:val="00515284"/>
    <w:rPr>
      <w:rFonts w:ascii="Times New Roman" w:eastAsia="Times New Roman" w:hAnsi="Times New Roman" w:cs="Times New Roman"/>
      <w:sz w:val="24"/>
      <w:szCs w:val="24"/>
    </w:rPr>
  </w:style>
  <w:style w:type="paragraph" w:customStyle="1" w:styleId="Standard1">
    <w:name w:val="Standard1"/>
    <w:qFormat/>
    <w:rsid w:val="00515284"/>
    <w:pPr>
      <w:textAlignment w:val="baseline"/>
    </w:pPr>
    <w:rPr>
      <w:rFonts w:ascii="Times New Roman" w:eastAsia="Times New Roman" w:hAnsi="Times New Roman" w:cs="Times New Roman"/>
      <w:kern w:val="2"/>
      <w:sz w:val="20"/>
      <w:szCs w:val="20"/>
      <w:lang w:eastAsia="zh-CN"/>
    </w:rPr>
  </w:style>
  <w:style w:type="paragraph" w:customStyle="1" w:styleId="Footnote1">
    <w:name w:val="Footnote1"/>
    <w:basedOn w:val="Standard1"/>
    <w:link w:val="TekstprzypisudolnegoZnak"/>
    <w:qFormat/>
    <w:rsid w:val="00515284"/>
  </w:style>
  <w:style w:type="paragraph" w:customStyle="1" w:styleId="Footer2">
    <w:name w:val="Footer2"/>
    <w:basedOn w:val="Standard1"/>
    <w:link w:val="StopkaZnak"/>
    <w:qFormat/>
    <w:rsid w:val="00515284"/>
  </w:style>
  <w:style w:type="paragraph" w:customStyle="1" w:styleId="Tematkomentarza12">
    <w:name w:val="Temat komentarza12"/>
    <w:basedOn w:val="Tekstkomentarza"/>
    <w:next w:val="Tekstkomentarza"/>
    <w:qFormat/>
    <w:rsid w:val="00515284"/>
    <w:pPr>
      <w:spacing w:after="0"/>
    </w:pPr>
    <w:rPr>
      <w:rFonts w:ascii="Times New Roman" w:eastAsia="Times New Roman" w:hAnsi="Times New Roman" w:cs="Times New Roman"/>
      <w:b/>
      <w:bCs/>
    </w:rPr>
  </w:style>
  <w:style w:type="paragraph" w:customStyle="1" w:styleId="Tekstdymka12">
    <w:name w:val="Tekst dymka12"/>
    <w:basedOn w:val="Normalny"/>
    <w:qFormat/>
    <w:rsid w:val="00515284"/>
    <w:pPr>
      <w:spacing w:after="0" w:line="240" w:lineRule="auto"/>
    </w:pPr>
    <w:rPr>
      <w:rFonts w:ascii="Tahoma" w:eastAsia="Times New Roman" w:hAnsi="Tahoma" w:cs="Tahoma"/>
      <w:sz w:val="16"/>
      <w:szCs w:val="16"/>
    </w:rPr>
  </w:style>
  <w:style w:type="paragraph" w:customStyle="1" w:styleId="Tekstpodstawowywcity12">
    <w:name w:val="Tekst podstawowy wcięty12"/>
    <w:basedOn w:val="Normalny"/>
    <w:qFormat/>
    <w:rsid w:val="00515284"/>
    <w:pPr>
      <w:spacing w:after="0" w:line="240" w:lineRule="auto"/>
      <w:ind w:firstLine="284"/>
      <w:jc w:val="both"/>
    </w:pPr>
    <w:rPr>
      <w:rFonts w:ascii="Times New Roman" w:eastAsia="Times New Roman" w:hAnsi="Times New Roman" w:cs="Times New Roman"/>
      <w:sz w:val="24"/>
      <w:szCs w:val="20"/>
    </w:rPr>
  </w:style>
  <w:style w:type="paragraph" w:customStyle="1" w:styleId="Zwykytekst12">
    <w:name w:val="Zwykły tekst12"/>
    <w:basedOn w:val="Normalny12"/>
    <w:next w:val="Normalny"/>
    <w:qFormat/>
    <w:rsid w:val="00515284"/>
    <w:rPr>
      <w:rFonts w:ascii="Courier New" w:hAnsi="Courier New"/>
      <w:sz w:val="20"/>
      <w:lang w:val="pl-PL"/>
    </w:rPr>
  </w:style>
  <w:style w:type="paragraph" w:customStyle="1" w:styleId="Normalny12">
    <w:name w:val="Normalny12"/>
    <w:basedOn w:val="Normalny"/>
    <w:next w:val="Normalny"/>
    <w:qFormat/>
    <w:rsid w:val="00515284"/>
    <w:pPr>
      <w:widowControl w:val="0"/>
      <w:spacing w:after="0" w:line="240" w:lineRule="auto"/>
    </w:pPr>
    <w:rPr>
      <w:rFonts w:ascii="Times New Roman" w:eastAsia="Times New Roman" w:hAnsi="Times New Roman" w:cs="Times New Roman"/>
      <w:color w:val="000000"/>
      <w:sz w:val="24"/>
      <w:szCs w:val="20"/>
      <w:lang w:val="en-US"/>
    </w:rPr>
  </w:style>
  <w:style w:type="paragraph" w:customStyle="1" w:styleId="Akapitzlist11">
    <w:name w:val="Akapit z listą11"/>
    <w:basedOn w:val="Normalny"/>
    <w:qFormat/>
    <w:rsid w:val="00515284"/>
    <w:pPr>
      <w:spacing w:after="0" w:line="240" w:lineRule="auto"/>
      <w:ind w:left="720"/>
    </w:pPr>
    <w:rPr>
      <w:rFonts w:ascii="Times New Roman" w:eastAsia="Times New Roman" w:hAnsi="Times New Roman" w:cs="Times New Roman"/>
      <w:sz w:val="24"/>
      <w:szCs w:val="24"/>
    </w:rPr>
  </w:style>
  <w:style w:type="paragraph" w:customStyle="1" w:styleId="Footer11">
    <w:name w:val="Footer11"/>
    <w:basedOn w:val="Standard"/>
    <w:qFormat/>
    <w:rsid w:val="00515284"/>
    <w:rPr>
      <w:kern w:val="2"/>
    </w:rPr>
  </w:style>
  <w:style w:type="paragraph" w:customStyle="1" w:styleId="Bezodstpw11">
    <w:name w:val="Bez odstępów11"/>
    <w:qFormat/>
    <w:rsid w:val="00515284"/>
    <w:rPr>
      <w:rFonts w:ascii="Times New Roman" w:eastAsia="Times New Roman" w:hAnsi="Times New Roman" w:cs="Times New Roman"/>
      <w:sz w:val="24"/>
      <w:szCs w:val="24"/>
    </w:rPr>
  </w:style>
  <w:style w:type="paragraph" w:customStyle="1" w:styleId="Zwykytekst3">
    <w:name w:val="Zwykły tekst3"/>
    <w:basedOn w:val="Normalny"/>
    <w:qFormat/>
    <w:rsid w:val="00515284"/>
    <w:pPr>
      <w:spacing w:after="0" w:line="240" w:lineRule="auto"/>
    </w:pPr>
    <w:rPr>
      <w:rFonts w:ascii="Courier New" w:eastAsia="Times New Roman" w:hAnsi="Courier New" w:cs="Times New Roman"/>
      <w:sz w:val="20"/>
      <w:szCs w:val="20"/>
      <w:lang w:eastAsia="ar-SA"/>
    </w:rPr>
  </w:style>
  <w:style w:type="paragraph" w:customStyle="1" w:styleId="Domylnie">
    <w:name w:val="Domyślnie"/>
    <w:qFormat/>
    <w:rsid w:val="00515284"/>
    <w:pPr>
      <w:widowControl w:val="0"/>
    </w:pPr>
    <w:rPr>
      <w:rFonts w:ascii="Times New Roman" w:eastAsia="Times New Roman" w:hAnsi="Times New Roman" w:cs="Times New Roman"/>
      <w:kern w:val="2"/>
      <w:sz w:val="24"/>
      <w:szCs w:val="24"/>
      <w:lang w:eastAsia="zh-CN" w:bidi="hi-IN"/>
    </w:rPr>
  </w:style>
  <w:style w:type="paragraph" w:customStyle="1" w:styleId="CommentSubject1">
    <w:name w:val="Comment Subject1"/>
    <w:basedOn w:val="Tekstkomentarza"/>
    <w:next w:val="Tekstkomentarza"/>
    <w:qFormat/>
    <w:rsid w:val="00515284"/>
    <w:pPr>
      <w:spacing w:after="0"/>
    </w:pPr>
    <w:rPr>
      <w:rFonts w:ascii="Times New Roman" w:eastAsia="Times New Roman" w:hAnsi="Times New Roman" w:cs="Times New Roman"/>
      <w:b/>
      <w:bCs/>
    </w:rPr>
  </w:style>
  <w:style w:type="paragraph" w:customStyle="1" w:styleId="BalloonText1">
    <w:name w:val="Balloon Text1"/>
    <w:basedOn w:val="Normalny"/>
    <w:qFormat/>
    <w:rsid w:val="00515284"/>
    <w:pPr>
      <w:spacing w:after="0" w:line="240" w:lineRule="auto"/>
    </w:pPr>
    <w:rPr>
      <w:rFonts w:ascii="Tahoma" w:eastAsia="Times New Roman" w:hAnsi="Tahoma" w:cs="Tahoma"/>
      <w:sz w:val="16"/>
      <w:szCs w:val="16"/>
    </w:rPr>
  </w:style>
  <w:style w:type="paragraph" w:customStyle="1" w:styleId="BodyTextIndent1">
    <w:name w:val="Body Text Indent1"/>
    <w:basedOn w:val="Normalny"/>
    <w:qFormat/>
    <w:rsid w:val="00515284"/>
    <w:pPr>
      <w:spacing w:after="0" w:line="240" w:lineRule="auto"/>
      <w:ind w:firstLine="284"/>
      <w:jc w:val="both"/>
    </w:pPr>
    <w:rPr>
      <w:rFonts w:ascii="Times New Roman" w:eastAsia="Times New Roman" w:hAnsi="Times New Roman" w:cs="Times New Roman"/>
      <w:sz w:val="24"/>
      <w:szCs w:val="20"/>
    </w:rPr>
  </w:style>
  <w:style w:type="paragraph" w:customStyle="1" w:styleId="PlainText11">
    <w:name w:val="Plain Text11"/>
    <w:basedOn w:val="Normal11"/>
    <w:next w:val="Normalny"/>
    <w:qFormat/>
    <w:rsid w:val="00515284"/>
    <w:rPr>
      <w:rFonts w:ascii="Courier New" w:hAnsi="Courier New"/>
      <w:sz w:val="20"/>
      <w:lang w:val="pl-PL"/>
    </w:rPr>
  </w:style>
  <w:style w:type="paragraph" w:customStyle="1" w:styleId="Normal11">
    <w:name w:val="Normal11"/>
    <w:basedOn w:val="Normalny"/>
    <w:next w:val="Normalny"/>
    <w:qFormat/>
    <w:rsid w:val="00515284"/>
    <w:pPr>
      <w:widowControl w:val="0"/>
      <w:spacing w:after="0" w:line="240" w:lineRule="auto"/>
    </w:pPr>
    <w:rPr>
      <w:rFonts w:ascii="Times New Roman" w:eastAsia="Times New Roman" w:hAnsi="Times New Roman" w:cs="Times New Roman"/>
      <w:color w:val="000000"/>
      <w:sz w:val="24"/>
      <w:szCs w:val="20"/>
      <w:lang w:val="en-US"/>
    </w:rPr>
  </w:style>
  <w:style w:type="paragraph" w:styleId="HTML-wstpniesformatowany">
    <w:name w:val="HTML Preformatted"/>
    <w:basedOn w:val="Normalny"/>
    <w:link w:val="HTML-wstpniesformatowanyZnak"/>
    <w:uiPriority w:val="99"/>
    <w:qFormat/>
    <w:rsid w:val="00515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ekstwstpniesformatowany">
    <w:name w:val="Tekst wstępnie sformatowany"/>
    <w:basedOn w:val="Standard"/>
    <w:qFormat/>
    <w:rsid w:val="00515284"/>
    <w:pPr>
      <w:widowControl w:val="0"/>
    </w:pPr>
    <w:rPr>
      <w:rFonts w:ascii="DejaVu Sans Mono" w:eastAsia="Droid Sans Fallback" w:hAnsi="DejaVu Sans Mono" w:cs="Lohit Hindi"/>
      <w:kern w:val="2"/>
      <w:lang w:eastAsia="zh-CN" w:bidi="hi-IN"/>
    </w:rPr>
  </w:style>
  <w:style w:type="paragraph" w:customStyle="1" w:styleId="Zawartoramki">
    <w:name w:val="Zawartość ramki"/>
    <w:basedOn w:val="Normalny"/>
    <w:qFormat/>
  </w:style>
  <w:style w:type="paragraph" w:customStyle="1" w:styleId="Standardowy1">
    <w:name w:val="Standardowy1"/>
    <w:qFormat/>
    <w:pPr>
      <w:spacing w:after="200" w:line="276" w:lineRule="auto"/>
    </w:pPr>
    <w:rPr>
      <w:rFonts w:ascii="Times New Roman" w:eastAsia="Liberation Serif" w:hAnsi="Times New Roman" w:cs="Times New Roman"/>
      <w:sz w:val="20"/>
      <w:szCs w:val="20"/>
    </w:rPr>
  </w:style>
  <w:style w:type="numbering" w:customStyle="1" w:styleId="Styl1">
    <w:name w:val="Styl1"/>
    <w:uiPriority w:val="99"/>
    <w:qFormat/>
    <w:rsid w:val="00515284"/>
  </w:style>
  <w:style w:type="numbering" w:customStyle="1" w:styleId="WW8Num2">
    <w:name w:val="WW8Num2"/>
    <w:qFormat/>
    <w:rsid w:val="00515284"/>
  </w:style>
  <w:style w:type="table" w:styleId="Tabela-Siatka">
    <w:name w:val="Table Grid"/>
    <w:basedOn w:val="Standardowy"/>
    <w:rsid w:val="0051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34FFDEEAC6F74C9DAC239ED9EDF944" ma:contentTypeVersion="14" ma:contentTypeDescription="Utwórz nowy dokument." ma:contentTypeScope="" ma:versionID="979e5569f369c68eedbdff93ebf86b49">
  <xsd:schema xmlns:xsd="http://www.w3.org/2001/XMLSchema" xmlns:xs="http://www.w3.org/2001/XMLSchema" xmlns:p="http://schemas.microsoft.com/office/2006/metadata/properties" xmlns:ns2="85f241d5-7a17-44e5-bb39-f9c55affa932" xmlns:ns3="764ab422-eabc-41e3-b235-d1ace6e25fc2" targetNamespace="http://schemas.microsoft.com/office/2006/metadata/properties" ma:root="true" ma:fieldsID="e9b56c750d5080d0713366e5a9a2f2b9" ns2:_="" ns3:_="">
    <xsd:import namespace="85f241d5-7a17-44e5-bb39-f9c55affa932"/>
    <xsd:import namespace="764ab422-eabc-41e3-b235-d1ace6e25f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41d5-7a17-44e5-bb39-f9c55affa93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14901756-4179-4f4f-ad42-56ef8174c588}" ma:internalName="TaxCatchAll" ma:showField="CatchAllData" ma:web="85f241d5-7a17-44e5-bb39-f9c55affa9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4ab422-eabc-41e3-b235-d1ace6e25f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3498529d-0158-433d-8f23-f9587609bdb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4ab422-eabc-41e3-b235-d1ace6e25fc2">
      <Terms xmlns="http://schemas.microsoft.com/office/infopath/2007/PartnerControls"/>
    </lcf76f155ced4ddcb4097134ff3c332f>
    <TaxCatchAll xmlns="85f241d5-7a17-44e5-bb39-f9c55affa9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9AA1-0DF1-42C4-82AF-56F6B02E9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41d5-7a17-44e5-bb39-f9c55affa932"/>
    <ds:schemaRef ds:uri="764ab422-eabc-41e3-b235-d1ace6e25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1A692-DED8-4B81-AB94-4EE364E22773}">
  <ds:schemaRefs>
    <ds:schemaRef ds:uri="http://schemas.microsoft.com/sharepoint/v3/contenttype/forms"/>
  </ds:schemaRefs>
</ds:datastoreItem>
</file>

<file path=customXml/itemProps3.xml><?xml version="1.0" encoding="utf-8"?>
<ds:datastoreItem xmlns:ds="http://schemas.openxmlformats.org/officeDocument/2006/customXml" ds:itemID="{A38C727E-1631-4870-9334-C4C0C4197371}">
  <ds:schemaRefs>
    <ds:schemaRef ds:uri="http://schemas.microsoft.com/office/2006/metadata/properties"/>
    <ds:schemaRef ds:uri="http://schemas.microsoft.com/office/infopath/2007/PartnerControls"/>
    <ds:schemaRef ds:uri="764ab422-eabc-41e3-b235-d1ace6e25fc2"/>
    <ds:schemaRef ds:uri="85f241d5-7a17-44e5-bb39-f9c55affa932"/>
  </ds:schemaRefs>
</ds:datastoreItem>
</file>

<file path=customXml/itemProps4.xml><?xml version="1.0" encoding="utf-8"?>
<ds:datastoreItem xmlns:ds="http://schemas.openxmlformats.org/officeDocument/2006/customXml" ds:itemID="{0E705CF3-CDF6-4D5E-8083-C2278992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11479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dc:description/>
  <cp:lastModifiedBy>Marcin</cp:lastModifiedBy>
  <cp:revision>2</cp:revision>
  <cp:lastPrinted>2024-01-05T13:37:00Z</cp:lastPrinted>
  <dcterms:created xsi:type="dcterms:W3CDTF">2024-01-05T14:29:00Z</dcterms:created>
  <dcterms:modified xsi:type="dcterms:W3CDTF">2024-01-05T14:29:00Z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0x0101001334FFDEEAC6F74C9DAC239ED9EDF944</vt:lpwstr>
  </property>
</Properties>
</file>