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E829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Projekt umowy</w:t>
      </w:r>
    </w:p>
    <w:p w14:paraId="66E33499" w14:textId="77777777"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565CB44" w14:textId="104071BC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zawarta w Poznaniu w dniu        202</w:t>
      </w:r>
      <w:r w:rsidR="002A5B19">
        <w:rPr>
          <w:rFonts w:ascii="Calibri" w:hAnsi="Calibri" w:cs="Calibri"/>
          <w:sz w:val="22"/>
          <w:szCs w:val="22"/>
        </w:rPr>
        <w:t>3</w:t>
      </w:r>
      <w:r w:rsidRPr="00D262FA">
        <w:rPr>
          <w:rFonts w:ascii="Calibri" w:hAnsi="Calibri" w:cs="Calibri"/>
          <w:sz w:val="22"/>
          <w:szCs w:val="22"/>
        </w:rPr>
        <w:t xml:space="preserve"> r.</w:t>
      </w:r>
    </w:p>
    <w:p w14:paraId="1D33C8F2" w14:textId="77777777"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6B0AC33" w14:textId="77777777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>pomiędzy:</w:t>
      </w:r>
    </w:p>
    <w:p w14:paraId="22CB1AE3" w14:textId="77777777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b/>
          <w:sz w:val="22"/>
          <w:szCs w:val="22"/>
        </w:rPr>
      </w:pPr>
    </w:p>
    <w:p w14:paraId="6A64337F" w14:textId="12727218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bCs/>
          <w:sz w:val="22"/>
          <w:szCs w:val="22"/>
        </w:rPr>
        <w:t xml:space="preserve">Uniwersytetem Ekonomicznym </w:t>
      </w:r>
      <w:r w:rsidRPr="00D262FA">
        <w:rPr>
          <w:rFonts w:cs="Calibri"/>
          <w:sz w:val="22"/>
          <w:szCs w:val="22"/>
        </w:rPr>
        <w:t xml:space="preserve">w Poznaniu, 61-875 Poznań al. Niepodległości 10, posiadającym NIP: 777-00-05-497 </w:t>
      </w:r>
      <w:r w:rsidR="00572C93">
        <w:rPr>
          <w:rFonts w:cs="Calibri"/>
          <w:sz w:val="22"/>
          <w:szCs w:val="22"/>
        </w:rPr>
        <w:t xml:space="preserve">, </w:t>
      </w:r>
      <w:r w:rsidRPr="00D262FA">
        <w:rPr>
          <w:rFonts w:cs="Calibri"/>
          <w:sz w:val="22"/>
          <w:szCs w:val="22"/>
        </w:rPr>
        <w:t xml:space="preserve">zwanym dalej </w:t>
      </w:r>
      <w:r w:rsidRPr="00D262FA">
        <w:rPr>
          <w:rFonts w:cs="Calibri"/>
          <w:b/>
          <w:sz w:val="22"/>
          <w:szCs w:val="22"/>
        </w:rPr>
        <w:t>Zamawiającym</w:t>
      </w:r>
      <w:r w:rsidR="00572C93">
        <w:rPr>
          <w:rFonts w:cs="Calibri"/>
          <w:b/>
          <w:sz w:val="22"/>
          <w:szCs w:val="22"/>
        </w:rPr>
        <w:t xml:space="preserve">, </w:t>
      </w:r>
      <w:r w:rsidRPr="00D262FA">
        <w:rPr>
          <w:rFonts w:cs="Calibri"/>
          <w:sz w:val="22"/>
          <w:szCs w:val="22"/>
        </w:rPr>
        <w:t>reprezentowanym przez:</w:t>
      </w:r>
    </w:p>
    <w:p w14:paraId="21187E55" w14:textId="2C3A1BED" w:rsidR="00317FAE" w:rsidRPr="00D262FA" w:rsidRDefault="00572C93" w:rsidP="00463880">
      <w:pPr>
        <w:spacing w:line="360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43B34BA2" w14:textId="77777777" w:rsidR="00317FAE" w:rsidRPr="00D262FA" w:rsidRDefault="00317FAE" w:rsidP="00463880">
      <w:pPr>
        <w:overflowPunct w:val="0"/>
        <w:autoSpaceDE w:val="0"/>
        <w:autoSpaceDN w:val="0"/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262FA">
        <w:rPr>
          <w:rFonts w:ascii="Calibri" w:hAnsi="Calibri" w:cs="Calibri"/>
          <w:noProof/>
          <w:sz w:val="22"/>
          <w:szCs w:val="22"/>
        </w:rPr>
        <w:t xml:space="preserve">a </w:t>
      </w:r>
    </w:p>
    <w:p w14:paraId="50696E00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……………………………….. z siedzibą w ……………………………….. przy ul. ……………………………….., wpisaną do Krajowego Rejestru Sądowego prowadzonego przez Sąd Rejonowy w ……………………………….., Wydział Gospodarczy Krajowego Rejestru Sądowego pod nr KRS: ………………., kapitał zakładowy w wysokości ………………. PLN, NIP: ………………., REGON: ………………., reprezentowaną przy zawieraniu niniejszej umowy przez:</w:t>
      </w:r>
    </w:p>
    <w:p w14:paraId="77ADE245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…………………………………………………</w:t>
      </w:r>
    </w:p>
    <w:p w14:paraId="64CE5CF6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jc w:val="left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…………………………………………………</w:t>
      </w:r>
    </w:p>
    <w:p w14:paraId="5BD138C9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Calibri"/>
          <w:noProof/>
          <w:sz w:val="22"/>
          <w:szCs w:val="22"/>
        </w:rPr>
      </w:pPr>
      <w:r w:rsidRPr="00C26CCF">
        <w:rPr>
          <w:rFonts w:ascii="Calibri" w:eastAsia="Calibri" w:hAnsi="Calibri" w:cs="Calibri"/>
          <w:noProof/>
          <w:sz w:val="22"/>
          <w:szCs w:val="22"/>
        </w:rPr>
        <w:t>zwaną dalej „</w:t>
      </w:r>
      <w:r w:rsidRPr="00C26CCF">
        <w:rPr>
          <w:rFonts w:ascii="Calibri" w:eastAsia="Calibri" w:hAnsi="Calibri" w:cs="Calibri"/>
          <w:b/>
          <w:noProof/>
          <w:sz w:val="22"/>
          <w:szCs w:val="22"/>
        </w:rPr>
        <w:t>Wykonawcą</w:t>
      </w:r>
      <w:r w:rsidRPr="00C26CCF">
        <w:rPr>
          <w:rFonts w:ascii="Calibri" w:eastAsia="Calibri" w:hAnsi="Calibri" w:cs="Calibri"/>
          <w:noProof/>
          <w:sz w:val="22"/>
          <w:szCs w:val="22"/>
        </w:rPr>
        <w:t>”.</w:t>
      </w:r>
    </w:p>
    <w:p w14:paraId="047C54AF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§ 1</w:t>
      </w:r>
      <w:r w:rsidRPr="00D262FA">
        <w:rPr>
          <w:rFonts w:ascii="Calibri" w:hAnsi="Calibri" w:cs="Calibri"/>
          <w:b/>
          <w:sz w:val="22"/>
          <w:szCs w:val="22"/>
        </w:rPr>
        <w:br/>
        <w:t>Przedmiot umowy</w:t>
      </w:r>
    </w:p>
    <w:p w14:paraId="30C97300" w14:textId="10572A4D"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Podstawą do zawarcia umowy jest rezultat rozstrzygniętego postępowania o udzielenie zamówienia p</w:t>
      </w:r>
      <w:r w:rsidR="00AC63B6">
        <w:rPr>
          <w:rFonts w:ascii="Calibri" w:hAnsi="Calibri" w:cs="Calibri"/>
          <w:sz w:val="22"/>
          <w:szCs w:val="22"/>
        </w:rPr>
        <w:t xml:space="preserve">ublicznego, przeprowadzonego </w:t>
      </w:r>
      <w:r w:rsidR="00572C93">
        <w:rPr>
          <w:rFonts w:ascii="Calibri" w:hAnsi="Calibri" w:cs="Calibri"/>
          <w:sz w:val="22"/>
          <w:szCs w:val="22"/>
        </w:rPr>
        <w:t>w trybie</w:t>
      </w:r>
      <w:r w:rsidR="00AC63B6">
        <w:rPr>
          <w:rFonts w:ascii="Calibri" w:hAnsi="Calibri" w:cs="Calibri"/>
          <w:sz w:val="22"/>
          <w:szCs w:val="22"/>
        </w:rPr>
        <w:t xml:space="preserve"> </w:t>
      </w:r>
      <w:r w:rsidRPr="00D262FA">
        <w:rPr>
          <w:rFonts w:ascii="Calibri" w:hAnsi="Calibri" w:cs="Calibri"/>
          <w:sz w:val="22"/>
          <w:szCs w:val="22"/>
        </w:rPr>
        <w:t>zapytani</w:t>
      </w:r>
      <w:r w:rsidR="00572C93">
        <w:rPr>
          <w:rFonts w:ascii="Calibri" w:hAnsi="Calibri" w:cs="Calibri"/>
          <w:sz w:val="22"/>
          <w:szCs w:val="22"/>
        </w:rPr>
        <w:t>a</w:t>
      </w:r>
      <w:r w:rsidRPr="00D262FA">
        <w:rPr>
          <w:rFonts w:ascii="Calibri" w:hAnsi="Calibri" w:cs="Calibri"/>
          <w:sz w:val="22"/>
          <w:szCs w:val="22"/>
        </w:rPr>
        <w:t xml:space="preserve"> ofertow</w:t>
      </w:r>
      <w:r w:rsidR="00572C93">
        <w:rPr>
          <w:rFonts w:ascii="Calibri" w:hAnsi="Calibri" w:cs="Calibri"/>
          <w:sz w:val="22"/>
          <w:szCs w:val="22"/>
        </w:rPr>
        <w:t>ego</w:t>
      </w:r>
      <w:r w:rsidRPr="00D262FA">
        <w:rPr>
          <w:rFonts w:ascii="Calibri" w:hAnsi="Calibri" w:cs="Calibri"/>
          <w:sz w:val="22"/>
          <w:szCs w:val="22"/>
        </w:rPr>
        <w:t xml:space="preserve"> o oznaczeniu ZO/</w:t>
      </w:r>
      <w:r w:rsidR="00BF6EB5">
        <w:rPr>
          <w:rFonts w:ascii="Calibri" w:hAnsi="Calibri" w:cs="Calibri"/>
          <w:sz w:val="22"/>
          <w:szCs w:val="22"/>
        </w:rPr>
        <w:t>018</w:t>
      </w:r>
      <w:bookmarkStart w:id="0" w:name="_GoBack"/>
      <w:bookmarkEnd w:id="0"/>
      <w:r w:rsidRPr="00D262FA">
        <w:rPr>
          <w:rFonts w:ascii="Calibri" w:hAnsi="Calibri" w:cs="Calibri"/>
          <w:sz w:val="22"/>
          <w:szCs w:val="22"/>
        </w:rPr>
        <w:t>/</w:t>
      </w:r>
      <w:r w:rsidR="00547E11" w:rsidRPr="00D262FA">
        <w:rPr>
          <w:rFonts w:ascii="Calibri" w:hAnsi="Calibri" w:cs="Calibri"/>
          <w:sz w:val="22"/>
          <w:szCs w:val="22"/>
        </w:rPr>
        <w:t>2</w:t>
      </w:r>
      <w:r w:rsidR="00547E11">
        <w:rPr>
          <w:rFonts w:ascii="Calibri" w:hAnsi="Calibri" w:cs="Calibri"/>
          <w:sz w:val="22"/>
          <w:szCs w:val="22"/>
        </w:rPr>
        <w:t>3</w:t>
      </w:r>
      <w:r w:rsidRPr="00D262FA">
        <w:rPr>
          <w:rFonts w:ascii="Calibri" w:hAnsi="Calibri" w:cs="Calibri"/>
          <w:sz w:val="22"/>
          <w:szCs w:val="22"/>
        </w:rPr>
        <w:t xml:space="preserve">, </w:t>
      </w:r>
      <w:r w:rsidR="007E4479">
        <w:rPr>
          <w:rFonts w:ascii="Calibri" w:hAnsi="Calibri" w:cs="Calibri"/>
          <w:sz w:val="22"/>
          <w:szCs w:val="22"/>
        </w:rPr>
        <w:br/>
      </w:r>
      <w:r w:rsidRPr="00D262FA">
        <w:rPr>
          <w:rFonts w:ascii="Calibri" w:hAnsi="Calibri" w:cs="Calibri"/>
          <w:sz w:val="22"/>
          <w:szCs w:val="22"/>
        </w:rPr>
        <w:t>na obsług</w:t>
      </w:r>
      <w:r w:rsidR="006D4256">
        <w:rPr>
          <w:rFonts w:ascii="Calibri" w:hAnsi="Calibri" w:cs="Calibri"/>
          <w:sz w:val="22"/>
          <w:szCs w:val="22"/>
        </w:rPr>
        <w:t>ę</w:t>
      </w:r>
      <w:r w:rsidRPr="00D262FA">
        <w:rPr>
          <w:rFonts w:ascii="Calibri" w:hAnsi="Calibri" w:cs="Calibri"/>
          <w:sz w:val="22"/>
          <w:szCs w:val="22"/>
        </w:rPr>
        <w:t xml:space="preserve"> urządzeń dźwigowych zainstalowanych w budynkach Uniwersytetu Ekonomicznego </w:t>
      </w:r>
      <w:r w:rsidR="007E4479">
        <w:rPr>
          <w:rFonts w:ascii="Calibri" w:hAnsi="Calibri" w:cs="Calibri"/>
          <w:sz w:val="22"/>
          <w:szCs w:val="22"/>
        </w:rPr>
        <w:br/>
      </w:r>
      <w:r w:rsidRPr="00D262FA">
        <w:rPr>
          <w:rFonts w:ascii="Calibri" w:hAnsi="Calibri" w:cs="Calibri"/>
          <w:sz w:val="22"/>
          <w:szCs w:val="22"/>
        </w:rPr>
        <w:t>w Poznaniu. Treść zapytania ofertowego wraz załącznikami oraz oferta Wykonawcy stanowią integralną część niniejszej umowy i mogą być podstawą do interpretacji jej postanowień.</w:t>
      </w:r>
    </w:p>
    <w:p w14:paraId="3B4D8E08" w14:textId="394F636A" w:rsidR="00317FAE" w:rsidRPr="00532429" w:rsidRDefault="00532429" w:rsidP="00532429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32429">
        <w:rPr>
          <w:rFonts w:ascii="Calibri" w:hAnsi="Calibri" w:cs="Calibri"/>
          <w:sz w:val="22"/>
          <w:szCs w:val="22"/>
        </w:rPr>
        <w:t xml:space="preserve">Przedmiot zamówienia musi być wykonany zgodnie z wymaganiami określonymi w </w:t>
      </w:r>
      <w:r>
        <w:rPr>
          <w:rFonts w:ascii="Calibri" w:hAnsi="Calibri" w:cs="Calibri"/>
          <w:sz w:val="22"/>
          <w:szCs w:val="22"/>
        </w:rPr>
        <w:t>ogłoszeniu</w:t>
      </w:r>
      <w:r w:rsidRPr="0053242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opisie przedmiotu zamówienia (OPZ)</w:t>
      </w:r>
      <w:r w:rsidRPr="00532429">
        <w:rPr>
          <w:rFonts w:ascii="Calibri" w:hAnsi="Calibri" w:cs="Calibri"/>
          <w:sz w:val="22"/>
          <w:szCs w:val="22"/>
        </w:rPr>
        <w:t xml:space="preserve"> </w:t>
      </w:r>
      <w:r w:rsidR="00317FAE" w:rsidRPr="00532429">
        <w:rPr>
          <w:rFonts w:ascii="Calibri" w:hAnsi="Calibri" w:cs="Calibri"/>
          <w:sz w:val="22"/>
          <w:szCs w:val="22"/>
        </w:rPr>
        <w:t>oraz zapis</w:t>
      </w:r>
      <w:r w:rsidR="00AC63B6">
        <w:rPr>
          <w:rFonts w:ascii="Calibri" w:hAnsi="Calibri" w:cs="Calibri"/>
          <w:sz w:val="22"/>
          <w:szCs w:val="22"/>
        </w:rPr>
        <w:t>ami</w:t>
      </w:r>
      <w:r w:rsidR="00317FAE" w:rsidRPr="00532429">
        <w:rPr>
          <w:rFonts w:ascii="Calibri" w:hAnsi="Calibri" w:cs="Calibri"/>
          <w:sz w:val="22"/>
          <w:szCs w:val="22"/>
        </w:rPr>
        <w:t xml:space="preserve"> niniejszej umowy.</w:t>
      </w:r>
    </w:p>
    <w:p w14:paraId="294EAA3D" w14:textId="77777777"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Zamawiający podzielił zamówienie na dwie części:</w:t>
      </w:r>
    </w:p>
    <w:p w14:paraId="49E5BE20" w14:textId="7C366D58" w:rsidR="00317FAE" w:rsidRPr="00D262FA" w:rsidRDefault="00317FAE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A. </w:t>
      </w:r>
      <w:r w:rsidR="005823FD">
        <w:rPr>
          <w:rFonts w:ascii="Calibri" w:hAnsi="Calibri" w:cs="Calibri"/>
          <w:sz w:val="22"/>
          <w:szCs w:val="22"/>
        </w:rPr>
        <w:t xml:space="preserve">Obsługa </w:t>
      </w:r>
      <w:r w:rsidRPr="00D262FA">
        <w:rPr>
          <w:rFonts w:ascii="Calibri" w:hAnsi="Calibri" w:cs="Calibri"/>
          <w:sz w:val="22"/>
          <w:szCs w:val="22"/>
        </w:rPr>
        <w:t>urządzeń dźwigowych</w:t>
      </w:r>
      <w:r w:rsidR="00FD5E5B">
        <w:rPr>
          <w:rFonts w:ascii="Calibri" w:hAnsi="Calibri" w:cs="Calibri"/>
          <w:sz w:val="22"/>
          <w:szCs w:val="22"/>
        </w:rPr>
        <w:t>.</w:t>
      </w:r>
      <w:r w:rsidRPr="00D262FA">
        <w:rPr>
          <w:rFonts w:ascii="Calibri" w:hAnsi="Calibri" w:cs="Calibri"/>
          <w:sz w:val="22"/>
          <w:szCs w:val="22"/>
        </w:rPr>
        <w:t xml:space="preserve"> </w:t>
      </w:r>
    </w:p>
    <w:p w14:paraId="0DBBB4E9" w14:textId="4F0DB278" w:rsidR="00317FAE" w:rsidRDefault="00317FAE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B. </w:t>
      </w:r>
      <w:r w:rsidR="005823FD">
        <w:rPr>
          <w:rFonts w:ascii="Calibri" w:hAnsi="Calibri" w:cs="Calibri"/>
          <w:sz w:val="22"/>
          <w:szCs w:val="22"/>
        </w:rPr>
        <w:t>Obsługa</w:t>
      </w:r>
      <w:r w:rsidRPr="00D262FA">
        <w:rPr>
          <w:rFonts w:ascii="Calibri" w:hAnsi="Calibri" w:cs="Calibri"/>
          <w:sz w:val="22"/>
          <w:szCs w:val="22"/>
        </w:rPr>
        <w:t xml:space="preserve"> urządzeń dźwigowych</w:t>
      </w:r>
      <w:r w:rsidR="00FD5E5B">
        <w:rPr>
          <w:rFonts w:ascii="Calibri" w:hAnsi="Calibri" w:cs="Calibri"/>
          <w:sz w:val="22"/>
          <w:szCs w:val="22"/>
        </w:rPr>
        <w:t>.</w:t>
      </w:r>
    </w:p>
    <w:p w14:paraId="7517F59B" w14:textId="602C1E25" w:rsidR="0079498B" w:rsidRPr="00D262FA" w:rsidRDefault="00532429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532429">
        <w:rPr>
          <w:rFonts w:ascii="Calibri" w:hAnsi="Calibri" w:cs="Calibri"/>
          <w:sz w:val="22"/>
          <w:szCs w:val="22"/>
        </w:rPr>
        <w:t xml:space="preserve">Wykaz </w:t>
      </w:r>
      <w:r>
        <w:rPr>
          <w:rFonts w:ascii="Calibri" w:hAnsi="Calibri" w:cs="Calibri"/>
          <w:sz w:val="22"/>
          <w:szCs w:val="22"/>
        </w:rPr>
        <w:t xml:space="preserve">urządzeń </w:t>
      </w:r>
      <w:r w:rsidRPr="00532429">
        <w:rPr>
          <w:rFonts w:ascii="Calibri" w:hAnsi="Calibri" w:cs="Calibri"/>
          <w:sz w:val="22"/>
          <w:szCs w:val="22"/>
        </w:rPr>
        <w:t>dźwig</w:t>
      </w:r>
      <w:r>
        <w:rPr>
          <w:rFonts w:ascii="Calibri" w:hAnsi="Calibri" w:cs="Calibri"/>
          <w:sz w:val="22"/>
          <w:szCs w:val="22"/>
        </w:rPr>
        <w:t>o</w:t>
      </w:r>
      <w:r w:rsidRPr="0053242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ych objętych daną częścią</w:t>
      </w:r>
      <w:r w:rsidR="00887316">
        <w:rPr>
          <w:rFonts w:ascii="Calibri" w:hAnsi="Calibri" w:cs="Calibri"/>
          <w:sz w:val="22"/>
          <w:szCs w:val="22"/>
        </w:rPr>
        <w:t xml:space="preserve"> zamówienia</w:t>
      </w:r>
      <w:r>
        <w:rPr>
          <w:rFonts w:ascii="Calibri" w:hAnsi="Calibri" w:cs="Calibri"/>
          <w:sz w:val="22"/>
          <w:szCs w:val="22"/>
        </w:rPr>
        <w:t xml:space="preserve"> znajduje się w załączniku nr </w:t>
      </w:r>
      <w:r w:rsidR="00AC63B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 ogłoszenia.</w:t>
      </w:r>
    </w:p>
    <w:p w14:paraId="33362688" w14:textId="31E6A31B" w:rsidR="00317FAE" w:rsidRPr="00D262FA" w:rsidRDefault="00317FAE" w:rsidP="00B7104F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Wykonawca oświadcza, że posiada wszelkie wymagane prawem uprawnienia i kwalifikacje oraz wiedzę, doświadczenie i środki techniczne, niezbędne do prawidłowego wykonania przedmiotu umowy oraz zobowiązuje się do jego wykonania, zgodnie z obowiązującymi przepisami prawa, </w:t>
      </w:r>
      <w:r w:rsidRPr="00D262FA">
        <w:rPr>
          <w:rFonts w:ascii="Calibri" w:hAnsi="Calibri" w:cs="Calibri"/>
          <w:sz w:val="22"/>
          <w:szCs w:val="22"/>
        </w:rPr>
        <w:br/>
        <w:t>z najwyższą starannością i z poszanowaniem interesów Zamawiającego.</w:t>
      </w:r>
    </w:p>
    <w:p w14:paraId="60F710AA" w14:textId="6B5AC698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147435F" w14:textId="37A2DA06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5F03F6C" w14:textId="77777777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71068C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§ 2</w:t>
      </w:r>
    </w:p>
    <w:p w14:paraId="6E150C36" w14:textId="77777777" w:rsidR="00317FAE" w:rsidRDefault="00317FAE" w:rsidP="00C860B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Termin realizacji umowy</w:t>
      </w:r>
    </w:p>
    <w:p w14:paraId="38826E47" w14:textId="3A23E9E4" w:rsidR="00317FAE" w:rsidRPr="00D262FA" w:rsidRDefault="00317FAE" w:rsidP="00B7104F">
      <w:pPr>
        <w:suppressAutoHyphens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Wykonawca zobowiązuje się do wykon</w:t>
      </w:r>
      <w:r w:rsidR="00887316">
        <w:rPr>
          <w:rFonts w:ascii="Calibri" w:hAnsi="Calibri" w:cs="Calibri"/>
          <w:sz w:val="22"/>
          <w:szCs w:val="22"/>
        </w:rPr>
        <w:t>ywa</w:t>
      </w:r>
      <w:r w:rsidRPr="00D262FA">
        <w:rPr>
          <w:rFonts w:ascii="Calibri" w:hAnsi="Calibri" w:cs="Calibri"/>
          <w:sz w:val="22"/>
          <w:szCs w:val="22"/>
        </w:rPr>
        <w:t>nia przedmiotu zamówienia dla obu części od dnia 1.01.202</w:t>
      </w:r>
      <w:r w:rsidR="002A5B19">
        <w:rPr>
          <w:rFonts w:ascii="Calibri" w:hAnsi="Calibri" w:cs="Calibri"/>
          <w:sz w:val="22"/>
          <w:szCs w:val="22"/>
        </w:rPr>
        <w:t>4</w:t>
      </w:r>
      <w:r w:rsidRPr="00D262FA">
        <w:rPr>
          <w:rFonts w:ascii="Calibri" w:hAnsi="Calibri" w:cs="Calibri"/>
          <w:sz w:val="22"/>
          <w:szCs w:val="22"/>
        </w:rPr>
        <w:t xml:space="preserve"> </w:t>
      </w:r>
      <w:r w:rsidR="00C26CCF">
        <w:rPr>
          <w:rFonts w:ascii="Calibri" w:hAnsi="Calibri" w:cs="Calibri"/>
          <w:sz w:val="22"/>
          <w:szCs w:val="22"/>
        </w:rPr>
        <w:t>do</w:t>
      </w:r>
      <w:r w:rsidRPr="00D262FA">
        <w:rPr>
          <w:rFonts w:ascii="Calibri" w:hAnsi="Calibri" w:cs="Calibri"/>
          <w:sz w:val="22"/>
          <w:szCs w:val="22"/>
        </w:rPr>
        <w:t xml:space="preserve"> dnia 31.12.202</w:t>
      </w:r>
      <w:r w:rsidR="002A5B19">
        <w:rPr>
          <w:rFonts w:ascii="Calibri" w:hAnsi="Calibri" w:cs="Calibri"/>
          <w:sz w:val="22"/>
          <w:szCs w:val="22"/>
        </w:rPr>
        <w:t>4</w:t>
      </w:r>
      <w:r w:rsidRPr="00D262FA">
        <w:rPr>
          <w:rFonts w:ascii="Calibri" w:hAnsi="Calibri" w:cs="Calibri"/>
          <w:sz w:val="22"/>
          <w:szCs w:val="22"/>
        </w:rPr>
        <w:t>r.</w:t>
      </w:r>
    </w:p>
    <w:p w14:paraId="7ECD5A9A" w14:textId="77777777" w:rsidR="00317FAE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b/>
          <w:noProof/>
          <w:color w:val="000000"/>
          <w:sz w:val="22"/>
          <w:szCs w:val="22"/>
        </w:rPr>
        <w:t>§3.</w:t>
      </w:r>
    </w:p>
    <w:p w14:paraId="2719CAB8" w14:textId="77777777" w:rsidR="00317FAE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szCs w:val="22"/>
        </w:rPr>
      </w:pPr>
      <w:r w:rsidRPr="00D262FA">
        <w:rPr>
          <w:rStyle w:val="FontStyle15"/>
          <w:rFonts w:ascii="Calibri" w:hAnsi="Calibri" w:cs="Calibri"/>
          <w:bCs/>
          <w:color w:val="000000"/>
          <w:szCs w:val="22"/>
        </w:rPr>
        <w:t>Warunki płatności</w:t>
      </w:r>
    </w:p>
    <w:p w14:paraId="4E7EF2E5" w14:textId="77777777" w:rsidR="00DB6387" w:rsidRDefault="00317FAE" w:rsidP="00463880">
      <w:pPr>
        <w:numPr>
          <w:ilvl w:val="0"/>
          <w:numId w:val="2"/>
        </w:numPr>
        <w:tabs>
          <w:tab w:val="num" w:pos="35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Zamawiający zapłaci Wykonawcy za </w:t>
      </w:r>
      <w:r w:rsidR="00DB6387">
        <w:rPr>
          <w:rFonts w:ascii="Calibri" w:hAnsi="Calibri" w:cs="Calibri"/>
          <w:sz w:val="22"/>
          <w:szCs w:val="22"/>
        </w:rPr>
        <w:t xml:space="preserve">prawidłowo i w całości </w:t>
      </w:r>
      <w:r w:rsidRPr="00D262FA">
        <w:rPr>
          <w:rFonts w:ascii="Calibri" w:hAnsi="Calibri" w:cs="Calibri"/>
          <w:sz w:val="22"/>
          <w:szCs w:val="22"/>
        </w:rPr>
        <w:t>zrealizowany przedmiot zamówienia</w:t>
      </w:r>
      <w:r w:rsidR="00DB6387">
        <w:rPr>
          <w:rFonts w:ascii="Calibri" w:hAnsi="Calibri" w:cs="Calibri"/>
          <w:sz w:val="22"/>
          <w:szCs w:val="22"/>
        </w:rPr>
        <w:t xml:space="preserve"> następujące wynagrodzenie łączne:</w:t>
      </w:r>
    </w:p>
    <w:p w14:paraId="2382C997" w14:textId="223F0B5D" w:rsidR="00317FAE" w:rsidRDefault="00DB6387" w:rsidP="00DB6387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część </w:t>
      </w:r>
      <w:r w:rsidR="007841C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zamówienia</w:t>
      </w:r>
      <w:r w:rsidR="008D39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317FAE" w:rsidRPr="00D262FA">
        <w:rPr>
          <w:rFonts w:ascii="Calibri" w:hAnsi="Calibri" w:cs="Calibri"/>
          <w:sz w:val="22"/>
          <w:szCs w:val="22"/>
        </w:rPr>
        <w:t xml:space="preserve"> wynagrodzenie </w:t>
      </w:r>
      <w:r w:rsidR="00317FAE" w:rsidRPr="00AD5ED2">
        <w:rPr>
          <w:rFonts w:ascii="Calibri" w:hAnsi="Calibri" w:cs="Calibri"/>
          <w:sz w:val="22"/>
          <w:szCs w:val="22"/>
        </w:rPr>
        <w:t>netto</w:t>
      </w:r>
      <w:r w:rsidR="00317FAE" w:rsidRPr="00D262FA">
        <w:rPr>
          <w:rFonts w:ascii="Calibri" w:hAnsi="Calibri" w:cs="Calibri"/>
          <w:b/>
          <w:sz w:val="22"/>
          <w:szCs w:val="22"/>
        </w:rPr>
        <w:t xml:space="preserve"> ……….. zł</w:t>
      </w:r>
      <w:r w:rsidR="00317FAE" w:rsidRPr="00D262FA">
        <w:rPr>
          <w:rFonts w:ascii="Calibri" w:hAnsi="Calibri" w:cs="Calibri"/>
          <w:sz w:val="22"/>
          <w:szCs w:val="22"/>
        </w:rPr>
        <w:t xml:space="preserve"> plus obowiązujący podatek VAT</w:t>
      </w:r>
      <w:r>
        <w:rPr>
          <w:rFonts w:ascii="Calibri" w:hAnsi="Calibri" w:cs="Calibri"/>
          <w:sz w:val="22"/>
          <w:szCs w:val="22"/>
        </w:rPr>
        <w:t xml:space="preserve">, </w:t>
      </w:r>
      <w:r w:rsidR="00317FAE" w:rsidRPr="00D262FA">
        <w:rPr>
          <w:rFonts w:ascii="Calibri" w:hAnsi="Calibri" w:cs="Calibri"/>
          <w:sz w:val="22"/>
          <w:szCs w:val="22"/>
        </w:rPr>
        <w:t xml:space="preserve">tj. </w:t>
      </w:r>
      <w:r w:rsidR="00317FAE" w:rsidRPr="00AD5ED2">
        <w:rPr>
          <w:rFonts w:ascii="Calibri" w:hAnsi="Calibri" w:cs="Calibri"/>
          <w:sz w:val="22"/>
          <w:szCs w:val="22"/>
        </w:rPr>
        <w:t>brutto</w:t>
      </w:r>
      <w:r w:rsidR="00317FAE" w:rsidRPr="00D262FA">
        <w:rPr>
          <w:rFonts w:ascii="Calibri" w:hAnsi="Calibri" w:cs="Calibri"/>
          <w:b/>
          <w:sz w:val="22"/>
          <w:szCs w:val="22"/>
        </w:rPr>
        <w:t xml:space="preserve"> ……………………… zł</w:t>
      </w:r>
      <w:r w:rsidR="00317FAE" w:rsidRPr="00D262F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8B70D30" w14:textId="67A3A51B" w:rsidR="00DB6387" w:rsidRPr="00DB6387" w:rsidRDefault="00DB6387" w:rsidP="00DB63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DB6387">
        <w:rPr>
          <w:rFonts w:ascii="Calibri" w:hAnsi="Calibri" w:cs="Calibri"/>
          <w:sz w:val="22"/>
          <w:szCs w:val="22"/>
        </w:rPr>
        <w:t xml:space="preserve">za część </w:t>
      </w:r>
      <w:r w:rsidR="007841C6">
        <w:rPr>
          <w:rFonts w:ascii="Calibri" w:hAnsi="Calibri" w:cs="Calibri"/>
          <w:sz w:val="22"/>
          <w:szCs w:val="22"/>
        </w:rPr>
        <w:t>B</w:t>
      </w:r>
      <w:r w:rsidR="007841C6" w:rsidRPr="00DB6387">
        <w:rPr>
          <w:rFonts w:ascii="Calibri" w:hAnsi="Calibri" w:cs="Calibri"/>
          <w:sz w:val="22"/>
          <w:szCs w:val="22"/>
        </w:rPr>
        <w:t xml:space="preserve"> </w:t>
      </w:r>
      <w:r w:rsidRPr="00DB6387">
        <w:rPr>
          <w:rFonts w:ascii="Calibri" w:hAnsi="Calibri" w:cs="Calibri"/>
          <w:sz w:val="22"/>
          <w:szCs w:val="22"/>
        </w:rPr>
        <w:t>zamówienia</w:t>
      </w:r>
      <w:r w:rsidR="008D39A6">
        <w:rPr>
          <w:rFonts w:ascii="Calibri" w:hAnsi="Calibri" w:cs="Calibri"/>
          <w:sz w:val="22"/>
          <w:szCs w:val="22"/>
        </w:rPr>
        <w:t xml:space="preserve"> </w:t>
      </w:r>
      <w:r w:rsidRPr="00DB6387">
        <w:rPr>
          <w:rFonts w:ascii="Calibri" w:hAnsi="Calibri" w:cs="Calibri"/>
          <w:sz w:val="22"/>
          <w:szCs w:val="22"/>
        </w:rPr>
        <w:t xml:space="preserve">- wynagrodzenie netto </w:t>
      </w:r>
      <w:r w:rsidRPr="00887316">
        <w:rPr>
          <w:rFonts w:ascii="Calibri" w:hAnsi="Calibri" w:cs="Calibri"/>
          <w:b/>
          <w:sz w:val="22"/>
          <w:szCs w:val="22"/>
        </w:rPr>
        <w:t>……….. zł</w:t>
      </w:r>
      <w:r w:rsidRPr="00DB6387">
        <w:rPr>
          <w:rFonts w:ascii="Calibri" w:hAnsi="Calibri" w:cs="Calibri"/>
          <w:sz w:val="22"/>
          <w:szCs w:val="22"/>
        </w:rPr>
        <w:t xml:space="preserve"> plus obowiązujący podatek VAT</w:t>
      </w:r>
      <w:r>
        <w:rPr>
          <w:rFonts w:ascii="Calibri" w:hAnsi="Calibri" w:cs="Calibri"/>
          <w:sz w:val="22"/>
          <w:szCs w:val="22"/>
        </w:rPr>
        <w:t>,</w:t>
      </w:r>
      <w:r w:rsidRPr="00DB6387">
        <w:rPr>
          <w:rFonts w:ascii="Calibri" w:hAnsi="Calibri" w:cs="Calibri"/>
          <w:sz w:val="22"/>
          <w:szCs w:val="22"/>
        </w:rPr>
        <w:t xml:space="preserve"> tj. brutto </w:t>
      </w:r>
      <w:r w:rsidRPr="00887316">
        <w:rPr>
          <w:rFonts w:ascii="Calibri" w:hAnsi="Calibri" w:cs="Calibri"/>
          <w:b/>
          <w:sz w:val="22"/>
          <w:szCs w:val="22"/>
        </w:rPr>
        <w:t>……………………… zł</w:t>
      </w:r>
      <w:r w:rsidRPr="00DB6387">
        <w:rPr>
          <w:rFonts w:ascii="Calibri" w:hAnsi="Calibri" w:cs="Calibri"/>
          <w:sz w:val="22"/>
          <w:szCs w:val="22"/>
        </w:rPr>
        <w:t xml:space="preserve">, </w:t>
      </w:r>
    </w:p>
    <w:p w14:paraId="2A9DEB20" w14:textId="044F16FF" w:rsidR="0053099E" w:rsidRDefault="00DB6387" w:rsidP="00A31FA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Wynagrodzenie Wykonawcy będzie płatne co miesiąc w częściach. Kwota wynagrodzenia należnego Wykonawcy w danym miesiącu będzie obliczana według stawek podanych w ofercie Wykonawcy i</w:t>
      </w:r>
      <w:r w:rsidR="00945D6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pomniejszana w przypadku </w:t>
      </w:r>
      <w:r w:rsidR="006C5AE5">
        <w:rPr>
          <w:rFonts w:ascii="Calibri" w:hAnsi="Calibri" w:cs="Calibri"/>
          <w:color w:val="000000"/>
          <w:sz w:val="22"/>
          <w:szCs w:val="22"/>
        </w:rPr>
        <w:t xml:space="preserve">wyłączenia urządzenia przez Zamawiającego albo </w:t>
      </w:r>
      <w:r w:rsidR="0053099E">
        <w:rPr>
          <w:rFonts w:ascii="Calibri" w:hAnsi="Calibri" w:cs="Calibri"/>
          <w:color w:val="000000"/>
          <w:sz w:val="22"/>
          <w:szCs w:val="22"/>
        </w:rPr>
        <w:t>nieuprawnionego postoju urządzeń dźwigowych</w:t>
      </w:r>
      <w:r w:rsidR="006C5AE5">
        <w:rPr>
          <w:rFonts w:ascii="Calibri" w:hAnsi="Calibri" w:cs="Calibri"/>
          <w:color w:val="000000"/>
          <w:sz w:val="22"/>
          <w:szCs w:val="22"/>
        </w:rPr>
        <w:t>, zgodnie z ust. 7 i 8</w:t>
      </w:r>
      <w:r w:rsidR="0053099E">
        <w:rPr>
          <w:rFonts w:ascii="Calibri" w:hAnsi="Calibri" w:cs="Calibri"/>
          <w:color w:val="000000"/>
          <w:sz w:val="22"/>
          <w:szCs w:val="22"/>
        </w:rPr>
        <w:t>.</w:t>
      </w:r>
    </w:p>
    <w:p w14:paraId="11F11F5A" w14:textId="7C2F023B" w:rsidR="00316058" w:rsidRDefault="00316058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316058">
        <w:rPr>
          <w:rFonts w:ascii="Calibri" w:hAnsi="Calibri" w:cs="Calibri"/>
          <w:color w:val="000000"/>
          <w:sz w:val="22"/>
          <w:szCs w:val="22"/>
        </w:rPr>
        <w:t>Podane w umowie wynagrodzenie łączne brutto Wykonawcy jest ostateczne i nie może ulec zwiększeniu w trakcie realizacji umowy.</w:t>
      </w:r>
      <w:r w:rsidR="0053099E">
        <w:rPr>
          <w:rFonts w:ascii="Calibri" w:hAnsi="Calibri" w:cs="Calibri"/>
          <w:color w:val="000000"/>
          <w:sz w:val="22"/>
          <w:szCs w:val="22"/>
        </w:rPr>
        <w:t xml:space="preserve"> W przypadku zwiększenia stawki podatku VAT </w:t>
      </w:r>
      <w:r w:rsidR="008076E5">
        <w:rPr>
          <w:rFonts w:ascii="Calibri" w:hAnsi="Calibri" w:cs="Calibri"/>
          <w:color w:val="000000"/>
          <w:sz w:val="22"/>
          <w:szCs w:val="22"/>
        </w:rPr>
        <w:t xml:space="preserve">(w stosunku do stawek podanych w ofercie) </w:t>
      </w:r>
      <w:r w:rsidR="0053099E">
        <w:rPr>
          <w:rFonts w:ascii="Calibri" w:hAnsi="Calibri" w:cs="Calibri"/>
          <w:color w:val="000000"/>
          <w:sz w:val="22"/>
          <w:szCs w:val="22"/>
        </w:rPr>
        <w:t>kwota brutto nie ulega zmianie a odpowiedniemu zmniejszeniu ulega wynagrodzenie netto. W przypadku zmniejszenia stawki podatku VAT wynagrodzenie netto pozostaje bez zmian a odpowiedniemu zmniejszeniu ulega wynagrodzenie brutto.</w:t>
      </w:r>
    </w:p>
    <w:p w14:paraId="32758007" w14:textId="5E4466A1" w:rsidR="006C5AE5" w:rsidRPr="00316058" w:rsidRDefault="006C5AE5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Wynagrodzenie za wykonanie napraw</w:t>
      </w:r>
      <w:r w:rsidR="00887316">
        <w:rPr>
          <w:rFonts w:ascii="Calibri" w:hAnsi="Calibri" w:cs="Calibri"/>
          <w:color w:val="000000"/>
          <w:sz w:val="22"/>
          <w:szCs w:val="22"/>
        </w:rPr>
        <w:t xml:space="preserve"> urządzeń dźwigowych, zleconych przez Zamawiającego,</w:t>
      </w:r>
      <w:r>
        <w:rPr>
          <w:rFonts w:ascii="Calibri" w:hAnsi="Calibri" w:cs="Calibri"/>
          <w:color w:val="000000"/>
          <w:sz w:val="22"/>
          <w:szCs w:val="22"/>
        </w:rPr>
        <w:t xml:space="preserve"> będzie płatne odrębnie po wykonaniu przez Wykonawcę danego zlecenia, potwierdzonego odpowiednim protokołem.</w:t>
      </w:r>
    </w:p>
    <w:p w14:paraId="6A4C7544" w14:textId="137D6B46" w:rsidR="00136DAE" w:rsidRPr="00B7104F" w:rsidRDefault="00136DAE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Wynagrodzenie </w:t>
      </w:r>
      <w:r w:rsidR="006C5AE5">
        <w:rPr>
          <w:rFonts w:ascii="Calibri" w:hAnsi="Calibri" w:cs="Calibri"/>
          <w:color w:val="000000"/>
          <w:sz w:val="22"/>
          <w:szCs w:val="22"/>
        </w:rPr>
        <w:t xml:space="preserve">należne Wykonawcy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płatne będzie w </w:t>
      </w:r>
      <w:r w:rsidR="006C5AE5">
        <w:rPr>
          <w:rFonts w:ascii="Calibri" w:hAnsi="Calibri" w:cs="Calibri"/>
          <w:color w:val="000000"/>
          <w:sz w:val="22"/>
          <w:szCs w:val="22"/>
        </w:rPr>
        <w:t>ciągu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30 dni od daty otrzymania przez Zamawiającego prawidłowej i zgodnej z umową faktury VAT wystawionej z datą sprzedaży na koniec danego miesiąca kalendarzowego.</w:t>
      </w:r>
    </w:p>
    <w:p w14:paraId="123BAD0A" w14:textId="77777777" w:rsidR="00136DAE" w:rsidRDefault="00136DAE" w:rsidP="00136DAE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Podstawą do wystawienia faktury za dany miesiąc stanowić będzie podpisanie przez Zamawiającego dokumentu potwierdzającego wykonanie usługi w danym miesiącu ( dokument „protokół zdawczo-odbio</w:t>
      </w:r>
      <w:r>
        <w:rPr>
          <w:rFonts w:ascii="Calibri" w:hAnsi="Calibri" w:cs="Calibri"/>
          <w:color w:val="000000"/>
          <w:sz w:val="22"/>
          <w:szCs w:val="22"/>
        </w:rPr>
        <w:t>rczy”</w:t>
      </w:r>
      <w:r w:rsidRPr="00B7104F">
        <w:rPr>
          <w:rFonts w:ascii="Calibri" w:hAnsi="Calibri" w:cs="Calibri"/>
          <w:color w:val="000000"/>
          <w:sz w:val="22"/>
          <w:szCs w:val="22"/>
        </w:rPr>
        <w:t>).</w:t>
      </w:r>
    </w:p>
    <w:p w14:paraId="7D42A122" w14:textId="77777777" w:rsidR="00136DAE" w:rsidRPr="00136DAE" w:rsidRDefault="00136DAE" w:rsidP="00136DAE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36DAE">
        <w:rPr>
          <w:rFonts w:ascii="Calibri" w:hAnsi="Calibri" w:cs="Calibri"/>
          <w:color w:val="000000"/>
          <w:sz w:val="22"/>
          <w:szCs w:val="22"/>
        </w:rPr>
        <w:t xml:space="preserve">Wynagrodzenie z tytułu świadczenia obsługi urządzeń dźwigowych nie przysługuje Wykonawcy </w:t>
      </w:r>
      <w:r w:rsidR="00E36F63">
        <w:rPr>
          <w:rFonts w:ascii="Calibri" w:hAnsi="Calibri" w:cs="Calibri"/>
          <w:color w:val="000000"/>
          <w:sz w:val="22"/>
          <w:szCs w:val="22"/>
        </w:rPr>
        <w:br/>
      </w:r>
      <w:r w:rsidRPr="00136DAE">
        <w:rPr>
          <w:rFonts w:ascii="Calibri" w:hAnsi="Calibri" w:cs="Calibri"/>
          <w:color w:val="000000"/>
          <w:sz w:val="22"/>
          <w:szCs w:val="22"/>
        </w:rPr>
        <w:t xml:space="preserve">w pełnej wysokości, jeżeli dźwigi nie były eksploatowane z uwagi na decyzję Zamawiającego </w:t>
      </w:r>
      <w:r w:rsidR="00E36F63">
        <w:rPr>
          <w:rFonts w:ascii="Calibri" w:hAnsi="Calibri" w:cs="Calibri"/>
          <w:color w:val="000000"/>
          <w:sz w:val="22"/>
          <w:szCs w:val="22"/>
        </w:rPr>
        <w:br/>
      </w:r>
      <w:r w:rsidRPr="00136DAE">
        <w:rPr>
          <w:rFonts w:ascii="Calibri" w:hAnsi="Calibri" w:cs="Calibri"/>
          <w:color w:val="000000"/>
          <w:sz w:val="22"/>
          <w:szCs w:val="22"/>
        </w:rPr>
        <w:t>o wyłączeniu urządzenia dźwigowego z użytkowania.</w:t>
      </w:r>
    </w:p>
    <w:p w14:paraId="002C97F5" w14:textId="00EEBBF4" w:rsidR="001B19C8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Wynagrodzenie z tytułu świadczenia</w:t>
      </w:r>
      <w:r w:rsidR="005823FD">
        <w:rPr>
          <w:rFonts w:ascii="Calibri" w:hAnsi="Calibri" w:cs="Calibri"/>
          <w:color w:val="000000"/>
          <w:sz w:val="22"/>
          <w:szCs w:val="22"/>
        </w:rPr>
        <w:t xml:space="preserve"> obsługi urządzeń dźwigowych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23FD">
        <w:rPr>
          <w:rFonts w:ascii="Calibri" w:hAnsi="Calibri" w:cs="Calibri"/>
          <w:color w:val="000000"/>
          <w:sz w:val="22"/>
          <w:szCs w:val="22"/>
        </w:rPr>
        <w:t>(</w:t>
      </w:r>
      <w:r w:rsidRPr="00B7104F">
        <w:rPr>
          <w:rFonts w:ascii="Calibri" w:hAnsi="Calibri" w:cs="Calibri"/>
          <w:color w:val="000000"/>
          <w:sz w:val="22"/>
          <w:szCs w:val="22"/>
        </w:rPr>
        <w:t>usług konserwacyjnych</w:t>
      </w:r>
      <w:r w:rsidR="00767641">
        <w:rPr>
          <w:rFonts w:ascii="Calibri" w:hAnsi="Calibri" w:cs="Calibri"/>
          <w:color w:val="000000"/>
          <w:sz w:val="22"/>
          <w:szCs w:val="22"/>
        </w:rPr>
        <w:t xml:space="preserve"> (przeglądu i serwisu)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i całodobowego pogotowia awaryjnego</w:t>
      </w:r>
      <w:r w:rsidR="00767641">
        <w:rPr>
          <w:rFonts w:ascii="Calibri" w:hAnsi="Calibri" w:cs="Calibri"/>
          <w:color w:val="000000"/>
          <w:sz w:val="22"/>
          <w:szCs w:val="22"/>
        </w:rPr>
        <w:t xml:space="preserve"> oraz gotowości wykonywania napraw </w:t>
      </w:r>
      <w:r w:rsidR="00767641">
        <w:rPr>
          <w:rFonts w:ascii="Calibri" w:hAnsi="Calibri" w:cs="Calibri"/>
          <w:color w:val="000000"/>
          <w:sz w:val="22"/>
          <w:szCs w:val="22"/>
        </w:rPr>
        <w:lastRenderedPageBreak/>
        <w:t>urządzeń dźwigowych</w:t>
      </w:r>
      <w:r w:rsidR="005823FD">
        <w:rPr>
          <w:rFonts w:ascii="Calibri" w:hAnsi="Calibri" w:cs="Calibri"/>
          <w:color w:val="000000"/>
          <w:sz w:val="22"/>
          <w:szCs w:val="22"/>
        </w:rPr>
        <w:t>)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przysługuje Wykonawcy w pełnej kwocie, jeżeli dźwigi były eksploatowane bez zakłóceń przez wszystkie dni miesiąca. </w:t>
      </w:r>
    </w:p>
    <w:p w14:paraId="49CE3632" w14:textId="01221704" w:rsidR="00317FAE" w:rsidRDefault="00317FAE" w:rsidP="001B19C8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każdy dzień postoju dźwigu, miesięczna kwota wynagrodzenia zostaje umniejszona o 1/30 bez względu na winę Wykonawcy, pod warunkiem, że Wykonawca został powiadomiony przez Zamawiającego w pierwszym dniu powstania uszkodzenia (jeden dzień – przestój co najmniej 6 godzin nie licząc godzin nocnych tj. od 22:00 do 6:00). Zasada umniejszania kwoty</w:t>
      </w:r>
      <w:r w:rsidR="00887316">
        <w:rPr>
          <w:rFonts w:ascii="Calibri" w:hAnsi="Calibri" w:cs="Calibri"/>
          <w:color w:val="000000"/>
          <w:sz w:val="22"/>
          <w:szCs w:val="22"/>
        </w:rPr>
        <w:t xml:space="preserve"> wynagrodzenia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nie dotyczy przypadku</w:t>
      </w:r>
      <w:r w:rsidR="00782ED1">
        <w:rPr>
          <w:rFonts w:ascii="Calibri" w:hAnsi="Calibri" w:cs="Calibri"/>
          <w:color w:val="000000"/>
          <w:sz w:val="22"/>
          <w:szCs w:val="22"/>
        </w:rPr>
        <w:t xml:space="preserve"> postoju dźwigu na skutek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dewastacji lub celowego działania osób trzecich.</w:t>
      </w:r>
    </w:p>
    <w:p w14:paraId="0701EBBE" w14:textId="5F6BEA25" w:rsidR="00136DAE" w:rsidRPr="006649A9" w:rsidRDefault="001B19C8" w:rsidP="001B19C8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rak powiadomienia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Zamawiającego przez Wykonawcę o terminach badań kontrolnych </w:t>
      </w:r>
      <w:r w:rsidR="00726287" w:rsidRPr="006649A9">
        <w:rPr>
          <w:rFonts w:ascii="Calibri" w:hAnsi="Calibri" w:cs="Calibri"/>
          <w:b/>
          <w:bCs/>
          <w:color w:val="002060"/>
          <w:sz w:val="22"/>
          <w:szCs w:val="22"/>
        </w:rPr>
        <w:br/>
      </w:r>
      <w:r w:rsidRPr="006649A9">
        <w:rPr>
          <w:rFonts w:ascii="Calibri" w:hAnsi="Calibri" w:cs="Calibri"/>
          <w:b/>
          <w:bCs/>
          <w:color w:val="002060"/>
          <w:sz w:val="22"/>
          <w:szCs w:val="22"/>
        </w:rPr>
        <w:t xml:space="preserve">i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konserwacyjnych urządzeń dźwigowych 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lub powiadomienie z naruszeniem terminów, o których mowa w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pkt </w:t>
      </w:r>
      <w:r w:rsidR="00D16EF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6 ppkt 5 lit. a i b </w:t>
      </w:r>
      <w:r w:rsidR="00726287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>OPZ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>, albo brak potwierdzenia przez przedstawiciela Zamawiającego wykonania danych czynności będzie skutkowało uznaniem, że czynności nie zostały wykonane na podstawie i zgodnie z umową i tym samym odmow</w:t>
      </w:r>
      <w:r w:rsidR="00D16EFF">
        <w:rPr>
          <w:rFonts w:ascii="Calibri" w:hAnsi="Calibri" w:cs="Calibri"/>
          <w:b/>
          <w:bCs/>
          <w:color w:val="000000" w:themeColor="text1"/>
          <w:sz w:val="22"/>
          <w:szCs w:val="22"/>
        </w:rPr>
        <w:t>ą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zapłaty za wykonanie usługi</w:t>
      </w:r>
      <w:r w:rsidR="003F181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6FBD9623" w14:textId="4602787C" w:rsidR="00317FAE" w:rsidRPr="00B34C53" w:rsidRDefault="00136D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87316">
        <w:rPr>
          <w:rFonts w:ascii="Calibri" w:hAnsi="Calibri" w:cs="Calibri"/>
          <w:color w:val="000000" w:themeColor="text1"/>
          <w:sz w:val="22"/>
          <w:szCs w:val="22"/>
        </w:rPr>
        <w:t>Naprawy urządzeń dźwigowych</w:t>
      </w:r>
      <w:r w:rsidRPr="008D39A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4C53">
        <w:rPr>
          <w:rFonts w:ascii="Calibri" w:hAnsi="Calibri" w:cs="Calibri"/>
          <w:color w:val="000000" w:themeColor="text1"/>
          <w:sz w:val="22"/>
          <w:szCs w:val="22"/>
        </w:rPr>
        <w:t xml:space="preserve">Wykonawca będzie </w:t>
      </w:r>
      <w:r w:rsidR="00887316">
        <w:rPr>
          <w:rFonts w:ascii="Calibri" w:hAnsi="Calibri" w:cs="Calibri"/>
          <w:color w:val="000000" w:themeColor="text1"/>
          <w:sz w:val="22"/>
          <w:szCs w:val="22"/>
        </w:rPr>
        <w:t>wykonywał</w:t>
      </w:r>
      <w:r w:rsidRPr="00B34C53">
        <w:rPr>
          <w:rFonts w:ascii="Calibri" w:hAnsi="Calibri" w:cs="Calibri"/>
          <w:color w:val="000000" w:themeColor="text1"/>
          <w:sz w:val="22"/>
          <w:szCs w:val="22"/>
        </w:rPr>
        <w:t xml:space="preserve"> na podstawie odrębnych zleceń Zamawiającego. Zlecenia będą udzielane po zaakceptowaniu kosztu naprawy wyliczonego w oparciu o elementy cząstkowe </w:t>
      </w:r>
      <w:r w:rsidR="008D39A6">
        <w:rPr>
          <w:rFonts w:ascii="Calibri" w:hAnsi="Calibri" w:cs="Calibri"/>
          <w:color w:val="000000" w:themeColor="text1"/>
          <w:sz w:val="22"/>
          <w:szCs w:val="22"/>
        </w:rPr>
        <w:t xml:space="preserve">(konkretne wartości materiałów oraz roboczogodzin) </w:t>
      </w:r>
      <w:r w:rsidRPr="00B34C53">
        <w:rPr>
          <w:rFonts w:ascii="Calibri" w:hAnsi="Calibri" w:cs="Calibri"/>
          <w:color w:val="000000" w:themeColor="text1"/>
          <w:sz w:val="22"/>
          <w:szCs w:val="22"/>
        </w:rPr>
        <w:t>wskazane w ofercie Wykonawcy z dnia   … .</w:t>
      </w:r>
    </w:p>
    <w:p w14:paraId="5735ACCE" w14:textId="44DE1630" w:rsidR="00317FAE" w:rsidRPr="00B34C53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4C53">
        <w:rPr>
          <w:rFonts w:ascii="Calibri" w:hAnsi="Calibri" w:cs="Calibri"/>
          <w:color w:val="000000" w:themeColor="text1"/>
          <w:sz w:val="22"/>
          <w:szCs w:val="22"/>
        </w:rPr>
        <w:t>Zamawiający nie przewiduje stosowania przez Wykonawcę żadnych narzutów do cen materiałów wykorzystywanych do napraw urządzeń</w:t>
      </w:r>
      <w:r w:rsidR="008D39A6">
        <w:rPr>
          <w:rFonts w:ascii="Calibri" w:hAnsi="Calibri" w:cs="Calibri"/>
          <w:color w:val="000000" w:themeColor="text1"/>
          <w:sz w:val="22"/>
          <w:szCs w:val="22"/>
        </w:rPr>
        <w:t>, co na żądanie Zamawiającego musi udowodnić/ udokumentować</w:t>
      </w:r>
      <w:r w:rsidRPr="00B34C5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13350D9" w14:textId="4B694717"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oświadcza, iż zapoznał się z zakresem </w:t>
      </w:r>
      <w:r w:rsidR="00887316">
        <w:rPr>
          <w:rFonts w:ascii="Calibri" w:hAnsi="Calibri" w:cs="Calibri"/>
          <w:color w:val="000000"/>
          <w:sz w:val="22"/>
          <w:szCs w:val="22"/>
        </w:rPr>
        <w:t>usługi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, a także uzyskał wyczerpujące informacje o warunkach, na których mają być wykonane </w:t>
      </w:r>
      <w:r w:rsidR="00887316">
        <w:rPr>
          <w:rFonts w:ascii="Calibri" w:hAnsi="Calibri" w:cs="Calibri"/>
          <w:color w:val="000000"/>
          <w:sz w:val="22"/>
          <w:szCs w:val="22"/>
        </w:rPr>
        <w:t>usługi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oraz oświadcza, że otrzymane informacje umożliwiły mu jednoznaczną ocenę zakresu prac, warunków i okresu koniecznego do należytego wykonania przedmiotu umowy oraz pozwoliły na dokonanie ostatecznej kalkulacji wynagrodzenia.</w:t>
      </w:r>
    </w:p>
    <w:p w14:paraId="68B171E4" w14:textId="77777777" w:rsidR="00317FAE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podaną cenę zostały wliczone wszelkie koszty związane z realizacją umowy w związku z tym Wykonawca nie może żądać od Zamawiającego pokrycia jakichkolwiek kosztów dodatkowych.</w:t>
      </w:r>
    </w:p>
    <w:p w14:paraId="7A6B2898" w14:textId="77777777"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wzajemnie oświadczają, iż są płatnikami podatku VAT.</w:t>
      </w:r>
    </w:p>
    <w:p w14:paraId="7C013737" w14:textId="77777777"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Zamawiającego: 777-00-05-497;</w:t>
      </w:r>
    </w:p>
    <w:p w14:paraId="55B03DAD" w14:textId="77777777"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Wykonawcy:…………………………....</w:t>
      </w:r>
    </w:p>
    <w:p w14:paraId="653B0A0F" w14:textId="77777777" w:rsidR="00317FAE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termin zapłaty uznaje się dzień obciążenia rachunku bankowego Zamawiającego.</w:t>
      </w:r>
    </w:p>
    <w:p w14:paraId="24FDD717" w14:textId="2E143ADF" w:rsidR="00A06C71" w:rsidRPr="005B537E" w:rsidRDefault="00A06C71" w:rsidP="00A06C71">
      <w:pPr>
        <w:pStyle w:val="Style10"/>
        <w:widowControl w:val="0"/>
        <w:numPr>
          <w:ilvl w:val="0"/>
          <w:numId w:val="2"/>
        </w:numPr>
        <w:tabs>
          <w:tab w:val="left" w:pos="553"/>
        </w:tabs>
        <w:suppressAutoHyphens/>
        <w:autoSpaceDN w:val="0"/>
        <w:spacing w:line="360" w:lineRule="auto"/>
        <w:ind w:left="425" w:hanging="42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B537E">
        <w:rPr>
          <w:rFonts w:ascii="Calibri" w:hAnsi="Calibri" w:cs="Calibri"/>
          <w:color w:val="000000"/>
          <w:sz w:val="22"/>
          <w:szCs w:val="22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może wezwać do skorygowania faktury o właściwy zapis. Wówczas termin płatności biegnie od dostarczonej poprawionej faktury.</w:t>
      </w:r>
    </w:p>
    <w:p w14:paraId="39314793" w14:textId="592351E7" w:rsidR="00A06C71" w:rsidRPr="005B537E" w:rsidRDefault="00A06C71" w:rsidP="00A06C71">
      <w:pPr>
        <w:pStyle w:val="Style10"/>
        <w:widowControl w:val="0"/>
        <w:numPr>
          <w:ilvl w:val="0"/>
          <w:numId w:val="2"/>
        </w:numPr>
        <w:tabs>
          <w:tab w:val="left" w:pos="553"/>
        </w:tabs>
        <w:suppressAutoHyphens/>
        <w:autoSpaceDN w:val="0"/>
        <w:spacing w:line="360" w:lineRule="auto"/>
        <w:ind w:left="425" w:hanging="42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B537E">
        <w:rPr>
          <w:rFonts w:ascii="Calibri" w:hAnsi="Calibri" w:cs="Calibri"/>
          <w:color w:val="000000"/>
          <w:sz w:val="22"/>
          <w:szCs w:val="22"/>
        </w:rPr>
        <w:t xml:space="preserve">Zamawiający zastrzega, że płatność będzie dokonana wyłącznie na podstawie faktury zawierającej prawidłowy numer rachunku bankowego znajdujący się w wykazie podatników VAT udostępnianym </w:t>
      </w:r>
      <w:r w:rsidRPr="005B537E">
        <w:rPr>
          <w:rFonts w:ascii="Calibri" w:hAnsi="Calibri" w:cs="Calibri"/>
          <w:color w:val="000000"/>
          <w:sz w:val="22"/>
          <w:szCs w:val="22"/>
        </w:rPr>
        <w:lastRenderedPageBreak/>
        <w:t>w Biuletynie Informacji Publicznej na stronie podmiotowej urzędu obsługującego ministra właściwego do spraw finansów publicznych. W sytuacji braku zgodności, Zamawiający może wezwać do skorygowania faktury o właściwy numer rachunku bankowego, wówczas termin płatności biegnie od dostarczonej poprawionej faktury</w:t>
      </w:r>
      <w:r w:rsidR="003F1810">
        <w:rPr>
          <w:rFonts w:ascii="Calibri" w:hAnsi="Calibri" w:cs="Calibri"/>
          <w:color w:val="000000"/>
          <w:sz w:val="22"/>
          <w:szCs w:val="22"/>
        </w:rPr>
        <w:t>.</w:t>
      </w:r>
    </w:p>
    <w:p w14:paraId="3293B16A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14:paraId="6709EF45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faktura powinna być zamieszczona w osobnym pliku. Ewentualne załączniki do faktury powinny być zamieszczone w pliku odpowiedniej faktury.</w:t>
      </w:r>
    </w:p>
    <w:p w14:paraId="032D1A03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postanawiają, iż dochowają wszelkiej staranności oraz podejmą wszelkie niezbędne działania, aby przesyłane faktury cechowała autentyczność pochodzenia i integralność.</w:t>
      </w:r>
    </w:p>
    <w:p w14:paraId="744BA6CD" w14:textId="77777777"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uzgadniają, że przesyłanie faktur w formie elektronicznej odbywać się będzie za pomocą poczty elektronicznej:</w:t>
      </w:r>
    </w:p>
    <w:p w14:paraId="154AEBC8" w14:textId="77777777"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1)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>z następującego adresu mailowego Wykonawcy: ……………………………………</w:t>
      </w:r>
    </w:p>
    <w:p w14:paraId="76441206" w14:textId="3B0A0367"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2)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 xml:space="preserve">na następujący adres mailowy Zamawiającego: </w:t>
      </w:r>
      <w:hyperlink r:id="rId7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efaktury@ue.poznan.pl</w:t>
        </w:r>
      </w:hyperlink>
    </w:p>
    <w:p w14:paraId="2C745D21" w14:textId="0A316342" w:rsidR="00317FAE" w:rsidRPr="00B7104F" w:rsidRDefault="00317FAE" w:rsidP="00463880">
      <w:pPr>
        <w:spacing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Tylko faktury przy użyciu adresów, o których mowa powyżej, będą uważane za prawidłowo doręczone.</w:t>
      </w:r>
    </w:p>
    <w:p w14:paraId="072572AA" w14:textId="32C01957"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Strony postanawiają, że w przypadku zmiany adresów poczty elektronicznej, wskazanych w ust. </w:t>
      </w:r>
      <w:r w:rsidR="0015373B">
        <w:rPr>
          <w:rFonts w:ascii="Calibri" w:hAnsi="Calibri" w:cs="Calibri"/>
          <w:color w:val="000000"/>
          <w:sz w:val="22"/>
          <w:szCs w:val="22"/>
        </w:rPr>
        <w:t>21</w:t>
      </w:r>
      <w:r w:rsidRPr="00AA63A5">
        <w:rPr>
          <w:rFonts w:ascii="Calibri" w:hAnsi="Calibri" w:cs="Calibri"/>
          <w:color w:val="000000"/>
          <w:sz w:val="22"/>
          <w:szCs w:val="22"/>
        </w:rPr>
        <w:t>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14:paraId="42AC95A9" w14:textId="77777777"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 Wykonawca oświadcza, że nie będzie wprowadzał do obrotu w relacjach z Zamawiającym faktur              </w:t>
      </w:r>
    </w:p>
    <w:p w14:paraId="71F64D2F" w14:textId="77777777" w:rsidR="00AA63A5" w:rsidRDefault="00AA63A5" w:rsidP="00AA63A5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>w formie papierowej.</w:t>
      </w:r>
    </w:p>
    <w:p w14:paraId="10FBE748" w14:textId="77777777" w:rsidR="00317FAE" w:rsidRPr="00B7104F" w:rsidRDefault="00317FAE" w:rsidP="00C860B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Osobami uprawnionymi do kontaktów w sprawach związanych z realizacją niniejszej Umowy są:</w:t>
      </w:r>
    </w:p>
    <w:p w14:paraId="2AE47B84" w14:textId="55BF25E8" w:rsidR="00317FAE" w:rsidRPr="00B7104F" w:rsidRDefault="00317FAE" w:rsidP="008A05E4">
      <w:pPr>
        <w:numPr>
          <w:ilvl w:val="0"/>
          <w:numId w:val="27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Zamawiającego:</w:t>
      </w:r>
    </w:p>
    <w:p w14:paraId="1A633FF0" w14:textId="4F00CD24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mgr inż. Paulina Pankiewicz – Kierownik Działu Zarządzania Infrastrukturą, tel</w:t>
      </w:r>
      <w:r w:rsidR="002A5B1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A5B19" w:rsidRPr="00B7104F">
        <w:rPr>
          <w:rFonts w:ascii="Calibri" w:hAnsi="Calibri" w:cs="Calibri"/>
          <w:color w:val="000000"/>
          <w:sz w:val="22"/>
          <w:szCs w:val="22"/>
        </w:rPr>
        <w:t xml:space="preserve">61 639 27 </w:t>
      </w:r>
      <w:r w:rsidR="002A5B19">
        <w:rPr>
          <w:rFonts w:ascii="Calibri" w:hAnsi="Calibri" w:cs="Calibri"/>
          <w:color w:val="000000"/>
          <w:sz w:val="22"/>
          <w:szCs w:val="22"/>
        </w:rPr>
        <w:t xml:space="preserve">01,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paulina.pankiewicz@ue.poznan.pl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C988A84" w14:textId="38BF1B61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mgr Monika Kryś – Zastępca Kierownika Działu Zarządzania Infrastrukturą, tel</w:t>
      </w:r>
      <w:r w:rsidR="002A5B1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A5B19" w:rsidRPr="00B7104F">
        <w:rPr>
          <w:rFonts w:ascii="Calibri" w:hAnsi="Calibri" w:cs="Calibri"/>
          <w:color w:val="000000"/>
          <w:sz w:val="22"/>
          <w:szCs w:val="22"/>
        </w:rPr>
        <w:t xml:space="preserve">61 639 27 </w:t>
      </w:r>
      <w:r w:rsidR="002A5B19">
        <w:rPr>
          <w:rFonts w:ascii="Calibri" w:hAnsi="Calibri" w:cs="Calibri"/>
          <w:color w:val="000000"/>
          <w:sz w:val="22"/>
          <w:szCs w:val="22"/>
        </w:rPr>
        <w:t xml:space="preserve">02,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9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monika.krys@ue.poznan.pl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06C9DD" w14:textId="2EA79F2A" w:rsidR="00317FAE" w:rsidRPr="00B7104F" w:rsidRDefault="00C84926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 Marek Majchrzak 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>referent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 xml:space="preserve"> w Dziale Zarządzania Infrastrukturą, tel. 61 639 27 8</w:t>
      </w:r>
      <w:r w:rsidR="002A5B19">
        <w:rPr>
          <w:rFonts w:ascii="Calibri" w:hAnsi="Calibri" w:cs="Calibri"/>
          <w:color w:val="000000"/>
          <w:sz w:val="22"/>
          <w:szCs w:val="22"/>
        </w:rPr>
        <w:t>2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 xml:space="preserve">, e-mail: </w:t>
      </w:r>
      <w:hyperlink r:id="rId10" w:history="1">
        <w:r w:rsidRPr="00B34C53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marek.majchrzak@ue.poznan.pl</w:t>
        </w:r>
      </w:hyperlink>
      <w:r w:rsidR="00317FAE" w:rsidRPr="00B34C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67AE9F2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mgr Dorota Kubiaczyk – Kierownik Działu Zarządzania Domami Studenckimi, tel……………………………, e-mail: </w:t>
      </w:r>
      <w:hyperlink r:id="rId11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dorota.kubiaczyk@ue.poznan.pl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6DA767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Wykonawcy:</w:t>
      </w:r>
    </w:p>
    <w:p w14:paraId="0DBC06FE" w14:textId="77777777" w:rsidR="00317FAE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……......................................, tel. / fax...................... , e-mail: .........................................</w:t>
      </w:r>
    </w:p>
    <w:p w14:paraId="0C8E1680" w14:textId="5D4ECBB0" w:rsidR="008A05E4" w:rsidRPr="008A05E4" w:rsidRDefault="008A05E4" w:rsidP="008A05E4">
      <w:pPr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A05E4">
        <w:rPr>
          <w:rFonts w:ascii="Calibri" w:hAnsi="Calibri" w:cs="Calibri"/>
          <w:b/>
          <w:color w:val="000000"/>
          <w:sz w:val="22"/>
          <w:szCs w:val="22"/>
        </w:rPr>
        <w:t>Po stronie Wykonawcy:</w:t>
      </w:r>
    </w:p>
    <w:p w14:paraId="79BAD07E" w14:textId="5E15D3BA" w:rsidR="008A05E4" w:rsidRPr="008A05E4" w:rsidRDefault="008A05E4" w:rsidP="008A05E4">
      <w:pPr>
        <w:spacing w:line="360" w:lineRule="auto"/>
        <w:ind w:left="927" w:firstLine="0"/>
        <w:rPr>
          <w:rFonts w:ascii="Calibri" w:hAnsi="Calibri" w:cs="Calibri"/>
          <w:b/>
          <w:color w:val="000000"/>
          <w:sz w:val="22"/>
          <w:szCs w:val="22"/>
        </w:rPr>
      </w:pPr>
      <w:r w:rsidRPr="008A05E4">
        <w:rPr>
          <w:rFonts w:ascii="Calibri" w:hAnsi="Calibri" w:cs="Calibri"/>
          <w:b/>
          <w:color w:val="000000"/>
          <w:sz w:val="22"/>
          <w:szCs w:val="22"/>
        </w:rPr>
        <w:lastRenderedPageBreak/>
        <w:t>……………………………………………, tel.…......................., e-mail: …………………………………</w:t>
      </w:r>
    </w:p>
    <w:p w14:paraId="0164F952" w14:textId="4E0E28F5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Ewentualna zmian</w:t>
      </w:r>
      <w:r w:rsidR="00514007">
        <w:rPr>
          <w:rFonts w:ascii="Calibri" w:hAnsi="Calibri" w:cs="Calibri"/>
          <w:color w:val="000000"/>
          <w:sz w:val="22"/>
          <w:szCs w:val="22"/>
        </w:rPr>
        <w:t xml:space="preserve">a osób, o których mowa w ust. </w:t>
      </w:r>
      <w:r w:rsidR="0015373B">
        <w:rPr>
          <w:rFonts w:ascii="Calibri" w:hAnsi="Calibri" w:cs="Calibri"/>
          <w:color w:val="000000"/>
          <w:sz w:val="22"/>
          <w:szCs w:val="22"/>
        </w:rPr>
        <w:t>24</w:t>
      </w:r>
      <w:r w:rsidR="0015373B"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7104F">
        <w:rPr>
          <w:rFonts w:ascii="Calibri" w:hAnsi="Calibri" w:cs="Calibri"/>
          <w:color w:val="000000"/>
          <w:sz w:val="22"/>
          <w:szCs w:val="22"/>
        </w:rPr>
        <w:t>następuje poprzez powiadomienie drugiej Strony pisemnie, e-mailem i nie stanowi zmiany treści niniejszej umowy.</w:t>
      </w:r>
    </w:p>
    <w:p w14:paraId="19BD775D" w14:textId="77777777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zobowiązują się do zachowania w ścisłej tajemnicy oraz do nieprzekazywania, nieujawniania i niewykorzystywania informacji stanowiących tajemnicę drugiej strony, a także wszelkich poufnych informacji i faktów, o których dowiedzą się w trakcie wzajemnej współpracy lub przy okazji współpracy.</w:t>
      </w:r>
    </w:p>
    <w:p w14:paraId="1498E396" w14:textId="41DD5C09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bez pisemnej zgody Zamawiającego nie może dokonać cesji wierzytelności należności wynikających z tytułu niniejszej umowy na </w:t>
      </w:r>
      <w:r w:rsidR="00887316">
        <w:rPr>
          <w:rFonts w:ascii="Calibri" w:hAnsi="Calibri" w:cs="Calibri"/>
          <w:color w:val="000000"/>
          <w:sz w:val="22"/>
          <w:szCs w:val="22"/>
        </w:rPr>
        <w:t>rzecz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innej firmy, podmiotu gospodarczego czy osoby fizycznej lub prawnej.</w:t>
      </w:r>
    </w:p>
    <w:p w14:paraId="183020DE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4</w:t>
      </w:r>
    </w:p>
    <w:p w14:paraId="0969A77D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Kary umowne</w:t>
      </w:r>
    </w:p>
    <w:p w14:paraId="20F2416D" w14:textId="77777777" w:rsidR="004B1CE0" w:rsidRPr="004B1CE0" w:rsidRDefault="004B1CE0" w:rsidP="003207AD">
      <w:pPr>
        <w:numPr>
          <w:ilvl w:val="0"/>
          <w:numId w:val="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B1CE0">
        <w:rPr>
          <w:rFonts w:ascii="Calibri" w:hAnsi="Calibri" w:cs="Calibri"/>
          <w:color w:val="000000"/>
          <w:sz w:val="22"/>
          <w:szCs w:val="22"/>
        </w:rPr>
        <w:t>Wykonawca zapłaci Zamawiającemu kary umowne:</w:t>
      </w:r>
    </w:p>
    <w:p w14:paraId="5C93E790" w14:textId="1E6314DF" w:rsidR="00BB4BDE" w:rsidRDefault="00BB4BDE" w:rsidP="00B01EF6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>uchybienie przez Wykonawcę terminom wykonania określonych czynności ustalonych w</w:t>
      </w:r>
      <w:r w:rsidR="0015373B">
        <w:rPr>
          <w:rFonts w:ascii="Calibri" w:hAnsi="Calibri" w:cs="Calibri"/>
          <w:color w:val="000000"/>
          <w:sz w:val="22"/>
          <w:szCs w:val="22"/>
        </w:rPr>
        <w:t> 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>umowie albo ustalonych odrębnie z Wykonawcą,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 przyczyn leżących po stronie Wykonawcy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>,</w:t>
      </w:r>
      <w:r w:rsidR="00490E52" w:rsidRPr="00B01E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0E52" w:rsidRPr="00B01EF6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w wysokości 0,5% kwoty 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miesięcznej 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netto wskazanej 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w ofercie Wykonawcy za obsługę danego urządzenia, </w:t>
      </w:r>
      <w:r w:rsidR="00D16EFF">
        <w:rPr>
          <w:rFonts w:ascii="Calibri" w:hAnsi="Calibri" w:cs="Calibri"/>
          <w:color w:val="000000"/>
          <w:sz w:val="22"/>
          <w:szCs w:val="22"/>
        </w:rPr>
        <w:t xml:space="preserve">a w przypadku zlecenia naprawy - 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 xml:space="preserve">0,5% kwoty netto wskazanej w </w:t>
      </w:r>
      <w:r w:rsidR="00B01EF6">
        <w:rPr>
          <w:rFonts w:ascii="Calibri" w:hAnsi="Calibri" w:cs="Calibri"/>
          <w:color w:val="000000"/>
          <w:sz w:val="22"/>
          <w:szCs w:val="22"/>
        </w:rPr>
        <w:t>zleceniu naprawy</w:t>
      </w:r>
      <w:r w:rsidRPr="00B01EF6">
        <w:rPr>
          <w:rFonts w:ascii="Calibri" w:hAnsi="Calibri" w:cs="Calibri"/>
          <w:color w:val="000000"/>
          <w:sz w:val="22"/>
          <w:szCs w:val="22"/>
        </w:rPr>
        <w:t>,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15373B">
        <w:rPr>
          <w:rFonts w:ascii="Calibri" w:hAnsi="Calibri" w:cs="Calibri"/>
          <w:color w:val="000000"/>
          <w:sz w:val="22"/>
          <w:szCs w:val="22"/>
        </w:rPr>
        <w:t> </w:t>
      </w:r>
      <w:r w:rsidR="00B01EF6">
        <w:rPr>
          <w:rFonts w:ascii="Calibri" w:hAnsi="Calibri" w:cs="Calibri"/>
          <w:color w:val="000000"/>
          <w:sz w:val="22"/>
          <w:szCs w:val="22"/>
        </w:rPr>
        <w:t>to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za każdy rozpoczęty dzień opóźnienia,</w:t>
      </w:r>
    </w:p>
    <w:p w14:paraId="78A679CF" w14:textId="75162A80" w:rsidR="00B01EF6" w:rsidRPr="00B01EF6" w:rsidRDefault="00B01EF6" w:rsidP="00B01EF6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za przekroczenie czasu uwolnienia pasażerów, który wynosi 30 minut od momentu zgłoszenia zdarzenia prze</w:t>
      </w:r>
      <w:r w:rsidR="00D73BC3">
        <w:rPr>
          <w:rFonts w:ascii="Calibri" w:hAnsi="Calibri" w:cs="Calibri"/>
          <w:color w:val="000000"/>
          <w:sz w:val="22"/>
          <w:szCs w:val="22"/>
        </w:rPr>
        <w:t>z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Zamawiającego drogą telefoniczną lub na adres e-mail Wykonawcy podany </w:t>
      </w:r>
    </w:p>
    <w:p w14:paraId="259C0172" w14:textId="5A2475BE" w:rsidR="00B01EF6" w:rsidRPr="00B01EF6" w:rsidRDefault="00B01EF6" w:rsidP="00D73BC3">
      <w:pPr>
        <w:overflowPunct w:val="0"/>
        <w:spacing w:line="360" w:lineRule="auto"/>
        <w:ind w:left="567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 xml:space="preserve">w pkt </w:t>
      </w:r>
      <w:r w:rsidRPr="00AD5ED2">
        <w:rPr>
          <w:rFonts w:ascii="Calibri" w:hAnsi="Calibri" w:cs="Calibri"/>
          <w:color w:val="000000"/>
          <w:sz w:val="22"/>
          <w:szCs w:val="22"/>
        </w:rPr>
        <w:t>2</w:t>
      </w:r>
      <w:r w:rsidR="001B23F5" w:rsidRPr="00602460">
        <w:rPr>
          <w:rFonts w:ascii="Calibri" w:hAnsi="Calibri" w:cs="Calibri"/>
          <w:color w:val="000000"/>
          <w:sz w:val="22"/>
          <w:szCs w:val="22"/>
        </w:rPr>
        <w:t>4</w:t>
      </w:r>
      <w:r w:rsidRPr="00AD5ED2">
        <w:rPr>
          <w:rFonts w:ascii="Calibri" w:hAnsi="Calibri" w:cs="Calibri"/>
          <w:color w:val="000000"/>
          <w:sz w:val="22"/>
          <w:szCs w:val="22"/>
        </w:rPr>
        <w:t xml:space="preserve"> lit b),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Wykonawca zapłaci następujące kary umowne:</w:t>
      </w:r>
    </w:p>
    <w:p w14:paraId="6CF04701" w14:textId="4E8988B2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 xml:space="preserve">opóźnienie  </w:t>
      </w:r>
      <w:r w:rsidR="00D73BC3">
        <w:rPr>
          <w:rFonts w:ascii="Calibri" w:hAnsi="Calibri" w:cs="Calibri"/>
          <w:color w:val="000000"/>
          <w:sz w:val="22"/>
          <w:szCs w:val="22"/>
        </w:rPr>
        <w:t>d</w:t>
      </w:r>
      <w:r w:rsidRPr="00B01EF6">
        <w:rPr>
          <w:rFonts w:ascii="Calibri" w:hAnsi="Calibri" w:cs="Calibri"/>
          <w:color w:val="000000"/>
          <w:sz w:val="22"/>
          <w:szCs w:val="22"/>
        </w:rPr>
        <w:t>o 30 min  – 500 zł ,</w:t>
      </w:r>
    </w:p>
    <w:p w14:paraId="58E0F456" w14:textId="2809BD8C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opóźnienie o</w:t>
      </w:r>
      <w:r w:rsidR="00D73BC3">
        <w:rPr>
          <w:rFonts w:ascii="Calibri" w:hAnsi="Calibri" w:cs="Calibri"/>
          <w:color w:val="000000"/>
          <w:sz w:val="22"/>
          <w:szCs w:val="22"/>
        </w:rPr>
        <w:t>d 31 minut do 60 minut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– 1000 zł,</w:t>
      </w:r>
    </w:p>
    <w:p w14:paraId="490A7490" w14:textId="1A74D9F7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opóźnienie za każd</w:t>
      </w:r>
      <w:r w:rsidR="00D73BC3">
        <w:rPr>
          <w:rFonts w:ascii="Calibri" w:hAnsi="Calibri" w:cs="Calibri"/>
          <w:color w:val="000000"/>
          <w:sz w:val="22"/>
          <w:szCs w:val="22"/>
        </w:rPr>
        <w:t>ą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następną </w:t>
      </w:r>
      <w:r w:rsidR="00D73BC3">
        <w:rPr>
          <w:rFonts w:ascii="Calibri" w:hAnsi="Calibri" w:cs="Calibri"/>
          <w:color w:val="000000"/>
          <w:sz w:val="22"/>
          <w:szCs w:val="22"/>
        </w:rPr>
        <w:t xml:space="preserve">rozpoczętą </w:t>
      </w:r>
      <w:r w:rsidRPr="00B01EF6">
        <w:rPr>
          <w:rFonts w:ascii="Calibri" w:hAnsi="Calibri" w:cs="Calibri"/>
          <w:color w:val="000000"/>
          <w:sz w:val="22"/>
          <w:szCs w:val="22"/>
        </w:rPr>
        <w:t>godzinę 1500 zł.</w:t>
      </w:r>
    </w:p>
    <w:p w14:paraId="312764D7" w14:textId="0CAB1917" w:rsidR="00BB4BDE" w:rsidRPr="00BB4BDE" w:rsidRDefault="00BB4BDE" w:rsidP="00D73BC3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4BDE">
        <w:rPr>
          <w:rFonts w:ascii="Calibri" w:hAnsi="Calibri" w:cs="Calibri"/>
          <w:color w:val="000000"/>
          <w:sz w:val="22"/>
          <w:szCs w:val="22"/>
        </w:rPr>
        <w:t xml:space="preserve">za odstąpienie od umowy albo jej rozwiązanie przez </w:t>
      </w:r>
      <w:r w:rsidR="00D73BC3">
        <w:rPr>
          <w:rFonts w:ascii="Calibri" w:hAnsi="Calibri" w:cs="Calibri"/>
          <w:color w:val="000000"/>
          <w:sz w:val="22"/>
          <w:szCs w:val="22"/>
        </w:rPr>
        <w:t>którąkolwiek ze Stron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 z przyczyn leżących po stronie Wykonawcy </w:t>
      </w:r>
      <w:r w:rsidR="00D73BC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w wysokości 10 % kwoty </w:t>
      </w:r>
      <w:r>
        <w:rPr>
          <w:rFonts w:ascii="Calibri" w:hAnsi="Calibri" w:cs="Calibri"/>
          <w:color w:val="000000"/>
          <w:sz w:val="22"/>
          <w:szCs w:val="22"/>
        </w:rPr>
        <w:t>netto wskazanej w § 2 ust. 1, dla danej części</w:t>
      </w:r>
    </w:p>
    <w:p w14:paraId="03B0F5AF" w14:textId="77777777" w:rsidR="00887316" w:rsidRPr="00BB4BDE" w:rsidRDefault="00BB4BDE" w:rsidP="00887316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4BDE">
        <w:rPr>
          <w:rFonts w:ascii="Calibri" w:hAnsi="Calibri" w:cs="Calibri"/>
          <w:color w:val="000000"/>
          <w:sz w:val="22"/>
          <w:szCs w:val="22"/>
        </w:rPr>
        <w:t xml:space="preserve">za niewykonanie przez Wykonawcę 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wymaganych 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prac z przyczyn leżących po stronie Wykonawcy </w:t>
      </w:r>
      <w:r w:rsidR="00EF5FE4">
        <w:rPr>
          <w:rFonts w:ascii="Calibri" w:hAnsi="Calibri" w:cs="Calibri"/>
          <w:color w:val="000000"/>
          <w:sz w:val="22"/>
          <w:szCs w:val="22"/>
        </w:rPr>
        <w:br/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w wysokości </w:t>
      </w:r>
      <w:r w:rsidRPr="00EF5FE4">
        <w:rPr>
          <w:rFonts w:ascii="Calibri" w:hAnsi="Calibri" w:cs="Calibri"/>
          <w:color w:val="000000"/>
          <w:sz w:val="22"/>
          <w:szCs w:val="22"/>
        </w:rPr>
        <w:t>10 % kwot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7316">
        <w:rPr>
          <w:rFonts w:ascii="Calibri" w:hAnsi="Calibri" w:cs="Calibri"/>
          <w:color w:val="000000"/>
          <w:sz w:val="22"/>
          <w:szCs w:val="22"/>
        </w:rPr>
        <w:t>wskazanej w § 2 ust. 1, dla danej części</w:t>
      </w:r>
    </w:p>
    <w:p w14:paraId="79BDCB92" w14:textId="6640313C" w:rsidR="00317FAE" w:rsidRDefault="00317FAE" w:rsidP="00415F30">
      <w:pPr>
        <w:pStyle w:val="Style10"/>
        <w:numPr>
          <w:ilvl w:val="0"/>
          <w:numId w:val="4"/>
        </w:numPr>
        <w:tabs>
          <w:tab w:val="left" w:pos="284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dwukrotnego stwierdzenia, że Wykonawca nie wykonuje świadczeń wynikających z niniejszej umowy albo wykonuje je niezgodnie z warunkami i terminami wskazanymi w niniejszej umowie, ogłoszeniu i jego ofercie, Zamawiający będzie uprawniony do naliczenia kary umownej za każdy następny przypadek niewykonania lub nienależytego wykonywania świadczeń wynikających z niniejszej umowy, i to w wysokości 10% kwoty wynagrodzenia netto Wykonawcy za przedmiot zamówienia</w:t>
      </w:r>
      <w:r w:rsidR="004B1CE0">
        <w:rPr>
          <w:rFonts w:ascii="Calibri" w:hAnsi="Calibri" w:cs="Calibri"/>
          <w:color w:val="000000"/>
          <w:sz w:val="22"/>
          <w:szCs w:val="22"/>
        </w:rPr>
        <w:t xml:space="preserve"> w danej części</w:t>
      </w:r>
      <w:r w:rsidRPr="00B7104F">
        <w:rPr>
          <w:rFonts w:ascii="Calibri" w:hAnsi="Calibri" w:cs="Calibri"/>
          <w:color w:val="000000"/>
          <w:sz w:val="22"/>
          <w:szCs w:val="22"/>
        </w:rPr>
        <w:t>.</w:t>
      </w:r>
    </w:p>
    <w:p w14:paraId="4F922AAE" w14:textId="43C5E5D8" w:rsidR="00AA63A5" w:rsidRPr="00AA63A5" w:rsidRDefault="00AA63A5" w:rsidP="00AC6D1D">
      <w:pPr>
        <w:numPr>
          <w:ilvl w:val="0"/>
          <w:numId w:val="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>Łączna maksymalna wysokość kar umownych nałożonych na Wykonawcę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odnoszących się do danej części zamówienia </w:t>
      </w:r>
      <w:r w:rsidRPr="00AA63A5">
        <w:rPr>
          <w:rFonts w:ascii="Calibri" w:hAnsi="Calibri" w:cs="Calibri"/>
          <w:color w:val="000000"/>
          <w:sz w:val="22"/>
          <w:szCs w:val="22"/>
        </w:rPr>
        <w:t xml:space="preserve"> nie może być wyższa niż 50% łącznego wynagrodzenia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za daną część zamówienia</w:t>
      </w:r>
      <w:r w:rsidRPr="00AA63A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A63A5">
        <w:rPr>
          <w:rFonts w:ascii="Calibri" w:hAnsi="Calibri" w:cs="Calibri"/>
          <w:color w:val="000000"/>
          <w:sz w:val="22"/>
          <w:szCs w:val="22"/>
        </w:rPr>
        <w:lastRenderedPageBreak/>
        <w:t>o który</w:t>
      </w:r>
      <w:r w:rsidR="00830600">
        <w:rPr>
          <w:rFonts w:ascii="Calibri" w:hAnsi="Calibri" w:cs="Calibri"/>
          <w:color w:val="000000"/>
          <w:sz w:val="22"/>
          <w:szCs w:val="22"/>
        </w:rPr>
        <w:t>ch</w:t>
      </w:r>
      <w:r w:rsidRPr="00AA63A5">
        <w:rPr>
          <w:rFonts w:ascii="Calibri" w:hAnsi="Calibri" w:cs="Calibri"/>
          <w:color w:val="000000"/>
          <w:sz w:val="22"/>
          <w:szCs w:val="22"/>
        </w:rPr>
        <w:t xml:space="preserve"> mowa w § 3 ust. 1. Jeżeli łączna kwota kar umownych przekroczy kwotę, o której mowa w</w:t>
      </w:r>
      <w:r w:rsidR="0015373B">
        <w:rPr>
          <w:rFonts w:ascii="Calibri" w:hAnsi="Calibri" w:cs="Calibri"/>
          <w:color w:val="000000"/>
          <w:sz w:val="22"/>
          <w:szCs w:val="22"/>
        </w:rPr>
        <w:t> </w:t>
      </w:r>
      <w:r w:rsidRPr="00AA63A5">
        <w:rPr>
          <w:rFonts w:ascii="Calibri" w:hAnsi="Calibri" w:cs="Calibri"/>
          <w:color w:val="000000"/>
          <w:sz w:val="22"/>
          <w:szCs w:val="22"/>
        </w:rPr>
        <w:t>zadaniu poprzedzającym, Zamawiający może rozwiązać umowę w trybie natychmiastowym z winy Wykonawcy.</w:t>
      </w:r>
    </w:p>
    <w:p w14:paraId="357C448E" w14:textId="77777777"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Zapłata kary umownej nie wyklucza dochodzenia przez Zamawiającego naprawienia szkód dalej idących, przewyższających wysokość należnych kar umownych.</w:t>
      </w:r>
    </w:p>
    <w:p w14:paraId="016D99EB" w14:textId="77777777" w:rsidR="00317FAE" w:rsidRDefault="00317FAE" w:rsidP="00B7104F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jest uprawniony do potrącania kwot kar umownych z wynagrodzenia należnego Wykonawcy (w tym także z wynagrodzenia przyszłego), na co Wykonawca niniejszym wyraża zgodę. Jeżeli potrącenie kar umownych z wynagrodzenia Wykonawcy nie jest możliwe w całości albo w części, Wykonawca zobowiązany jest zapłacić brakującą kwotę w ciągu 14 dni od otrzymania wezwania (noty) Zamawiającego, przelewem na rachunek wskazany w wezwaniu (nocie).</w:t>
      </w:r>
    </w:p>
    <w:p w14:paraId="48B5351C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6AC33EFF" w14:textId="219F875A" w:rsidR="00317FAE" w:rsidRPr="00B7104F" w:rsidRDefault="00317FAE" w:rsidP="00C860B6">
      <w:pPr>
        <w:pStyle w:val="Style5"/>
        <w:spacing w:line="360" w:lineRule="auto"/>
        <w:ind w:right="11" w:firstLine="0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Zmiana umowy</w:t>
      </w:r>
      <w:r w:rsidR="00CF08BA">
        <w:rPr>
          <w:rStyle w:val="FontStyle15"/>
          <w:rFonts w:ascii="Calibri" w:hAnsi="Calibri" w:cs="Calibri"/>
          <w:bCs/>
          <w:color w:val="000000"/>
          <w:szCs w:val="22"/>
        </w:rPr>
        <w:t>. Odstąpienie od umowy.</w:t>
      </w:r>
    </w:p>
    <w:p w14:paraId="5F54B5F2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14:paraId="4FD4E1A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Jeżeli w niniejszej umowie zastrzeżono na rzecz Zamawiającego prawo odstąpienia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od umowy w przypadku jej niewykonania albo nienależytego wykonania, Zamawiający może odstąpić od umowy przez cały okres jej obowiązywania, a także w okresie gwarancji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i w okresie jednego roku od upływu (zakończenia) okresu gwarancji.</w:t>
      </w:r>
    </w:p>
    <w:p w14:paraId="1D53DD75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35638BA6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ze stron może wypowiedzieć niniejszą umowę z trzymiesięcznym terminem wypowiedzenia, ze skutkiem na koniec miesiąca.</w:t>
      </w:r>
    </w:p>
    <w:p w14:paraId="46F13758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z zachowaniem jednomiesięcznego okresu wypowiedzenia w razie stwierdzenia, że Wykonawca choćby raz w ciągu miesiąca kalendarzowego nie przystąpił do wykonania usługi albo wykonał ją nienależycie. Zamawiający nie ma obowiązku dodatkowo wzywać Wykonawcy do zaniechania tego rodzaju zachowania.</w:t>
      </w:r>
    </w:p>
    <w:p w14:paraId="2EE51538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w trybie natychmiastowym (tj. bez zachowania jednomiesięcznego okresu wypowiedzenia) w przypadku stwierdzenia, że Wykonawca dwa albo więcej razy w ciągu miesiąca kalendarzowego nie przystąpił do wykonania usługi albo wykonał ją nienależycie.</w:t>
      </w:r>
    </w:p>
    <w:p w14:paraId="256BCE8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Zamawiający może zwolnić Wykonawcę z obowiązku wykonywania przedmiotu umowy w okresie trwania wypowiedzenia bez możliwości otrzymania przez Wykonawcę wynagrodzenia za ten okres.</w:t>
      </w:r>
    </w:p>
    <w:p w14:paraId="33DFBC75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Wypowiedzenie umowy jest skuteczne, jeżeli zostało złożone w formie pisemnej za potwierdzeniem odbioru lub listem poleconym za potwierdzeniem odbioru.</w:t>
      </w:r>
    </w:p>
    <w:p w14:paraId="294DA80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rozwiązania umowy z Wykonawcą z przyczyn leżących po jego stronie albo w przypadku wypowiedzenia umowy przez Wykonawcę, Zamawiający może zażądać, aby Wykonawca zapewnił realizację usług stanowiących przedmiot niniejszej umowy przez okres jednego miesiąca, licząc od dat doręczenia drugiej stronie oświadczenia o rozwiązaniu lub wypowiedzeniu umowy.</w:t>
      </w:r>
    </w:p>
    <w:p w14:paraId="3A16A927" w14:textId="77777777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6.</w:t>
      </w:r>
    </w:p>
    <w:p w14:paraId="1264124A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Zachowanie poufności</w:t>
      </w:r>
    </w:p>
    <w:p w14:paraId="241E618C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zobowiązuje się do zachowania poufności. Wykonawca oraz osoby, którymi się posługuje przy wykonaniu umowy mają obowiązek zachowania w tajemnicy wszelkich informacji dotyczących Zamawiającego i jego działalności pozyskanych w związku z wykonywaniem usługi albo przy okazji jej wykonywania. Za naruszenie obowiązku zachowania poufności przez Wykonawcę albo osoby, którymi się posługuje przy wykonaniu umowy, Wykonawca ponosi odpowiedzialność określoną w umowie i obowiązujących przepisach. Naruszenie obowiązku poufności może polegać w szczególności na niezachowaniu zasady dyskrecji poprzez przekazywanie na zewnątrz informacji niestanowiących informacji publicznej, przeglądaniu dokumentów znajdujących się w remontowanych pomieszczeniach.</w:t>
      </w:r>
    </w:p>
    <w:p w14:paraId="3C910855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Wszelkie dokumenty, materiały i informacje uzyskane przez Wykonawcę od Zamawiającego albo jego pracowników w związku z wykonywaniem niniejszej umowy, nie mogą być komukolwiek udostępniane lub ujawniane przez Wykonawcę, Podwykonawcę lub dalszego Podwykonawcę w jakimkolwiek terminie i w jakiejkolwiek formie, oraz nie mogą być wykorzystywane do innego celu, niż dla realizacji przedmiotu umowy określonego w § 1. Dotyczy to także okresu po zakończeniu realizacji umowy.</w:t>
      </w:r>
    </w:p>
    <w:p w14:paraId="22F981DE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Obowiązek zachowania tajemnicy spoczywa na Wykonawcy i jego pracownikach również po rozwiązaniu umowy albo jej wygaśnięciu i ma charakter bezterminowy – bez prawa jego wypowiedzenia. W razie wątpliwości przyjmuje się, że okres wypowiedzenia tego obowiązku wynosi 10 lat.</w:t>
      </w:r>
    </w:p>
    <w:p w14:paraId="58F7E515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zapłaci Zamawiającemu karę umowną w przypadku niedotrzymania obowiązku zachowania poufności – 1000 zł netto i to za każdy przypadek uchybienia temu obowiązkowi.</w:t>
      </w:r>
    </w:p>
    <w:p w14:paraId="0C399DB7" w14:textId="77777777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>§ 7.</w:t>
      </w:r>
    </w:p>
    <w:p w14:paraId="1964206B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Siła wyższa</w:t>
      </w:r>
    </w:p>
    <w:p w14:paraId="313C5F6C" w14:textId="77777777"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Każda ze stron tej umowy zostanie zwolniona całkowicie lub w części ze swych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zobowiązań w przypadku odpowiednio udokumentowanego zadziałania siły wyższej. Przez siłę wyższą rozumie się w szczególności: strajki, klęski żywiołowe, zamieszki, wojnę, niewłaściwą pracę </w:t>
      </w: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 xml:space="preserve">banków, zmiany przepisów celnych, decyzje rządowe utrudniające lub uniemożliwiające wykonanie umowy itp. </w:t>
      </w:r>
    </w:p>
    <w:p w14:paraId="74256EB3" w14:textId="77777777"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zadziałania siły wyższej strony bezzwłocznie zawiadomią stronę przeciwną, przekazując jej wszystkie związane z tym informacje. Jeżeli realizacja umowy jest niemożliwa z powodów wystąpienia siły wyższej przez zbyt długi okres, strony umowy dołożą wszelkich starań w celu ustalenia nowych terminów realizacji.</w:t>
      </w:r>
    </w:p>
    <w:p w14:paraId="451469CD" w14:textId="77777777"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8.</w:t>
      </w:r>
    </w:p>
    <w:p w14:paraId="3B2BC03B" w14:textId="77777777"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bCs/>
          <w:color w:val="000000"/>
          <w:sz w:val="22"/>
          <w:szCs w:val="22"/>
        </w:rPr>
        <w:t>RODO</w:t>
      </w:r>
    </w:p>
    <w:p w14:paraId="187A5A59" w14:textId="77777777"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Administratorem danych osobowych Wykonawcy jest Uniwersytet Ekonomiczny w Poznaniu z siedzibą w przy al. Niepodległości 10, 61-875 Poznań.</w:t>
      </w:r>
    </w:p>
    <w:p w14:paraId="28E8C3AD" w14:textId="6AAB145D"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14:paraId="04A7984C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niektórych sytuacjach Zamawiający ma prawo przekazywać dane Wykonawcy dalej (jeśli jest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to konieczne), aby Zamawiający mógł wykonywać swoje usługi. Zamawiający może przekazywać dane Wykonawcy w szczególności następującym odbiorcom: – osobom upoważnionym przez Zamawiającego –  swoim pracownikom i współpracownikom, którzy muszą mieć dostęp do danych, aby wykonywać swoje obowiązki; – podmiotom przetwarzającym – którym Zamawiający zleci czynności przetwarzania danych, – innym odbiorcom danych np. bankom, urzędom skarbowym. </w:t>
      </w:r>
    </w:p>
    <w:p w14:paraId="2C8A43EC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Dane Wykonawcy po zrealizowaniu celu pierwotnego, dla którego zostały zebrane, o jakim była mowa wcześniej, będą przetwarzane dla celów archiwalnych przez okres zgodny z obowiązującymi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u Zamawiającego przepisami archiwalnymi oraz przez okres niezbędny dla obrony przed roszczeniami kierowanymi wobec Zamawiającego, na podstawie powszechnie obowiązujących przepisów prawa, z uwzględnieniem okresów przedawnienia roszczeń określonych w powszechnie obowiązujących przepisach prawa.</w:t>
      </w:r>
    </w:p>
    <w:p w14:paraId="4F5C83EF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zwrócić się do Zamawiającego z żądaniem dostępu do swoich danych,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ich sprostowania, usunięcia lub ograniczenia przetwarzania, wniesienia sprzeciwu wobec przetwarzania, przenoszenia danych – zgodnie z obowiązującymi przepisami. </w:t>
      </w:r>
    </w:p>
    <w:p w14:paraId="2B3E4171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wniesienia skargi do Prezesa Urzędu Ochrony Danych Osobowych,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gdy uzna, że przetwarzanie jego danych osobowych narusza przepisy RODO. </w:t>
      </w:r>
    </w:p>
    <w:p w14:paraId="0E6148D2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Podanie przez Wykonawcę danych osobowych jest warunkiem zawarcia umowy. Wykonawca zobowiązany jest do ich podania, a ich niepodanie będzie skutkowało brakiem możliwości zawarcia z Wykonawcą umowy. Konieczność podania danych wynika m.in. ustawy z dnia 29 września 1994 r. o rachunkowości, ustawy z dnia 11 marca 2004 r. o podatku od towarów i usług.  </w:t>
      </w:r>
    </w:p>
    <w:p w14:paraId="45335FAE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Wykonawca zobowiązany jest do:</w:t>
      </w:r>
    </w:p>
    <w:p w14:paraId="5EEA6350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przeszkolenia osób, którymi posługuje się przy wykonywaniu umowy, w zakresie powszechnie obowiązujących regulacji dotyczących ochrony danych osobowych;</w:t>
      </w:r>
    </w:p>
    <w:p w14:paraId="60F0CA61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1090CEAC" w14:textId="5E78542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</w:t>
      </w:r>
      <w:r w:rsidR="0015373B">
        <w:rPr>
          <w:rFonts w:ascii="Calibri" w:hAnsi="Calibri" w:cs="Calibri"/>
          <w:color w:val="000000"/>
          <w:sz w:val="22"/>
          <w:szCs w:val="22"/>
        </w:rPr>
        <w:t> </w:t>
      </w:r>
      <w:r w:rsidRPr="00B7104F">
        <w:rPr>
          <w:rFonts w:ascii="Calibri" w:hAnsi="Calibri" w:cs="Calibri"/>
          <w:color w:val="000000"/>
          <w:sz w:val="22"/>
          <w:szCs w:val="22"/>
        </w:rPr>
        <w:t>upoważnienia Zamawiającego do przetwarzania tych danych na zlecenie Wykonawcy w</w:t>
      </w:r>
      <w:r w:rsidR="0015373B">
        <w:rPr>
          <w:rFonts w:ascii="Calibri" w:hAnsi="Calibri" w:cs="Calibri"/>
          <w:color w:val="000000"/>
          <w:sz w:val="22"/>
          <w:szCs w:val="22"/>
        </w:rPr>
        <w:t> </w:t>
      </w:r>
      <w:r w:rsidRPr="00B7104F">
        <w:rPr>
          <w:rFonts w:ascii="Calibri" w:hAnsi="Calibri" w:cs="Calibri"/>
          <w:color w:val="000000"/>
          <w:sz w:val="22"/>
          <w:szCs w:val="22"/>
        </w:rPr>
        <w:t>zakresie niezbędnym do wykonania niniejszej umowy. Zamawiający będzie przetwarzał przekazane dane tylko w zakresie niezbędnym do wykonania umowy (imię, nazwisko);</w:t>
      </w:r>
    </w:p>
    <w:p w14:paraId="1E555163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informowania Zamawiającego o każdym przypadku wycofania zgody na przetwarzanie danych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4A1FFF95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celu sprawdzenia realizacji przez Wykonawcę postanowień niniejszego ustępu, Zamawiający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może żądać od Wykonawcy przedstawienia oświadczeń osób, którymi ten posługuje się przy wykonywaniu niniejszej umowy, że zostały przeszkolone w zakresie lit a) i b) powyżej, oraz że udzieliły zgody, o której mowa pod lit. c). Uchybienie obowiązkom wskazanym pod lit. a) – d) będzie traktowane jako istotne naruszenie niniejszej umowy. </w:t>
      </w:r>
    </w:p>
    <w:p w14:paraId="5DF1943C" w14:textId="03E9C79B" w:rsidR="00933EF7" w:rsidRDefault="00933EF7">
      <w:pPr>
        <w:ind w:left="0" w:firstLine="0"/>
        <w:jc w:val="left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42BBEF42" w14:textId="5E78DE36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9.</w:t>
      </w:r>
    </w:p>
    <w:p w14:paraId="3ED68C8C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Postanowienia ogólne</w:t>
      </w:r>
    </w:p>
    <w:p w14:paraId="47DA9AF8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Prawem właściwym dla niniejszej umowy jest prawo polskie.</w:t>
      </w:r>
    </w:p>
    <w:p w14:paraId="2877FA35" w14:textId="77777777" w:rsidR="00D02372" w:rsidRPr="00D02372" w:rsidRDefault="00D02372" w:rsidP="00D02372">
      <w:pPr>
        <w:numPr>
          <w:ilvl w:val="0"/>
          <w:numId w:val="8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02372">
        <w:rPr>
          <w:rFonts w:ascii="Calibri" w:hAnsi="Calibri" w:cs="Calibri"/>
          <w:color w:val="000000"/>
          <w:sz w:val="22"/>
          <w:szCs w:val="22"/>
        </w:rPr>
        <w:t>Spory mogące powstać na tle stosowania umowy Strony będą się  starały rozwiązać w drodze porozumienia, a w przypadku niemożności jego osiągnięcia poddadzą pod rozstrzygnięcie właściwego rzeczowo polskiego sądu powszechnego siedziby Zamawiającego.</w:t>
      </w:r>
    </w:p>
    <w:p w14:paraId="1DC67C20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Wszelkie zmiany lub uzupełnienia niniejszej umowy wymagają formy pisemnej pod rygorem ich nieważności. </w:t>
      </w:r>
    </w:p>
    <w:p w14:paraId="6294AC4B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nie może przenieść praw i obowiązków wynikających z niniejszej umowy na osoby trzecie bez uprzedniej zgody Zamawiającego wyrażonej na piśmie pod rygorem nieważności.</w:t>
      </w:r>
    </w:p>
    <w:p w14:paraId="7CA29CD3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 xml:space="preserve">Umowę sporządzono w </w:t>
      </w:r>
      <w:r w:rsidR="00A73D64">
        <w:rPr>
          <w:rFonts w:ascii="Calibri" w:hAnsi="Calibri" w:cs="Calibri"/>
          <w:color w:val="000000"/>
          <w:sz w:val="22"/>
          <w:szCs w:val="22"/>
        </w:rPr>
        <w:t>trzech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jednobrzmiących egzemplarzach – </w:t>
      </w:r>
      <w:r w:rsidR="00A73D64">
        <w:rPr>
          <w:rFonts w:ascii="Calibri" w:hAnsi="Calibri" w:cs="Calibri"/>
          <w:color w:val="000000"/>
          <w:sz w:val="22"/>
          <w:szCs w:val="22"/>
        </w:rPr>
        <w:t>dwa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dla Zamawiającego i jeden dla Wykonawcy.</w:t>
      </w:r>
    </w:p>
    <w:p w14:paraId="056733DB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sprawach nie uregulowanych niniejszymi szczegółowymi warunkami umowy, mają zastosowanie odpowiednie przepisy Kodeksu cywilnego.</w:t>
      </w:r>
    </w:p>
    <w:p w14:paraId="633D0CEF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Zamawiający oświadcza, że posiada status dużego przedsiębiorcy w rozumieniu art. 4c ustawy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o przeciwdziałaniu nadmiernym opóźnieniom w transakcjach handlowych.</w:t>
      </w:r>
    </w:p>
    <w:p w14:paraId="38260564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Integralną część umowy stanowią postanowienia zawarte w ogłoszeniu oraz załączniki:</w:t>
      </w:r>
    </w:p>
    <w:p w14:paraId="25A99BA1" w14:textId="0D4F6580" w:rsidR="00317FAE" w:rsidRPr="00B7104F" w:rsidRDefault="007C2D5F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1 do umowy – Wyciąg oferty wykonawcy(Formularz oferty)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6C44235" w14:textId="38FE9415" w:rsidR="00317FAE" w:rsidRPr="00B7104F" w:rsidRDefault="00317FAE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Załącznik nr</w:t>
      </w:r>
      <w:r w:rsidR="007171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2 do umowy – </w:t>
      </w:r>
      <w:r w:rsidR="007C2D5F">
        <w:rPr>
          <w:rFonts w:ascii="Calibri" w:hAnsi="Calibri" w:cs="Calibri"/>
          <w:color w:val="000000"/>
          <w:sz w:val="22"/>
          <w:szCs w:val="22"/>
        </w:rPr>
        <w:t>OPZ</w:t>
      </w:r>
    </w:p>
    <w:p w14:paraId="622CD979" w14:textId="77777777" w:rsidR="00317FAE" w:rsidRPr="00B7104F" w:rsidRDefault="00317FAE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Załącznik nr 3 do umowy – Wykaz dźwigów</w:t>
      </w:r>
    </w:p>
    <w:p w14:paraId="6D9FD849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14:paraId="283966DA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Wykonawca                                                                               Zamawiający</w:t>
      </w:r>
    </w:p>
    <w:p w14:paraId="3D2B7643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14:paraId="4764C39A" w14:textId="77777777" w:rsidR="00317FAE" w:rsidRPr="00B7104F" w:rsidRDefault="00317FAE" w:rsidP="00463880">
      <w:pPr>
        <w:tabs>
          <w:tab w:val="left" w:pos="567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sectPr w:rsidR="00317FAE" w:rsidRPr="00B7104F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FFD68" w14:textId="77777777" w:rsidR="00945D62" w:rsidRDefault="00945D62">
      <w:r>
        <w:separator/>
      </w:r>
    </w:p>
  </w:endnote>
  <w:endnote w:type="continuationSeparator" w:id="0">
    <w:p w14:paraId="0AC56DCA" w14:textId="77777777" w:rsidR="00945D62" w:rsidRDefault="009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CF4C" w14:textId="77777777" w:rsidR="00945D62" w:rsidRDefault="00945D62">
      <w:r>
        <w:separator/>
      </w:r>
    </w:p>
  </w:footnote>
  <w:footnote w:type="continuationSeparator" w:id="0">
    <w:p w14:paraId="681A13C0" w14:textId="77777777" w:rsidR="00945D62" w:rsidRDefault="0094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9F0913"/>
    <w:multiLevelType w:val="hybridMultilevel"/>
    <w:tmpl w:val="1FF08C28"/>
    <w:lvl w:ilvl="0" w:tplc="7E783284">
      <w:start w:val="8"/>
      <w:numFmt w:val="decimal"/>
      <w:lvlText w:val="%1)"/>
      <w:lvlJc w:val="left"/>
      <w:pPr>
        <w:ind w:left="2160" w:hanging="18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356878"/>
    <w:multiLevelType w:val="hybridMultilevel"/>
    <w:tmpl w:val="92B6DFF2"/>
    <w:lvl w:ilvl="0" w:tplc="55506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283098B"/>
    <w:multiLevelType w:val="hybridMultilevel"/>
    <w:tmpl w:val="6F42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CF82D45"/>
    <w:multiLevelType w:val="hybridMultilevel"/>
    <w:tmpl w:val="5D5CE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0E796691"/>
    <w:multiLevelType w:val="hybridMultilevel"/>
    <w:tmpl w:val="322653FE"/>
    <w:lvl w:ilvl="0" w:tplc="9256866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4" w15:restartNumberingAfterBreak="0">
    <w:nsid w:val="17BE0C52"/>
    <w:multiLevelType w:val="hybridMultilevel"/>
    <w:tmpl w:val="CF707B90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6B072B"/>
    <w:multiLevelType w:val="hybridMultilevel"/>
    <w:tmpl w:val="651A2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1D1A59"/>
    <w:multiLevelType w:val="hybridMultilevel"/>
    <w:tmpl w:val="C138FE18"/>
    <w:lvl w:ilvl="0" w:tplc="75909F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C53F07"/>
    <w:multiLevelType w:val="hybridMultilevel"/>
    <w:tmpl w:val="75C45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806A9"/>
    <w:multiLevelType w:val="multilevel"/>
    <w:tmpl w:val="8A08EC90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5437AD4"/>
    <w:multiLevelType w:val="hybridMultilevel"/>
    <w:tmpl w:val="40A21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A976B14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3" w15:restartNumberingAfterBreak="0">
    <w:nsid w:val="3FE97EC7"/>
    <w:multiLevelType w:val="hybridMultilevel"/>
    <w:tmpl w:val="B1D0E72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0C6E24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DE0DD4"/>
    <w:multiLevelType w:val="hybridMultilevel"/>
    <w:tmpl w:val="7A045532"/>
    <w:lvl w:ilvl="0" w:tplc="90D49CFE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7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9" w15:restartNumberingAfterBreak="0">
    <w:nsid w:val="594867AA"/>
    <w:multiLevelType w:val="hybridMultilevel"/>
    <w:tmpl w:val="585EA0F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974914"/>
    <w:multiLevelType w:val="multilevel"/>
    <w:tmpl w:val="7978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440"/>
      </w:pPr>
      <w:rPr>
        <w:rFonts w:hint="default"/>
      </w:rPr>
    </w:lvl>
  </w:abstractNum>
  <w:abstractNum w:abstractNumId="31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2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49B47F6"/>
    <w:multiLevelType w:val="hybridMultilevel"/>
    <w:tmpl w:val="C156B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1B5430"/>
    <w:multiLevelType w:val="hybridMultilevel"/>
    <w:tmpl w:val="D54AF3D4"/>
    <w:lvl w:ilvl="0" w:tplc="81ECA2C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2C40B12"/>
    <w:multiLevelType w:val="hybridMultilevel"/>
    <w:tmpl w:val="A3CEB72E"/>
    <w:lvl w:ilvl="0" w:tplc="8478967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E0941F68">
      <w:start w:val="1"/>
      <w:numFmt w:val="decimal"/>
      <w:lvlText w:val="%4."/>
      <w:lvlJc w:val="left"/>
      <w:pPr>
        <w:ind w:left="3164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8"/>
  </w:num>
  <w:num w:numId="5">
    <w:abstractNumId w:val="27"/>
  </w:num>
  <w:num w:numId="6">
    <w:abstractNumId w:val="16"/>
  </w:num>
  <w:num w:numId="7">
    <w:abstractNumId w:val="26"/>
  </w:num>
  <w:num w:numId="8">
    <w:abstractNumId w:val="9"/>
  </w:num>
  <w:num w:numId="9">
    <w:abstractNumId w:val="32"/>
  </w:num>
  <w:num w:numId="10">
    <w:abstractNumId w:val="35"/>
  </w:num>
  <w:num w:numId="11">
    <w:abstractNumId w:val="20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4"/>
  </w:num>
  <w:num w:numId="17">
    <w:abstractNumId w:val="29"/>
  </w:num>
  <w:num w:numId="18">
    <w:abstractNumId w:val="6"/>
  </w:num>
  <w:num w:numId="19">
    <w:abstractNumId w:val="34"/>
  </w:num>
  <w:num w:numId="20">
    <w:abstractNumId w:val="25"/>
  </w:num>
  <w:num w:numId="21">
    <w:abstractNumId w:val="23"/>
  </w:num>
  <w:num w:numId="22">
    <w:abstractNumId w:val="22"/>
  </w:num>
  <w:num w:numId="23">
    <w:abstractNumId w:val="31"/>
  </w:num>
  <w:num w:numId="24">
    <w:abstractNumId w:val="18"/>
  </w:num>
  <w:num w:numId="25">
    <w:abstractNumId w:val="30"/>
  </w:num>
  <w:num w:numId="26">
    <w:abstractNumId w:val="13"/>
  </w:num>
  <w:num w:numId="27">
    <w:abstractNumId w:val="17"/>
  </w:num>
  <w:num w:numId="28">
    <w:abstractNumId w:val="7"/>
  </w:num>
  <w:num w:numId="2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114D2"/>
    <w:rsid w:val="000303EC"/>
    <w:rsid w:val="00033249"/>
    <w:rsid w:val="00044E8E"/>
    <w:rsid w:val="00050868"/>
    <w:rsid w:val="0005768A"/>
    <w:rsid w:val="000616CF"/>
    <w:rsid w:val="00067089"/>
    <w:rsid w:val="00081FEE"/>
    <w:rsid w:val="00091485"/>
    <w:rsid w:val="00097BEB"/>
    <w:rsid w:val="000C4392"/>
    <w:rsid w:val="000D7900"/>
    <w:rsid w:val="000F652A"/>
    <w:rsid w:val="0010258F"/>
    <w:rsid w:val="00103BE7"/>
    <w:rsid w:val="0011024A"/>
    <w:rsid w:val="00113A35"/>
    <w:rsid w:val="0011580D"/>
    <w:rsid w:val="00127282"/>
    <w:rsid w:val="00136453"/>
    <w:rsid w:val="00136DAE"/>
    <w:rsid w:val="00143BF7"/>
    <w:rsid w:val="00150A32"/>
    <w:rsid w:val="0015373B"/>
    <w:rsid w:val="0015781C"/>
    <w:rsid w:val="00162136"/>
    <w:rsid w:val="00187758"/>
    <w:rsid w:val="00192C00"/>
    <w:rsid w:val="001966AE"/>
    <w:rsid w:val="001A036A"/>
    <w:rsid w:val="001B0CFB"/>
    <w:rsid w:val="001B1292"/>
    <w:rsid w:val="001B19C8"/>
    <w:rsid w:val="001B23F5"/>
    <w:rsid w:val="001B6571"/>
    <w:rsid w:val="001C3338"/>
    <w:rsid w:val="001C6B11"/>
    <w:rsid w:val="001D0091"/>
    <w:rsid w:val="001D4E22"/>
    <w:rsid w:val="001D6D6B"/>
    <w:rsid w:val="001E1C76"/>
    <w:rsid w:val="001E2643"/>
    <w:rsid w:val="001F0870"/>
    <w:rsid w:val="001F1A8A"/>
    <w:rsid w:val="001F219B"/>
    <w:rsid w:val="001F27D1"/>
    <w:rsid w:val="001F6BDC"/>
    <w:rsid w:val="00202F3E"/>
    <w:rsid w:val="00217BFE"/>
    <w:rsid w:val="0022663E"/>
    <w:rsid w:val="00227849"/>
    <w:rsid w:val="00246EB8"/>
    <w:rsid w:val="00266061"/>
    <w:rsid w:val="00274AFE"/>
    <w:rsid w:val="0029239F"/>
    <w:rsid w:val="00292DB5"/>
    <w:rsid w:val="002A5B19"/>
    <w:rsid w:val="002A6995"/>
    <w:rsid w:val="002B00C1"/>
    <w:rsid w:val="002B4FDD"/>
    <w:rsid w:val="002C1FD7"/>
    <w:rsid w:val="002D4EDA"/>
    <w:rsid w:val="002D60F4"/>
    <w:rsid w:val="003073E7"/>
    <w:rsid w:val="003137EE"/>
    <w:rsid w:val="00316058"/>
    <w:rsid w:val="00317FAE"/>
    <w:rsid w:val="003207AD"/>
    <w:rsid w:val="003237D6"/>
    <w:rsid w:val="00330A11"/>
    <w:rsid w:val="00333116"/>
    <w:rsid w:val="00334F4C"/>
    <w:rsid w:val="003402BA"/>
    <w:rsid w:val="003423E3"/>
    <w:rsid w:val="003467B7"/>
    <w:rsid w:val="003543D6"/>
    <w:rsid w:val="003555DB"/>
    <w:rsid w:val="003630D6"/>
    <w:rsid w:val="003678E8"/>
    <w:rsid w:val="003963FC"/>
    <w:rsid w:val="003A3F97"/>
    <w:rsid w:val="003B26FC"/>
    <w:rsid w:val="003B56C6"/>
    <w:rsid w:val="003C00EF"/>
    <w:rsid w:val="003C2923"/>
    <w:rsid w:val="003D6056"/>
    <w:rsid w:val="003D71D0"/>
    <w:rsid w:val="003F1810"/>
    <w:rsid w:val="003F76FC"/>
    <w:rsid w:val="003F7A24"/>
    <w:rsid w:val="00403635"/>
    <w:rsid w:val="00413C5E"/>
    <w:rsid w:val="00415F30"/>
    <w:rsid w:val="00416315"/>
    <w:rsid w:val="00417E90"/>
    <w:rsid w:val="00435AC2"/>
    <w:rsid w:val="0044071B"/>
    <w:rsid w:val="00443EF8"/>
    <w:rsid w:val="00446462"/>
    <w:rsid w:val="0045337B"/>
    <w:rsid w:val="00457B23"/>
    <w:rsid w:val="00463880"/>
    <w:rsid w:val="00472300"/>
    <w:rsid w:val="00477474"/>
    <w:rsid w:val="00490358"/>
    <w:rsid w:val="00490E52"/>
    <w:rsid w:val="0049576C"/>
    <w:rsid w:val="004A0530"/>
    <w:rsid w:val="004A2981"/>
    <w:rsid w:val="004B1CE0"/>
    <w:rsid w:val="004B3977"/>
    <w:rsid w:val="004B7078"/>
    <w:rsid w:val="004C00F5"/>
    <w:rsid w:val="004D1243"/>
    <w:rsid w:val="004D2685"/>
    <w:rsid w:val="004D7AA4"/>
    <w:rsid w:val="004E1614"/>
    <w:rsid w:val="004F6947"/>
    <w:rsid w:val="00501219"/>
    <w:rsid w:val="005015DA"/>
    <w:rsid w:val="00502C8C"/>
    <w:rsid w:val="00514007"/>
    <w:rsid w:val="00521EE6"/>
    <w:rsid w:val="005277D9"/>
    <w:rsid w:val="00527CDA"/>
    <w:rsid w:val="0053099E"/>
    <w:rsid w:val="00532429"/>
    <w:rsid w:val="00547E11"/>
    <w:rsid w:val="005616CF"/>
    <w:rsid w:val="00562B33"/>
    <w:rsid w:val="00564BF1"/>
    <w:rsid w:val="00570D7D"/>
    <w:rsid w:val="00572C93"/>
    <w:rsid w:val="00580BC5"/>
    <w:rsid w:val="005823FD"/>
    <w:rsid w:val="00586D2D"/>
    <w:rsid w:val="00591B94"/>
    <w:rsid w:val="00592234"/>
    <w:rsid w:val="0059571E"/>
    <w:rsid w:val="005B5214"/>
    <w:rsid w:val="005D1C68"/>
    <w:rsid w:val="005D7498"/>
    <w:rsid w:val="005E020C"/>
    <w:rsid w:val="005E4B24"/>
    <w:rsid w:val="005E76F4"/>
    <w:rsid w:val="005F04A1"/>
    <w:rsid w:val="005F0735"/>
    <w:rsid w:val="005F5403"/>
    <w:rsid w:val="005F6F7B"/>
    <w:rsid w:val="00602460"/>
    <w:rsid w:val="00605888"/>
    <w:rsid w:val="00614A20"/>
    <w:rsid w:val="0062303A"/>
    <w:rsid w:val="00633E45"/>
    <w:rsid w:val="00637379"/>
    <w:rsid w:val="00644DEF"/>
    <w:rsid w:val="00646217"/>
    <w:rsid w:val="00650FBA"/>
    <w:rsid w:val="00652C34"/>
    <w:rsid w:val="00656F35"/>
    <w:rsid w:val="006649A9"/>
    <w:rsid w:val="006B63F5"/>
    <w:rsid w:val="006C1E18"/>
    <w:rsid w:val="006C5AE5"/>
    <w:rsid w:val="006D0B04"/>
    <w:rsid w:val="006D4256"/>
    <w:rsid w:val="006D6815"/>
    <w:rsid w:val="006E18F1"/>
    <w:rsid w:val="006E3FD1"/>
    <w:rsid w:val="006E75EC"/>
    <w:rsid w:val="006F4767"/>
    <w:rsid w:val="00706211"/>
    <w:rsid w:val="00716A2F"/>
    <w:rsid w:val="007171F6"/>
    <w:rsid w:val="00725498"/>
    <w:rsid w:val="00726287"/>
    <w:rsid w:val="00740564"/>
    <w:rsid w:val="0074544C"/>
    <w:rsid w:val="00753026"/>
    <w:rsid w:val="00756245"/>
    <w:rsid w:val="007562B7"/>
    <w:rsid w:val="00760F4D"/>
    <w:rsid w:val="00762AEB"/>
    <w:rsid w:val="0076467A"/>
    <w:rsid w:val="00764A90"/>
    <w:rsid w:val="00767641"/>
    <w:rsid w:val="00771FF0"/>
    <w:rsid w:val="00781E90"/>
    <w:rsid w:val="00782ED1"/>
    <w:rsid w:val="007841C6"/>
    <w:rsid w:val="00785665"/>
    <w:rsid w:val="00791846"/>
    <w:rsid w:val="00792042"/>
    <w:rsid w:val="007938EA"/>
    <w:rsid w:val="0079498B"/>
    <w:rsid w:val="00795137"/>
    <w:rsid w:val="007A6BFC"/>
    <w:rsid w:val="007B0BAA"/>
    <w:rsid w:val="007B28EF"/>
    <w:rsid w:val="007C2D5F"/>
    <w:rsid w:val="007E1AA2"/>
    <w:rsid w:val="007E4479"/>
    <w:rsid w:val="007E6AB6"/>
    <w:rsid w:val="007F2A1A"/>
    <w:rsid w:val="00802B1C"/>
    <w:rsid w:val="008076E5"/>
    <w:rsid w:val="0081487A"/>
    <w:rsid w:val="00824A28"/>
    <w:rsid w:val="00826506"/>
    <w:rsid w:val="00826EE0"/>
    <w:rsid w:val="00830600"/>
    <w:rsid w:val="0083079A"/>
    <w:rsid w:val="00830A8E"/>
    <w:rsid w:val="00831908"/>
    <w:rsid w:val="008319DB"/>
    <w:rsid w:val="00836E84"/>
    <w:rsid w:val="00837A86"/>
    <w:rsid w:val="00842114"/>
    <w:rsid w:val="0084432C"/>
    <w:rsid w:val="00854CD9"/>
    <w:rsid w:val="008556DE"/>
    <w:rsid w:val="00865F20"/>
    <w:rsid w:val="00887316"/>
    <w:rsid w:val="00887A2B"/>
    <w:rsid w:val="008920C0"/>
    <w:rsid w:val="0089315F"/>
    <w:rsid w:val="008A05E4"/>
    <w:rsid w:val="008A1BFF"/>
    <w:rsid w:val="008A23AF"/>
    <w:rsid w:val="008A79CE"/>
    <w:rsid w:val="008D1415"/>
    <w:rsid w:val="008D39A6"/>
    <w:rsid w:val="008E098C"/>
    <w:rsid w:val="008E46F2"/>
    <w:rsid w:val="008F346D"/>
    <w:rsid w:val="009116BC"/>
    <w:rsid w:val="00917EB5"/>
    <w:rsid w:val="00931B50"/>
    <w:rsid w:val="00933EF7"/>
    <w:rsid w:val="0093682E"/>
    <w:rsid w:val="009415EE"/>
    <w:rsid w:val="00943DD5"/>
    <w:rsid w:val="00945D62"/>
    <w:rsid w:val="00945E0D"/>
    <w:rsid w:val="009516A0"/>
    <w:rsid w:val="0095244A"/>
    <w:rsid w:val="00962837"/>
    <w:rsid w:val="00965815"/>
    <w:rsid w:val="00970732"/>
    <w:rsid w:val="0097133B"/>
    <w:rsid w:val="00973EBF"/>
    <w:rsid w:val="009752F0"/>
    <w:rsid w:val="009762C5"/>
    <w:rsid w:val="00982E56"/>
    <w:rsid w:val="00983976"/>
    <w:rsid w:val="0098470E"/>
    <w:rsid w:val="009A08FB"/>
    <w:rsid w:val="009A1ACF"/>
    <w:rsid w:val="009B64CE"/>
    <w:rsid w:val="009D6587"/>
    <w:rsid w:val="009E2772"/>
    <w:rsid w:val="009E3596"/>
    <w:rsid w:val="00A01599"/>
    <w:rsid w:val="00A03730"/>
    <w:rsid w:val="00A06C71"/>
    <w:rsid w:val="00A07134"/>
    <w:rsid w:val="00A27BB1"/>
    <w:rsid w:val="00A31FA0"/>
    <w:rsid w:val="00A35ACB"/>
    <w:rsid w:val="00A51D97"/>
    <w:rsid w:val="00A52C1D"/>
    <w:rsid w:val="00A67499"/>
    <w:rsid w:val="00A73D64"/>
    <w:rsid w:val="00A74B20"/>
    <w:rsid w:val="00A80049"/>
    <w:rsid w:val="00A814B5"/>
    <w:rsid w:val="00A85A37"/>
    <w:rsid w:val="00A91B00"/>
    <w:rsid w:val="00AA63A5"/>
    <w:rsid w:val="00AB3D51"/>
    <w:rsid w:val="00AB5CE9"/>
    <w:rsid w:val="00AC63B6"/>
    <w:rsid w:val="00AC6D1D"/>
    <w:rsid w:val="00AD05E4"/>
    <w:rsid w:val="00AD1EEF"/>
    <w:rsid w:val="00AD335A"/>
    <w:rsid w:val="00AD5ED2"/>
    <w:rsid w:val="00AD79FA"/>
    <w:rsid w:val="00AE7802"/>
    <w:rsid w:val="00AF3107"/>
    <w:rsid w:val="00B01CD4"/>
    <w:rsid w:val="00B01EF6"/>
    <w:rsid w:val="00B057B7"/>
    <w:rsid w:val="00B13CBA"/>
    <w:rsid w:val="00B221F8"/>
    <w:rsid w:val="00B32C49"/>
    <w:rsid w:val="00B3457D"/>
    <w:rsid w:val="00B34C53"/>
    <w:rsid w:val="00B36EA2"/>
    <w:rsid w:val="00B37515"/>
    <w:rsid w:val="00B43D1B"/>
    <w:rsid w:val="00B5196B"/>
    <w:rsid w:val="00B549E4"/>
    <w:rsid w:val="00B5740C"/>
    <w:rsid w:val="00B70F4D"/>
    <w:rsid w:val="00B7104F"/>
    <w:rsid w:val="00B75046"/>
    <w:rsid w:val="00B814C5"/>
    <w:rsid w:val="00B860B6"/>
    <w:rsid w:val="00B92173"/>
    <w:rsid w:val="00B941C7"/>
    <w:rsid w:val="00BA2C13"/>
    <w:rsid w:val="00BA568E"/>
    <w:rsid w:val="00BB4BDE"/>
    <w:rsid w:val="00BB59E4"/>
    <w:rsid w:val="00BC396C"/>
    <w:rsid w:val="00BC4146"/>
    <w:rsid w:val="00BD7319"/>
    <w:rsid w:val="00BE502B"/>
    <w:rsid w:val="00BF1D7F"/>
    <w:rsid w:val="00BF4A2F"/>
    <w:rsid w:val="00BF6EB5"/>
    <w:rsid w:val="00C02A6D"/>
    <w:rsid w:val="00C03CE0"/>
    <w:rsid w:val="00C05544"/>
    <w:rsid w:val="00C05B18"/>
    <w:rsid w:val="00C26CCF"/>
    <w:rsid w:val="00C35434"/>
    <w:rsid w:val="00C36874"/>
    <w:rsid w:val="00C4473D"/>
    <w:rsid w:val="00C45BC6"/>
    <w:rsid w:val="00C53A7D"/>
    <w:rsid w:val="00C61053"/>
    <w:rsid w:val="00C62CDC"/>
    <w:rsid w:val="00C63B97"/>
    <w:rsid w:val="00C725D2"/>
    <w:rsid w:val="00C83081"/>
    <w:rsid w:val="00C83135"/>
    <w:rsid w:val="00C84926"/>
    <w:rsid w:val="00C85BC9"/>
    <w:rsid w:val="00C860B6"/>
    <w:rsid w:val="00C87DF0"/>
    <w:rsid w:val="00CB1649"/>
    <w:rsid w:val="00CB5124"/>
    <w:rsid w:val="00CB7891"/>
    <w:rsid w:val="00CC0BE3"/>
    <w:rsid w:val="00CC2EA4"/>
    <w:rsid w:val="00CC526B"/>
    <w:rsid w:val="00CE612B"/>
    <w:rsid w:val="00CF08BA"/>
    <w:rsid w:val="00D02372"/>
    <w:rsid w:val="00D04156"/>
    <w:rsid w:val="00D062AE"/>
    <w:rsid w:val="00D1385B"/>
    <w:rsid w:val="00D16EFF"/>
    <w:rsid w:val="00D247A5"/>
    <w:rsid w:val="00D262FA"/>
    <w:rsid w:val="00D34223"/>
    <w:rsid w:val="00D348EA"/>
    <w:rsid w:val="00D35A9B"/>
    <w:rsid w:val="00D42035"/>
    <w:rsid w:val="00D458FD"/>
    <w:rsid w:val="00D6217D"/>
    <w:rsid w:val="00D70141"/>
    <w:rsid w:val="00D73BC3"/>
    <w:rsid w:val="00D76128"/>
    <w:rsid w:val="00D80B34"/>
    <w:rsid w:val="00D82280"/>
    <w:rsid w:val="00D91BAF"/>
    <w:rsid w:val="00DA0317"/>
    <w:rsid w:val="00DB5806"/>
    <w:rsid w:val="00DB6387"/>
    <w:rsid w:val="00DC33B7"/>
    <w:rsid w:val="00DC4E01"/>
    <w:rsid w:val="00DE694A"/>
    <w:rsid w:val="00DF5959"/>
    <w:rsid w:val="00DF7AC4"/>
    <w:rsid w:val="00E02727"/>
    <w:rsid w:val="00E13E8D"/>
    <w:rsid w:val="00E24664"/>
    <w:rsid w:val="00E30105"/>
    <w:rsid w:val="00E36F63"/>
    <w:rsid w:val="00E56DDF"/>
    <w:rsid w:val="00E62847"/>
    <w:rsid w:val="00E63D7D"/>
    <w:rsid w:val="00E67EE8"/>
    <w:rsid w:val="00E745B7"/>
    <w:rsid w:val="00E829BA"/>
    <w:rsid w:val="00E94CF7"/>
    <w:rsid w:val="00E96F6D"/>
    <w:rsid w:val="00EA189D"/>
    <w:rsid w:val="00EB2644"/>
    <w:rsid w:val="00EB35B6"/>
    <w:rsid w:val="00EB3D7D"/>
    <w:rsid w:val="00ED7230"/>
    <w:rsid w:val="00EE62A5"/>
    <w:rsid w:val="00EF5FE4"/>
    <w:rsid w:val="00EF6013"/>
    <w:rsid w:val="00F00528"/>
    <w:rsid w:val="00F02746"/>
    <w:rsid w:val="00F10ADE"/>
    <w:rsid w:val="00F139E7"/>
    <w:rsid w:val="00F2245A"/>
    <w:rsid w:val="00F37125"/>
    <w:rsid w:val="00F41F22"/>
    <w:rsid w:val="00F50716"/>
    <w:rsid w:val="00F634EE"/>
    <w:rsid w:val="00F64F07"/>
    <w:rsid w:val="00F87662"/>
    <w:rsid w:val="00F9031C"/>
    <w:rsid w:val="00FA23AE"/>
    <w:rsid w:val="00FA287C"/>
    <w:rsid w:val="00FA596E"/>
    <w:rsid w:val="00FB7748"/>
    <w:rsid w:val="00FD1BB7"/>
    <w:rsid w:val="00FD1DBD"/>
    <w:rsid w:val="00FD5E5B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1F80A"/>
  <w15:docId w15:val="{20A5CBCF-5052-4E04-96C0-70B676E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91"/>
    <w:pPr>
      <w:ind w:left="284" w:hanging="284"/>
      <w:jc w:val="both"/>
    </w:pPr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64CE"/>
  </w:style>
  <w:style w:type="paragraph" w:customStyle="1" w:styleId="Style2">
    <w:name w:val="Style2"/>
    <w:basedOn w:val="Normalny"/>
    <w:uiPriority w:val="99"/>
    <w:rsid w:val="009B64CE"/>
  </w:style>
  <w:style w:type="paragraph" w:customStyle="1" w:styleId="Style3">
    <w:name w:val="Style3"/>
    <w:basedOn w:val="Normalny"/>
    <w:uiPriority w:val="99"/>
    <w:rsid w:val="009B64CE"/>
    <w:pPr>
      <w:spacing w:line="288" w:lineRule="exact"/>
    </w:pPr>
  </w:style>
  <w:style w:type="paragraph" w:customStyle="1" w:styleId="Style4">
    <w:name w:val="Style4"/>
    <w:basedOn w:val="Normalny"/>
    <w:uiPriority w:val="99"/>
    <w:rsid w:val="009B64CE"/>
    <w:pPr>
      <w:spacing w:line="331" w:lineRule="exact"/>
      <w:ind w:hanging="178"/>
    </w:pPr>
  </w:style>
  <w:style w:type="paragraph" w:customStyle="1" w:styleId="Style5">
    <w:name w:val="Style5"/>
    <w:basedOn w:val="Normalny"/>
    <w:uiPriority w:val="99"/>
    <w:rsid w:val="009B64CE"/>
  </w:style>
  <w:style w:type="paragraph" w:customStyle="1" w:styleId="Style6">
    <w:name w:val="Style6"/>
    <w:basedOn w:val="Normalny"/>
    <w:uiPriority w:val="99"/>
    <w:rsid w:val="009B64CE"/>
    <w:pPr>
      <w:spacing w:line="414" w:lineRule="exact"/>
    </w:pPr>
  </w:style>
  <w:style w:type="paragraph" w:customStyle="1" w:styleId="Style7">
    <w:name w:val="Style7"/>
    <w:basedOn w:val="Normalny"/>
    <w:uiPriority w:val="99"/>
    <w:rsid w:val="009B64CE"/>
  </w:style>
  <w:style w:type="paragraph" w:customStyle="1" w:styleId="Style8">
    <w:name w:val="Style8"/>
    <w:basedOn w:val="Normalny"/>
    <w:uiPriority w:val="99"/>
    <w:rsid w:val="009B64CE"/>
  </w:style>
  <w:style w:type="paragraph" w:customStyle="1" w:styleId="Style9">
    <w:name w:val="Style9"/>
    <w:basedOn w:val="Normalny"/>
    <w:uiPriority w:val="99"/>
    <w:rsid w:val="009B64CE"/>
    <w:pPr>
      <w:spacing w:line="331" w:lineRule="exact"/>
      <w:ind w:hanging="350"/>
    </w:pPr>
  </w:style>
  <w:style w:type="paragraph" w:customStyle="1" w:styleId="Style10">
    <w:name w:val="Style10"/>
    <w:basedOn w:val="Normalny"/>
    <w:rsid w:val="009B64CE"/>
    <w:pPr>
      <w:spacing w:line="326" w:lineRule="exact"/>
      <w:ind w:hanging="269"/>
    </w:pPr>
  </w:style>
  <w:style w:type="paragraph" w:customStyle="1" w:styleId="Style11">
    <w:name w:val="Style11"/>
    <w:basedOn w:val="Normalny"/>
    <w:uiPriority w:val="99"/>
    <w:rsid w:val="009B64CE"/>
  </w:style>
  <w:style w:type="character" w:customStyle="1" w:styleId="FontStyle13">
    <w:name w:val="Font Style13"/>
    <w:uiPriority w:val="99"/>
    <w:rsid w:val="009B64CE"/>
    <w:rPr>
      <w:rFonts w:ascii="Tahoma" w:hAnsi="Tahoma"/>
      <w:spacing w:val="10"/>
      <w:sz w:val="26"/>
    </w:rPr>
  </w:style>
  <w:style w:type="character" w:customStyle="1" w:styleId="FontStyle14">
    <w:name w:val="Font Style14"/>
    <w:uiPriority w:val="99"/>
    <w:rsid w:val="009B64C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B64CE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9B64CE"/>
    <w:rPr>
      <w:rFonts w:ascii="Franklin Gothic Demi Cond" w:hAnsi="Franklin Gothic Demi Cond"/>
      <w:b/>
      <w:sz w:val="22"/>
    </w:rPr>
  </w:style>
  <w:style w:type="character" w:customStyle="1" w:styleId="FontStyle17">
    <w:name w:val="Font Style17"/>
    <w:uiPriority w:val="99"/>
    <w:rsid w:val="009B64CE"/>
    <w:rPr>
      <w:rFonts w:ascii="Franklin Gothic Demi Cond" w:hAnsi="Franklin Gothic Demi Cond"/>
      <w:spacing w:val="-10"/>
      <w:sz w:val="24"/>
    </w:rPr>
  </w:style>
  <w:style w:type="character" w:customStyle="1" w:styleId="FontStyle18">
    <w:name w:val="Font Style18"/>
    <w:uiPriority w:val="99"/>
    <w:rsid w:val="009B64CE"/>
    <w:rPr>
      <w:rFonts w:ascii="Franklin Gothic Demi Cond" w:hAnsi="Franklin Gothic Demi Cond"/>
      <w:sz w:val="20"/>
    </w:rPr>
  </w:style>
  <w:style w:type="character" w:styleId="Hipercze">
    <w:name w:val="Hyperlink"/>
    <w:basedOn w:val="Domylnaczcionkaakapitu"/>
    <w:uiPriority w:val="99"/>
    <w:rsid w:val="009B64CE"/>
    <w:rPr>
      <w:rFonts w:cs="Times New Roman"/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941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941C7"/>
    <w:rPr>
      <w:rFonts w:hAnsi="Tahoma" w:cs="Times New Roman"/>
    </w:rPr>
  </w:style>
  <w:style w:type="character" w:styleId="Odwoanieprzypisukocowego">
    <w:name w:val="endnote reference"/>
    <w:basedOn w:val="Domylnaczcionkaakapitu"/>
    <w:uiPriority w:val="99"/>
    <w:rsid w:val="00B941C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  <w:ind w:left="284" w:hanging="284"/>
      <w:jc w:val="both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58FD"/>
    <w:rPr>
      <w:rFonts w:ascii="Times New Roman" w:cs="Times New Roman"/>
      <w:sz w:val="16"/>
    </w:rPr>
  </w:style>
  <w:style w:type="paragraph" w:styleId="Nagwek">
    <w:name w:val="header"/>
    <w:basedOn w:val="Normalny"/>
    <w:link w:val="Nagwek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55DB"/>
    <w:rPr>
      <w:rFonts w:hAnsi="Tahoma" w:cs="Times New Roman"/>
      <w:sz w:val="24"/>
    </w:rPr>
  </w:style>
  <w:style w:type="paragraph" w:styleId="Stopka">
    <w:name w:val="footer"/>
    <w:basedOn w:val="Normalny"/>
    <w:link w:val="Stopka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55DB"/>
    <w:rPr>
      <w:rFonts w:hAnsi="Tahoma" w:cs="Times New Roman"/>
      <w:sz w:val="24"/>
    </w:rPr>
  </w:style>
  <w:style w:type="paragraph" w:styleId="Akapitzlist">
    <w:name w:val="List Paragraph"/>
    <w:basedOn w:val="Normalny"/>
    <w:uiPriority w:val="34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80049"/>
    <w:pPr>
      <w:spacing w:after="120" w:line="480" w:lineRule="auto"/>
      <w:ind w:left="0" w:firstLine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80049"/>
    <w:rPr>
      <w:rFonts w:asci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423E3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17B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hAnsi="Calibri" w:cs="Tahoma"/>
      <w:kern w:val="3"/>
      <w:sz w:val="24"/>
      <w:szCs w:val="24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uiPriority w:val="99"/>
    <w:rsid w:val="00217BFE"/>
    <w:pPr>
      <w:spacing w:after="160" w:line="259" w:lineRule="auto"/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uiPriority w:val="99"/>
    <w:locked/>
    <w:rsid w:val="00217BFE"/>
    <w:rPr>
      <w:rFonts w:ascii="Courier New" w:hAnsi="Courier New" w:cs="Times New Roman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17BFE"/>
    <w:pPr>
      <w:widowControl w:val="0"/>
      <w:adjustRightInd w:val="0"/>
      <w:spacing w:line="360" w:lineRule="atLeast"/>
      <w:ind w:left="720" w:firstLine="0"/>
      <w:contextualSpacing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D35A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5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5A9B"/>
    <w:rPr>
      <w:rFonts w:hAnsi="Tahom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5A9B"/>
    <w:rPr>
      <w:rFonts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CE0"/>
    <w:rPr>
      <w:rFonts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pankiewicz@ue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y@ue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kubiaczyk@ue.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ek.majchrzak@ue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krys@ue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D9AD5F1E</Template>
  <TotalTime>7</TotalTime>
  <Pages>10</Pages>
  <Words>3104</Words>
  <Characters>20624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Magda</dc:creator>
  <cp:keywords/>
  <dc:description/>
  <cp:lastModifiedBy>Paweł Lembicz</cp:lastModifiedBy>
  <cp:revision>4</cp:revision>
  <cp:lastPrinted>2022-10-21T07:21:00Z</cp:lastPrinted>
  <dcterms:created xsi:type="dcterms:W3CDTF">2023-11-27T10:37:00Z</dcterms:created>
  <dcterms:modified xsi:type="dcterms:W3CDTF">2023-12-06T07:30:00Z</dcterms:modified>
</cp:coreProperties>
</file>