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8193B" w14:textId="0DB02129" w:rsidR="00125983" w:rsidRPr="00125983" w:rsidRDefault="00125983" w:rsidP="00125983">
      <w:pPr>
        <w:spacing w:line="276" w:lineRule="auto"/>
        <w:ind w:right="2"/>
        <w:jc w:val="right"/>
        <w:rPr>
          <w:rFonts w:ascii="Open Sans" w:hAnsi="Open Sans" w:cs="Open Sans"/>
          <w:sz w:val="20"/>
          <w:szCs w:val="20"/>
        </w:rPr>
      </w:pPr>
      <w:r w:rsidRPr="00125983">
        <w:rPr>
          <w:rFonts w:ascii="Open Sans" w:hAnsi="Open Sans" w:cs="Open Sans"/>
          <w:sz w:val="20"/>
          <w:szCs w:val="20"/>
        </w:rPr>
        <w:t>Załącznik nr 1</w:t>
      </w:r>
    </w:p>
    <w:p w14:paraId="311B9C81" w14:textId="6CE77D97" w:rsidR="007E0D9E" w:rsidRDefault="007E0D9E" w:rsidP="007E0D9E">
      <w:pPr>
        <w:spacing w:line="276" w:lineRule="auto"/>
        <w:ind w:right="2"/>
        <w:jc w:val="right"/>
        <w:rPr>
          <w:rFonts w:ascii="Open Sans" w:hAnsi="Open Sans" w:cs="Open Sans"/>
          <w:sz w:val="20"/>
          <w:szCs w:val="20"/>
        </w:rPr>
      </w:pPr>
      <w:r w:rsidRPr="007E0D9E">
        <w:rPr>
          <w:rFonts w:ascii="Open Sans" w:hAnsi="Open Sans" w:cs="Open Sans"/>
          <w:sz w:val="20"/>
          <w:szCs w:val="20"/>
        </w:rPr>
        <w:t xml:space="preserve">Starachowice, </w:t>
      </w:r>
      <w:r w:rsidR="006E512D">
        <w:rPr>
          <w:rFonts w:ascii="Open Sans" w:hAnsi="Open Sans" w:cs="Open Sans"/>
          <w:sz w:val="20"/>
          <w:szCs w:val="20"/>
        </w:rPr>
        <w:t>15.05</w:t>
      </w:r>
      <w:r w:rsidRPr="007E0D9E">
        <w:rPr>
          <w:rFonts w:ascii="Open Sans" w:hAnsi="Open Sans" w:cs="Open Sans"/>
          <w:sz w:val="20"/>
          <w:szCs w:val="20"/>
        </w:rPr>
        <w:t>.202</w:t>
      </w:r>
      <w:r w:rsidR="00232C97">
        <w:rPr>
          <w:rFonts w:ascii="Open Sans" w:hAnsi="Open Sans" w:cs="Open Sans"/>
          <w:sz w:val="20"/>
          <w:szCs w:val="20"/>
        </w:rPr>
        <w:t>4</w:t>
      </w:r>
      <w:r w:rsidRPr="007E0D9E">
        <w:rPr>
          <w:rFonts w:ascii="Open Sans" w:hAnsi="Open Sans" w:cs="Open Sans"/>
          <w:sz w:val="20"/>
          <w:szCs w:val="20"/>
        </w:rPr>
        <w:t xml:space="preserve"> r.</w:t>
      </w:r>
    </w:p>
    <w:p w14:paraId="1A84A802" w14:textId="77777777" w:rsidR="007E0D9E" w:rsidRPr="007E0D9E" w:rsidRDefault="007E0D9E" w:rsidP="007E0D9E">
      <w:pPr>
        <w:spacing w:line="276" w:lineRule="auto"/>
        <w:ind w:right="2"/>
        <w:jc w:val="right"/>
        <w:rPr>
          <w:rFonts w:ascii="Open Sans" w:hAnsi="Open Sans" w:cs="Open Sans"/>
          <w:sz w:val="20"/>
          <w:szCs w:val="20"/>
        </w:rPr>
      </w:pPr>
    </w:p>
    <w:p w14:paraId="380CF46E" w14:textId="5038E0F9" w:rsidR="00125983" w:rsidRDefault="00125983" w:rsidP="00125983">
      <w:pPr>
        <w:spacing w:line="276" w:lineRule="auto"/>
        <w:ind w:right="2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125983">
        <w:rPr>
          <w:rFonts w:ascii="Open Sans" w:hAnsi="Open Sans" w:cs="Open Sans"/>
          <w:b/>
          <w:bCs/>
          <w:sz w:val="24"/>
          <w:szCs w:val="24"/>
        </w:rPr>
        <w:t>OPIS PRZEDMIOTU ZAMÓWIENIA</w:t>
      </w:r>
    </w:p>
    <w:p w14:paraId="4201AC5A" w14:textId="77777777" w:rsidR="007E0D9E" w:rsidRPr="00125983" w:rsidRDefault="007E0D9E" w:rsidP="00125983">
      <w:pPr>
        <w:spacing w:line="276" w:lineRule="auto"/>
        <w:ind w:right="2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6BE9945A" w14:textId="39E03361" w:rsidR="00125983" w:rsidRPr="00125983" w:rsidRDefault="00125983" w:rsidP="00125983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125983">
        <w:rPr>
          <w:rFonts w:ascii="Open Sans" w:hAnsi="Open Sans" w:cs="Open Sans"/>
          <w:sz w:val="20"/>
          <w:szCs w:val="20"/>
        </w:rPr>
        <w:t xml:space="preserve">p.n. </w:t>
      </w:r>
      <w:r w:rsidR="00154950" w:rsidRPr="00125983">
        <w:rPr>
          <w:rFonts w:ascii="Open Sans" w:hAnsi="Open Sans" w:cs="Open Sans"/>
          <w:b/>
          <w:bCs/>
          <w:sz w:val="20"/>
          <w:szCs w:val="20"/>
        </w:rPr>
        <w:t xml:space="preserve">„Opracowanie dokumentacji </w:t>
      </w:r>
      <w:r w:rsidR="00154950">
        <w:rPr>
          <w:rFonts w:ascii="Open Sans" w:hAnsi="Open Sans" w:cs="Open Sans"/>
          <w:b/>
          <w:bCs/>
          <w:sz w:val="20"/>
          <w:szCs w:val="20"/>
        </w:rPr>
        <w:t xml:space="preserve">projektowo-kosztorysowej przebudowy budynku Szkoły Podstawowej nr 9 w celu utworzenia Centrum </w:t>
      </w:r>
      <w:proofErr w:type="spellStart"/>
      <w:r w:rsidR="00154950">
        <w:rPr>
          <w:rFonts w:ascii="Open Sans" w:hAnsi="Open Sans" w:cs="Open Sans"/>
          <w:b/>
          <w:bCs/>
          <w:sz w:val="20"/>
          <w:szCs w:val="20"/>
        </w:rPr>
        <w:t>Multikulturowego</w:t>
      </w:r>
      <w:proofErr w:type="spellEnd"/>
      <w:r w:rsidR="00154950" w:rsidRPr="00125983">
        <w:rPr>
          <w:rFonts w:ascii="Open Sans" w:hAnsi="Open Sans" w:cs="Open Sans"/>
          <w:b/>
          <w:bCs/>
          <w:sz w:val="20"/>
          <w:szCs w:val="20"/>
        </w:rPr>
        <w:t>”</w:t>
      </w:r>
      <w:r w:rsidR="00154950" w:rsidRPr="00125983">
        <w:rPr>
          <w:rFonts w:ascii="Open Sans" w:hAnsi="Open Sans" w:cs="Open Sans"/>
          <w:sz w:val="20"/>
          <w:szCs w:val="20"/>
        </w:rPr>
        <w:t xml:space="preserve"> w ramach zadania „</w:t>
      </w:r>
      <w:r w:rsidR="00154950">
        <w:rPr>
          <w:rFonts w:ascii="Open Sans" w:hAnsi="Open Sans" w:cs="Open Sans"/>
          <w:sz w:val="20"/>
          <w:szCs w:val="20"/>
        </w:rPr>
        <w:t>Przebudowa budynku Szkoły Podstawowej Nr 9</w:t>
      </w:r>
      <w:r w:rsidR="00154950" w:rsidRPr="00125983">
        <w:rPr>
          <w:rFonts w:ascii="Open Sans" w:hAnsi="Open Sans" w:cs="Open Sans"/>
          <w:sz w:val="20"/>
          <w:szCs w:val="20"/>
        </w:rPr>
        <w:t>”.</w:t>
      </w:r>
    </w:p>
    <w:p w14:paraId="2CBF0EB1" w14:textId="77777777" w:rsidR="00125983" w:rsidRPr="00125983" w:rsidRDefault="00125983" w:rsidP="00125983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7AED31C2" w14:textId="061187E0" w:rsidR="00125983" w:rsidRPr="00154950" w:rsidRDefault="00125983" w:rsidP="00154950">
      <w:pPr>
        <w:pStyle w:val="Akapitzlist"/>
        <w:numPr>
          <w:ilvl w:val="0"/>
          <w:numId w:val="29"/>
        </w:numPr>
        <w:spacing w:line="276" w:lineRule="auto"/>
        <w:ind w:left="0" w:right="2" w:firstLine="0"/>
        <w:jc w:val="both"/>
        <w:rPr>
          <w:rFonts w:ascii="Open Sans" w:hAnsi="Open Sans" w:cs="Open Sans"/>
          <w:sz w:val="20"/>
          <w:szCs w:val="20"/>
        </w:rPr>
      </w:pPr>
      <w:r w:rsidRPr="00154950">
        <w:rPr>
          <w:rFonts w:ascii="Open Sans" w:hAnsi="Open Sans" w:cs="Open Sans"/>
          <w:sz w:val="20"/>
          <w:szCs w:val="20"/>
        </w:rPr>
        <w:t>Przedmiot opracowania</w:t>
      </w:r>
    </w:p>
    <w:p w14:paraId="789AE36C" w14:textId="51881837" w:rsidR="00125983" w:rsidRDefault="00125983" w:rsidP="00125983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125983">
        <w:rPr>
          <w:rFonts w:ascii="Open Sans" w:hAnsi="Open Sans" w:cs="Open Sans"/>
          <w:sz w:val="20"/>
          <w:szCs w:val="20"/>
        </w:rPr>
        <w:t>Opracowanie</w:t>
      </w:r>
      <w:r>
        <w:rPr>
          <w:rFonts w:ascii="Open Sans" w:hAnsi="Open Sans" w:cs="Open Sans"/>
          <w:sz w:val="20"/>
          <w:szCs w:val="20"/>
        </w:rPr>
        <w:t xml:space="preserve"> koncepcji i</w:t>
      </w:r>
      <w:r w:rsidRPr="00125983">
        <w:rPr>
          <w:rFonts w:ascii="Open Sans" w:hAnsi="Open Sans" w:cs="Open Sans"/>
          <w:sz w:val="20"/>
          <w:szCs w:val="20"/>
        </w:rPr>
        <w:t xml:space="preserve"> dokumentacji projektowo-kosztorysowej </w:t>
      </w:r>
      <w:r w:rsidR="00A65CF7">
        <w:rPr>
          <w:rFonts w:ascii="Open Sans" w:hAnsi="Open Sans" w:cs="Open Sans"/>
          <w:sz w:val="20"/>
          <w:szCs w:val="20"/>
        </w:rPr>
        <w:t xml:space="preserve">przebudowy wraz z aranżacją wnętrz </w:t>
      </w:r>
      <w:r w:rsidRPr="00125983">
        <w:rPr>
          <w:rFonts w:ascii="Open Sans" w:hAnsi="Open Sans" w:cs="Open Sans"/>
          <w:sz w:val="20"/>
          <w:szCs w:val="20"/>
        </w:rPr>
        <w:t>budynk</w:t>
      </w:r>
      <w:r>
        <w:rPr>
          <w:rFonts w:ascii="Open Sans" w:hAnsi="Open Sans" w:cs="Open Sans"/>
          <w:sz w:val="20"/>
          <w:szCs w:val="20"/>
        </w:rPr>
        <w:t>u</w:t>
      </w:r>
      <w:r w:rsidRPr="00125983">
        <w:rPr>
          <w:rFonts w:ascii="Open Sans" w:hAnsi="Open Sans" w:cs="Open Sans"/>
          <w:sz w:val="20"/>
          <w:szCs w:val="20"/>
        </w:rPr>
        <w:t xml:space="preserve"> </w:t>
      </w:r>
      <w:r w:rsidR="00017203">
        <w:rPr>
          <w:rFonts w:ascii="Open Sans" w:hAnsi="Open Sans" w:cs="Open Sans"/>
          <w:sz w:val="20"/>
          <w:szCs w:val="20"/>
        </w:rPr>
        <w:t xml:space="preserve">Szkoły Podstawowej nr </w:t>
      </w:r>
      <w:r w:rsidR="00154950">
        <w:rPr>
          <w:rFonts w:ascii="Open Sans" w:hAnsi="Open Sans" w:cs="Open Sans"/>
          <w:sz w:val="20"/>
          <w:szCs w:val="20"/>
        </w:rPr>
        <w:t>9</w:t>
      </w:r>
      <w:r w:rsidRPr="00125983">
        <w:rPr>
          <w:rFonts w:ascii="Open Sans" w:hAnsi="Open Sans" w:cs="Open Sans"/>
          <w:sz w:val="20"/>
          <w:szCs w:val="20"/>
        </w:rPr>
        <w:t xml:space="preserve"> przy u</w:t>
      </w:r>
      <w:r w:rsidR="00A65CF7">
        <w:rPr>
          <w:rFonts w:ascii="Open Sans" w:hAnsi="Open Sans" w:cs="Open Sans"/>
          <w:sz w:val="20"/>
          <w:szCs w:val="20"/>
        </w:rPr>
        <w:t xml:space="preserve">l. </w:t>
      </w:r>
      <w:r w:rsidR="00154950">
        <w:rPr>
          <w:rFonts w:ascii="Open Sans" w:hAnsi="Open Sans" w:cs="Open Sans"/>
          <w:sz w:val="20"/>
          <w:szCs w:val="20"/>
        </w:rPr>
        <w:t>Oświatowej</w:t>
      </w:r>
      <w:r w:rsidR="00017203">
        <w:rPr>
          <w:rFonts w:ascii="Open Sans" w:hAnsi="Open Sans" w:cs="Open Sans"/>
          <w:sz w:val="20"/>
          <w:szCs w:val="20"/>
        </w:rPr>
        <w:t xml:space="preserve"> </w:t>
      </w:r>
      <w:r w:rsidRPr="00125983">
        <w:rPr>
          <w:rFonts w:ascii="Open Sans" w:hAnsi="Open Sans" w:cs="Open Sans"/>
          <w:sz w:val="20"/>
          <w:szCs w:val="20"/>
        </w:rPr>
        <w:t>w</w:t>
      </w:r>
      <w:r>
        <w:rPr>
          <w:rFonts w:ascii="Open Sans" w:hAnsi="Open Sans" w:cs="Open Sans"/>
          <w:sz w:val="20"/>
          <w:szCs w:val="20"/>
        </w:rPr>
        <w:t> </w:t>
      </w:r>
      <w:r w:rsidRPr="00125983">
        <w:rPr>
          <w:rFonts w:ascii="Open Sans" w:hAnsi="Open Sans" w:cs="Open Sans"/>
          <w:sz w:val="20"/>
          <w:szCs w:val="20"/>
        </w:rPr>
        <w:t xml:space="preserve">Starachowicach wraz z </w:t>
      </w:r>
      <w:r w:rsidR="003A1823">
        <w:rPr>
          <w:rFonts w:ascii="Open Sans" w:hAnsi="Open Sans" w:cs="Open Sans"/>
          <w:sz w:val="20"/>
          <w:szCs w:val="20"/>
        </w:rPr>
        <w:t>uzyskaniem zezwolenia na realizację robót budowlanych (</w:t>
      </w:r>
      <w:r w:rsidR="00A65CF7">
        <w:rPr>
          <w:rFonts w:ascii="Open Sans" w:hAnsi="Open Sans" w:cs="Open Sans"/>
          <w:sz w:val="20"/>
          <w:szCs w:val="20"/>
        </w:rPr>
        <w:t>skuteczne zgłoszenie robót budowlanych</w:t>
      </w:r>
      <w:r w:rsidR="003A1823">
        <w:rPr>
          <w:rFonts w:ascii="Open Sans" w:hAnsi="Open Sans" w:cs="Open Sans"/>
          <w:sz w:val="20"/>
          <w:szCs w:val="20"/>
        </w:rPr>
        <w:t>)</w:t>
      </w:r>
      <w:r w:rsidRPr="00125983">
        <w:rPr>
          <w:rFonts w:ascii="Open Sans" w:hAnsi="Open Sans" w:cs="Open Sans"/>
          <w:sz w:val="20"/>
          <w:szCs w:val="20"/>
        </w:rPr>
        <w:t xml:space="preserve"> we wskazanym poniżej zakresie:</w:t>
      </w:r>
    </w:p>
    <w:p w14:paraId="73A76169" w14:textId="61406A8D" w:rsidR="003A1823" w:rsidRDefault="003A1823" w:rsidP="003A1823">
      <w:pPr>
        <w:pStyle w:val="Akapitzlist"/>
        <w:numPr>
          <w:ilvl w:val="0"/>
          <w:numId w:val="4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Wykonanie inwentaryzacji architektonicznej </w:t>
      </w:r>
      <w:r w:rsidR="00B0056D">
        <w:rPr>
          <w:rFonts w:ascii="Open Sans" w:hAnsi="Open Sans" w:cs="Open Sans"/>
          <w:sz w:val="20"/>
          <w:szCs w:val="20"/>
        </w:rPr>
        <w:t xml:space="preserve">części </w:t>
      </w:r>
      <w:r>
        <w:rPr>
          <w:rFonts w:ascii="Open Sans" w:hAnsi="Open Sans" w:cs="Open Sans"/>
          <w:sz w:val="20"/>
          <w:szCs w:val="20"/>
        </w:rPr>
        <w:t>budynku</w:t>
      </w:r>
      <w:r w:rsidR="00B0056D">
        <w:rPr>
          <w:rFonts w:ascii="Open Sans" w:hAnsi="Open Sans" w:cs="Open Sans"/>
          <w:sz w:val="20"/>
          <w:szCs w:val="20"/>
        </w:rPr>
        <w:t xml:space="preserve"> objętej opracowaniem</w:t>
      </w:r>
      <w:r>
        <w:rPr>
          <w:rFonts w:ascii="Open Sans" w:hAnsi="Open Sans" w:cs="Open Sans"/>
          <w:sz w:val="20"/>
          <w:szCs w:val="20"/>
        </w:rPr>
        <w:t>,</w:t>
      </w:r>
    </w:p>
    <w:p w14:paraId="6264BF09" w14:textId="163B70E7" w:rsidR="003A1823" w:rsidRPr="00154950" w:rsidRDefault="003A1823" w:rsidP="00154950">
      <w:pPr>
        <w:pStyle w:val="Akapitzlist"/>
        <w:numPr>
          <w:ilvl w:val="0"/>
          <w:numId w:val="4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Wykonanie koncepcji </w:t>
      </w:r>
      <w:r w:rsidR="000C2B3E">
        <w:rPr>
          <w:rFonts w:ascii="Open Sans" w:hAnsi="Open Sans" w:cs="Open Sans"/>
          <w:sz w:val="20"/>
          <w:szCs w:val="20"/>
        </w:rPr>
        <w:t>p</w:t>
      </w:r>
      <w:r w:rsidR="00154950">
        <w:rPr>
          <w:rFonts w:ascii="Open Sans" w:hAnsi="Open Sans" w:cs="Open Sans"/>
          <w:sz w:val="20"/>
          <w:szCs w:val="20"/>
        </w:rPr>
        <w:t>rzebudow</w:t>
      </w:r>
      <w:r w:rsidR="000C2B3E">
        <w:rPr>
          <w:rFonts w:ascii="Open Sans" w:hAnsi="Open Sans" w:cs="Open Sans"/>
          <w:sz w:val="20"/>
          <w:szCs w:val="20"/>
        </w:rPr>
        <w:t>y</w:t>
      </w:r>
      <w:r w:rsidR="00154950">
        <w:rPr>
          <w:rFonts w:ascii="Open Sans" w:hAnsi="Open Sans" w:cs="Open Sans"/>
          <w:sz w:val="20"/>
          <w:szCs w:val="20"/>
        </w:rPr>
        <w:t xml:space="preserve"> części ścian wewnętrznych budynku Szkoły Podstawowej Nr 9 na parterze w skrzydle A, </w:t>
      </w:r>
    </w:p>
    <w:p w14:paraId="470AD416" w14:textId="44F0B62D" w:rsidR="00A65CF7" w:rsidRDefault="00A65CF7" w:rsidP="003A1823">
      <w:pPr>
        <w:pStyle w:val="Akapitzlist"/>
        <w:numPr>
          <w:ilvl w:val="0"/>
          <w:numId w:val="4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Wykonanie przynajmniej dwóch koncepcji aranżacji wnętrz.</w:t>
      </w:r>
    </w:p>
    <w:p w14:paraId="746B0F00" w14:textId="342F4291" w:rsidR="00A56567" w:rsidRPr="00154950" w:rsidRDefault="007E0D9E" w:rsidP="00154950">
      <w:pPr>
        <w:pStyle w:val="Akapitzlist"/>
        <w:numPr>
          <w:ilvl w:val="0"/>
          <w:numId w:val="4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Wykonanie projektów przebudowy </w:t>
      </w:r>
      <w:r w:rsidR="00A65CF7">
        <w:rPr>
          <w:rFonts w:ascii="Open Sans" w:hAnsi="Open Sans" w:cs="Open Sans"/>
          <w:sz w:val="20"/>
          <w:szCs w:val="20"/>
        </w:rPr>
        <w:t>instalacji wewnętrznych.</w:t>
      </w:r>
    </w:p>
    <w:p w14:paraId="3B7E0874" w14:textId="0A4D2F8D" w:rsidR="00154950" w:rsidRPr="007036A4" w:rsidRDefault="00154950" w:rsidP="00154950">
      <w:pPr>
        <w:pStyle w:val="Akapitzlist"/>
        <w:numPr>
          <w:ilvl w:val="0"/>
          <w:numId w:val="4"/>
        </w:numPr>
        <w:spacing w:line="276" w:lineRule="auto"/>
        <w:ind w:right="2"/>
        <w:jc w:val="both"/>
        <w:rPr>
          <w:rFonts w:ascii="Open Sans" w:hAnsi="Open Sans" w:cs="Open Sans"/>
          <w:color w:val="FF0000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Wykonanie projektu aranżacja </w:t>
      </w:r>
      <w:r w:rsidRPr="00154950">
        <w:rPr>
          <w:rFonts w:ascii="Open Sans" w:hAnsi="Open Sans" w:cs="Open Sans"/>
          <w:sz w:val="20"/>
          <w:szCs w:val="20"/>
        </w:rPr>
        <w:t>wnętrz sali spotkań, stołówki, kuchni, sali do zajęć artystycznych, łazienek (damskiej i męskiej) oraz dla pracowników kuchni.</w:t>
      </w:r>
    </w:p>
    <w:p w14:paraId="6D171A89" w14:textId="7C466212" w:rsidR="00154950" w:rsidRDefault="00154950" w:rsidP="00154950">
      <w:pPr>
        <w:pStyle w:val="Akapitzlist"/>
        <w:numPr>
          <w:ilvl w:val="0"/>
          <w:numId w:val="4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Przebudowa wewnętrznych instalacji: wod.-kan., energii elektrycznej, c.o., (ewentualnie gazu</w:t>
      </w:r>
      <w:r w:rsidR="004C784F">
        <w:rPr>
          <w:rFonts w:ascii="Open Sans" w:hAnsi="Open Sans" w:cs="Open Sans"/>
          <w:sz w:val="20"/>
          <w:szCs w:val="20"/>
        </w:rPr>
        <w:t>, co wymagałoby zgłoszenia robót budowlanych</w:t>
      </w:r>
      <w:r>
        <w:rPr>
          <w:rFonts w:ascii="Open Sans" w:hAnsi="Open Sans" w:cs="Open Sans"/>
          <w:sz w:val="20"/>
          <w:szCs w:val="20"/>
        </w:rPr>
        <w:t>).</w:t>
      </w:r>
    </w:p>
    <w:p w14:paraId="2759B894" w14:textId="77777777" w:rsidR="00154950" w:rsidRDefault="00154950" w:rsidP="00154950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4518628F" w14:textId="77777777" w:rsidR="00154950" w:rsidRPr="00E0367F" w:rsidRDefault="00154950" w:rsidP="00154950">
      <w:pPr>
        <w:pStyle w:val="Akapitzlist"/>
        <w:numPr>
          <w:ilvl w:val="0"/>
          <w:numId w:val="29"/>
        </w:numPr>
        <w:spacing w:line="276" w:lineRule="auto"/>
        <w:ind w:left="0" w:right="2" w:firstLine="0"/>
        <w:jc w:val="both"/>
        <w:rPr>
          <w:rFonts w:ascii="Open Sans" w:hAnsi="Open Sans" w:cs="Open Sans"/>
          <w:sz w:val="20"/>
          <w:szCs w:val="20"/>
          <w:u w:val="single"/>
        </w:rPr>
      </w:pPr>
      <w:r w:rsidRPr="00E0367F">
        <w:rPr>
          <w:rFonts w:ascii="Open Sans" w:hAnsi="Open Sans" w:cs="Open Sans"/>
          <w:sz w:val="20"/>
          <w:szCs w:val="20"/>
          <w:u w:val="single"/>
        </w:rPr>
        <w:t>Zamawiający:</w:t>
      </w:r>
    </w:p>
    <w:p w14:paraId="5389EF80" w14:textId="77777777" w:rsidR="00154950" w:rsidRPr="00826D6F" w:rsidRDefault="00154950" w:rsidP="00154950">
      <w:pPr>
        <w:spacing w:line="276" w:lineRule="auto"/>
        <w:ind w:left="709"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826D6F">
        <w:rPr>
          <w:rFonts w:ascii="Open Sans" w:hAnsi="Open Sans" w:cs="Open Sans"/>
          <w:b/>
          <w:bCs/>
          <w:sz w:val="20"/>
          <w:szCs w:val="20"/>
        </w:rPr>
        <w:t>Gmina Starachowice</w:t>
      </w:r>
    </w:p>
    <w:p w14:paraId="6DB5DC63" w14:textId="77777777" w:rsidR="00154950" w:rsidRPr="00826D6F" w:rsidRDefault="00154950" w:rsidP="00154950">
      <w:pPr>
        <w:spacing w:line="276" w:lineRule="auto"/>
        <w:ind w:left="709"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u</w:t>
      </w:r>
      <w:r w:rsidRPr="00826D6F">
        <w:rPr>
          <w:rFonts w:ascii="Open Sans" w:hAnsi="Open Sans" w:cs="Open Sans"/>
          <w:sz w:val="20"/>
          <w:szCs w:val="20"/>
        </w:rPr>
        <w:t>l. Radomska 45</w:t>
      </w:r>
    </w:p>
    <w:p w14:paraId="74D4A877" w14:textId="77777777" w:rsidR="00154950" w:rsidRPr="00826D6F" w:rsidRDefault="00154950" w:rsidP="00154950">
      <w:pPr>
        <w:spacing w:line="276" w:lineRule="auto"/>
        <w:ind w:left="709" w:right="2"/>
        <w:jc w:val="both"/>
        <w:rPr>
          <w:rFonts w:ascii="Open Sans" w:hAnsi="Open Sans" w:cs="Open Sans"/>
          <w:sz w:val="20"/>
          <w:szCs w:val="20"/>
        </w:rPr>
      </w:pPr>
      <w:r w:rsidRPr="00826D6F">
        <w:rPr>
          <w:rFonts w:ascii="Open Sans" w:hAnsi="Open Sans" w:cs="Open Sans"/>
          <w:sz w:val="20"/>
          <w:szCs w:val="20"/>
        </w:rPr>
        <w:t>27-200 Starachowice</w:t>
      </w:r>
    </w:p>
    <w:p w14:paraId="1D4FC9A7" w14:textId="77777777" w:rsidR="00154950" w:rsidRPr="00826D6F" w:rsidRDefault="00154950" w:rsidP="00154950">
      <w:pPr>
        <w:spacing w:line="276" w:lineRule="auto"/>
        <w:ind w:left="709" w:right="2"/>
        <w:jc w:val="both"/>
        <w:rPr>
          <w:rFonts w:ascii="Open Sans" w:hAnsi="Open Sans" w:cs="Open Sans"/>
          <w:sz w:val="20"/>
          <w:szCs w:val="20"/>
        </w:rPr>
      </w:pPr>
      <w:r w:rsidRPr="00826D6F">
        <w:rPr>
          <w:rFonts w:ascii="Open Sans" w:hAnsi="Open Sans" w:cs="Open Sans"/>
          <w:sz w:val="20"/>
          <w:szCs w:val="20"/>
        </w:rPr>
        <w:t>NIP: 664-19-09-150</w:t>
      </w:r>
    </w:p>
    <w:p w14:paraId="18F7DF37" w14:textId="77777777" w:rsidR="00154950" w:rsidRPr="00826D6F" w:rsidRDefault="00154950" w:rsidP="00154950">
      <w:pPr>
        <w:spacing w:line="276" w:lineRule="auto"/>
        <w:ind w:left="709" w:right="2"/>
        <w:jc w:val="both"/>
        <w:rPr>
          <w:rFonts w:ascii="Open Sans" w:hAnsi="Open Sans" w:cs="Open Sans"/>
          <w:sz w:val="20"/>
          <w:szCs w:val="20"/>
        </w:rPr>
      </w:pPr>
      <w:r w:rsidRPr="00826D6F">
        <w:rPr>
          <w:rFonts w:ascii="Open Sans" w:hAnsi="Open Sans" w:cs="Open Sans"/>
          <w:sz w:val="20"/>
          <w:szCs w:val="20"/>
        </w:rPr>
        <w:t>Regon: 291009892</w:t>
      </w:r>
    </w:p>
    <w:p w14:paraId="783B08C2" w14:textId="77777777" w:rsidR="00154950" w:rsidRPr="00826D6F" w:rsidRDefault="00154950" w:rsidP="00154950">
      <w:pPr>
        <w:spacing w:line="276" w:lineRule="auto"/>
        <w:ind w:left="709" w:right="2"/>
        <w:jc w:val="both"/>
        <w:rPr>
          <w:rFonts w:ascii="Open Sans" w:hAnsi="Open Sans" w:cs="Open Sans"/>
          <w:sz w:val="20"/>
          <w:szCs w:val="20"/>
        </w:rPr>
      </w:pPr>
      <w:r w:rsidRPr="00826D6F">
        <w:rPr>
          <w:rFonts w:ascii="Open Sans" w:hAnsi="Open Sans" w:cs="Open Sans"/>
          <w:sz w:val="20"/>
          <w:szCs w:val="20"/>
        </w:rPr>
        <w:t>Strona www: www.starachowice.eu</w:t>
      </w:r>
    </w:p>
    <w:p w14:paraId="2756DF59" w14:textId="3AA0010A" w:rsidR="00154950" w:rsidRPr="00154950" w:rsidRDefault="00154950" w:rsidP="00154950">
      <w:pPr>
        <w:spacing w:line="276" w:lineRule="auto"/>
        <w:ind w:left="709" w:right="2"/>
        <w:jc w:val="both"/>
        <w:rPr>
          <w:rFonts w:ascii="Open Sans" w:hAnsi="Open Sans" w:cs="Open Sans"/>
          <w:sz w:val="20"/>
          <w:szCs w:val="20"/>
        </w:rPr>
      </w:pPr>
      <w:r w:rsidRPr="00826D6F">
        <w:rPr>
          <w:rFonts w:ascii="Open Sans" w:hAnsi="Open Sans" w:cs="Open Sans"/>
          <w:sz w:val="20"/>
          <w:szCs w:val="20"/>
        </w:rPr>
        <w:t>tel. 41-27-38-200</w:t>
      </w:r>
    </w:p>
    <w:p w14:paraId="3AEBC2E8" w14:textId="77777777" w:rsidR="00154950" w:rsidRPr="00826D6F" w:rsidRDefault="00154950" w:rsidP="00154950">
      <w:pPr>
        <w:spacing w:line="276" w:lineRule="auto"/>
        <w:ind w:left="709" w:right="2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01A118E0" w14:textId="77777777" w:rsidR="00154950" w:rsidRPr="00826D6F" w:rsidRDefault="00154950" w:rsidP="00154950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  <w:u w:val="single"/>
        </w:rPr>
      </w:pPr>
      <w:r w:rsidRPr="00826D6F">
        <w:rPr>
          <w:rFonts w:ascii="Open Sans" w:hAnsi="Open Sans" w:cs="Open Sans"/>
          <w:sz w:val="20"/>
          <w:szCs w:val="20"/>
          <w:u w:val="single"/>
        </w:rPr>
        <w:t>Kody CPV:</w:t>
      </w:r>
    </w:p>
    <w:p w14:paraId="1C43EDA5" w14:textId="77777777" w:rsidR="00154950" w:rsidRPr="00826D6F" w:rsidRDefault="00154950" w:rsidP="00154950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826D6F">
        <w:rPr>
          <w:rFonts w:ascii="Open Sans" w:hAnsi="Open Sans" w:cs="Open Sans"/>
          <w:sz w:val="20"/>
          <w:szCs w:val="20"/>
        </w:rPr>
        <w:t>71000000-8 Usługi architektoniczne, budowlane, inżynieryjne i kontrolne</w:t>
      </w:r>
    </w:p>
    <w:p w14:paraId="7500831E" w14:textId="77777777" w:rsidR="00154950" w:rsidRPr="00826D6F" w:rsidRDefault="00154950" w:rsidP="00154950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826D6F">
        <w:rPr>
          <w:rFonts w:ascii="Open Sans" w:hAnsi="Open Sans" w:cs="Open Sans"/>
          <w:sz w:val="20"/>
          <w:szCs w:val="20"/>
        </w:rPr>
        <w:t>71240000-2 Usługi architektoniczne, inżynieryjne i planowania</w:t>
      </w:r>
    </w:p>
    <w:p w14:paraId="2FB319BC" w14:textId="77777777" w:rsidR="00154950" w:rsidRDefault="00154950" w:rsidP="00154950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826D6F">
        <w:rPr>
          <w:rFonts w:ascii="Open Sans" w:hAnsi="Open Sans" w:cs="Open Sans"/>
          <w:sz w:val="20"/>
          <w:szCs w:val="20"/>
        </w:rPr>
        <w:t>71240000-6 Przygotowanie przedsięwzięcia i projektu, oszacowanie kosztów</w:t>
      </w:r>
    </w:p>
    <w:p w14:paraId="6586BAB4" w14:textId="77777777" w:rsidR="00154950" w:rsidRDefault="00154950" w:rsidP="00154950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748AC3E3" w14:textId="77777777" w:rsidR="00154950" w:rsidRDefault="00154950" w:rsidP="00154950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22F8B95C" w14:textId="77777777" w:rsidR="00154950" w:rsidRDefault="00154950" w:rsidP="00A56567">
      <w:pPr>
        <w:pStyle w:val="Akapitzlist"/>
        <w:spacing w:line="276" w:lineRule="auto"/>
        <w:ind w:left="720" w:right="2"/>
        <w:jc w:val="both"/>
        <w:rPr>
          <w:rFonts w:ascii="Open Sans" w:hAnsi="Open Sans" w:cs="Open Sans"/>
          <w:sz w:val="20"/>
          <w:szCs w:val="20"/>
        </w:rPr>
      </w:pPr>
    </w:p>
    <w:p w14:paraId="780BEE2F" w14:textId="26F37943" w:rsidR="00A56567" w:rsidRPr="00A56567" w:rsidRDefault="00A56567" w:rsidP="00154950">
      <w:pPr>
        <w:pStyle w:val="Akapitzlist"/>
        <w:numPr>
          <w:ilvl w:val="0"/>
          <w:numId w:val="29"/>
        </w:numPr>
        <w:spacing w:line="276" w:lineRule="auto"/>
        <w:ind w:left="0" w:right="2" w:firstLine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Wymagania szczegółowe:</w:t>
      </w:r>
    </w:p>
    <w:p w14:paraId="5F0E0BCA" w14:textId="6F6B1B06" w:rsidR="00F56CF6" w:rsidRDefault="00154950" w:rsidP="00F56CF6">
      <w:pPr>
        <w:pStyle w:val="Akapitzlist"/>
        <w:numPr>
          <w:ilvl w:val="0"/>
          <w:numId w:val="5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</w:t>
      </w:r>
      <w:r w:rsidR="00A56567" w:rsidRPr="00A56567">
        <w:rPr>
          <w:rFonts w:ascii="Open Sans" w:hAnsi="Open Sans" w:cs="Open Sans"/>
          <w:sz w:val="20"/>
          <w:szCs w:val="20"/>
        </w:rPr>
        <w:t xml:space="preserve">rzebudowa budynku </w:t>
      </w:r>
      <w:r w:rsidR="008330AC">
        <w:rPr>
          <w:rFonts w:ascii="Open Sans" w:hAnsi="Open Sans" w:cs="Open Sans"/>
          <w:sz w:val="20"/>
          <w:szCs w:val="20"/>
        </w:rPr>
        <w:t>szkoły</w:t>
      </w:r>
      <w:r w:rsidR="00A56567" w:rsidRPr="00A56567">
        <w:rPr>
          <w:rFonts w:ascii="Open Sans" w:hAnsi="Open Sans" w:cs="Open Sans"/>
          <w:sz w:val="20"/>
          <w:szCs w:val="20"/>
        </w:rPr>
        <w:t xml:space="preserve"> winna obejmować zakres robót wynikający </w:t>
      </w:r>
      <w:r>
        <w:rPr>
          <w:rFonts w:ascii="Open Sans" w:hAnsi="Open Sans" w:cs="Open Sans"/>
          <w:sz w:val="20"/>
          <w:szCs w:val="20"/>
        </w:rPr>
        <w:t xml:space="preserve">z projektu </w:t>
      </w:r>
      <w:r w:rsidR="008D3676">
        <w:rPr>
          <w:rFonts w:ascii="Open Sans" w:hAnsi="Open Sans" w:cs="Open Sans"/>
          <w:sz w:val="20"/>
          <w:szCs w:val="20"/>
        </w:rPr>
        <w:t>aranżacji wnętrz</w:t>
      </w:r>
      <w:r>
        <w:rPr>
          <w:rFonts w:ascii="Open Sans" w:hAnsi="Open Sans" w:cs="Open Sans"/>
          <w:sz w:val="20"/>
          <w:szCs w:val="20"/>
        </w:rPr>
        <w:t xml:space="preserve"> oraz </w:t>
      </w:r>
      <w:r w:rsidR="008D3676">
        <w:rPr>
          <w:rFonts w:ascii="Open Sans" w:hAnsi="Open Sans" w:cs="Open Sans"/>
          <w:sz w:val="20"/>
          <w:szCs w:val="20"/>
        </w:rPr>
        <w:t>dostosowania do osób z niepełnosprawnościami</w:t>
      </w:r>
      <w:r>
        <w:rPr>
          <w:rFonts w:ascii="Open Sans" w:hAnsi="Open Sans" w:cs="Open Sans"/>
          <w:sz w:val="20"/>
          <w:szCs w:val="20"/>
        </w:rPr>
        <w:t>,</w:t>
      </w:r>
    </w:p>
    <w:p w14:paraId="7AFD4BB2" w14:textId="1C61B725" w:rsidR="00F56CF6" w:rsidRDefault="00A56567" w:rsidP="00F56CF6">
      <w:pPr>
        <w:pStyle w:val="Akapitzlist"/>
        <w:numPr>
          <w:ilvl w:val="0"/>
          <w:numId w:val="5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F56CF6">
        <w:rPr>
          <w:rFonts w:ascii="Open Sans" w:hAnsi="Open Sans" w:cs="Open Sans"/>
          <w:sz w:val="20"/>
          <w:szCs w:val="20"/>
        </w:rPr>
        <w:t xml:space="preserve">Budynek należy dostosować do obowiązujących przepisów </w:t>
      </w:r>
      <w:proofErr w:type="spellStart"/>
      <w:r w:rsidRPr="00F56CF6">
        <w:rPr>
          <w:rFonts w:ascii="Open Sans" w:hAnsi="Open Sans" w:cs="Open Sans"/>
          <w:sz w:val="20"/>
          <w:szCs w:val="20"/>
        </w:rPr>
        <w:t>techniczno</w:t>
      </w:r>
      <w:proofErr w:type="spellEnd"/>
      <w:r w:rsidRPr="00F56CF6">
        <w:rPr>
          <w:rFonts w:ascii="Open Sans" w:hAnsi="Open Sans" w:cs="Open Sans"/>
          <w:sz w:val="20"/>
          <w:szCs w:val="20"/>
        </w:rPr>
        <w:t xml:space="preserve"> – budowlanych</w:t>
      </w:r>
      <w:r w:rsidR="00283B6C">
        <w:rPr>
          <w:rFonts w:ascii="Open Sans" w:hAnsi="Open Sans" w:cs="Open Sans"/>
          <w:sz w:val="20"/>
          <w:szCs w:val="20"/>
        </w:rPr>
        <w:t>.</w:t>
      </w:r>
    </w:p>
    <w:p w14:paraId="6929AE21" w14:textId="35F6248E" w:rsidR="00B83ACE" w:rsidRPr="00154950" w:rsidRDefault="00154950" w:rsidP="0091438D">
      <w:pPr>
        <w:pStyle w:val="Akapitzlist"/>
        <w:numPr>
          <w:ilvl w:val="0"/>
          <w:numId w:val="5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Zakres opracowania</w:t>
      </w:r>
      <w:r w:rsidR="00A0421C" w:rsidRPr="00A0421C">
        <w:rPr>
          <w:rFonts w:ascii="Open Sans" w:hAnsi="Open Sans" w:cs="Open Sans"/>
          <w:sz w:val="20"/>
          <w:szCs w:val="20"/>
        </w:rPr>
        <w:t xml:space="preserve"> zoptymalizować pod kątem funkcjonalno-użytkowym i</w:t>
      </w:r>
      <w:r>
        <w:rPr>
          <w:rFonts w:ascii="Open Sans" w:hAnsi="Open Sans" w:cs="Open Sans"/>
          <w:sz w:val="20"/>
          <w:szCs w:val="20"/>
        </w:rPr>
        <w:t> </w:t>
      </w:r>
      <w:r w:rsidR="00A0421C" w:rsidRPr="00A0421C">
        <w:rPr>
          <w:rFonts w:ascii="Open Sans" w:hAnsi="Open Sans" w:cs="Open Sans"/>
          <w:sz w:val="20"/>
          <w:szCs w:val="20"/>
        </w:rPr>
        <w:t>ekonomicznym.</w:t>
      </w:r>
    </w:p>
    <w:p w14:paraId="5601BBAB" w14:textId="77777777" w:rsidR="009236E9" w:rsidRPr="009236E9" w:rsidRDefault="009236E9" w:rsidP="009236E9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2FCFFA58" w14:textId="730BABF1" w:rsidR="00245A2F" w:rsidRDefault="00262A7F" w:rsidP="00245A2F">
      <w:pPr>
        <w:pStyle w:val="Akapitzlist"/>
        <w:spacing w:line="276" w:lineRule="auto"/>
        <w:ind w:left="720"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UWAGI OGÓLNE:</w:t>
      </w:r>
    </w:p>
    <w:p w14:paraId="29278D3E" w14:textId="77777777" w:rsidR="00140322" w:rsidRDefault="00262A7F" w:rsidP="00140322">
      <w:pPr>
        <w:pStyle w:val="Akapitzlist"/>
        <w:numPr>
          <w:ilvl w:val="0"/>
          <w:numId w:val="6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Ze</w:t>
      </w:r>
      <w:r w:rsidR="00F23019">
        <w:rPr>
          <w:rFonts w:ascii="Open Sans" w:hAnsi="Open Sans" w:cs="Open Sans"/>
          <w:sz w:val="20"/>
          <w:szCs w:val="20"/>
        </w:rPr>
        <w:t xml:space="preserve"> względu na konieczność funkcjonowania szkoły w czasie robót budowlanych</w:t>
      </w:r>
      <w:r w:rsidR="00140322">
        <w:rPr>
          <w:rFonts w:ascii="Open Sans" w:hAnsi="Open Sans" w:cs="Open Sans"/>
          <w:sz w:val="20"/>
          <w:szCs w:val="20"/>
        </w:rPr>
        <w:t>, należy przewidzieć etapowość robót.</w:t>
      </w:r>
    </w:p>
    <w:p w14:paraId="50011751" w14:textId="48F1A0AA" w:rsidR="00A0421C" w:rsidRPr="00432629" w:rsidRDefault="00A0421C" w:rsidP="00432629">
      <w:pPr>
        <w:pStyle w:val="Akapitzlist"/>
        <w:numPr>
          <w:ilvl w:val="0"/>
          <w:numId w:val="6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F23019">
        <w:rPr>
          <w:rFonts w:ascii="Open Sans" w:hAnsi="Open Sans" w:cs="Open Sans"/>
          <w:sz w:val="20"/>
          <w:szCs w:val="20"/>
        </w:rPr>
        <w:t>Wszystkie założenia projektowe dotyczące opracowywanej dokumentacji należy uzgodnić z Zamawiającym i uzyskać jego akceptację.</w:t>
      </w:r>
    </w:p>
    <w:p w14:paraId="54ACE56F" w14:textId="5D8D7822" w:rsidR="00252A5A" w:rsidRDefault="00125983" w:rsidP="00125983">
      <w:pPr>
        <w:pStyle w:val="Akapitzlist"/>
        <w:numPr>
          <w:ilvl w:val="0"/>
          <w:numId w:val="6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252A5A">
        <w:rPr>
          <w:rFonts w:ascii="Open Sans" w:hAnsi="Open Sans" w:cs="Open Sans"/>
          <w:sz w:val="20"/>
          <w:szCs w:val="20"/>
        </w:rPr>
        <w:t xml:space="preserve">Teren </w:t>
      </w:r>
      <w:r w:rsidR="00F23019">
        <w:rPr>
          <w:rFonts w:ascii="Open Sans" w:hAnsi="Open Sans" w:cs="Open Sans"/>
          <w:sz w:val="20"/>
          <w:szCs w:val="20"/>
        </w:rPr>
        <w:t>nie jest objęty</w:t>
      </w:r>
      <w:r w:rsidRPr="00252A5A">
        <w:rPr>
          <w:rFonts w:ascii="Open Sans" w:hAnsi="Open Sans" w:cs="Open Sans"/>
          <w:sz w:val="20"/>
          <w:szCs w:val="20"/>
        </w:rPr>
        <w:t xml:space="preserve"> </w:t>
      </w:r>
      <w:r w:rsidR="00F23019">
        <w:rPr>
          <w:rFonts w:ascii="Open Sans" w:hAnsi="Open Sans" w:cs="Open Sans"/>
          <w:sz w:val="20"/>
          <w:szCs w:val="20"/>
        </w:rPr>
        <w:t>m</w:t>
      </w:r>
      <w:r w:rsidRPr="00252A5A">
        <w:rPr>
          <w:rFonts w:ascii="Open Sans" w:hAnsi="Open Sans" w:cs="Open Sans"/>
          <w:sz w:val="20"/>
          <w:szCs w:val="20"/>
        </w:rPr>
        <w:t xml:space="preserve">iejscowym </w:t>
      </w:r>
      <w:r w:rsidR="00F23019">
        <w:rPr>
          <w:rFonts w:ascii="Open Sans" w:hAnsi="Open Sans" w:cs="Open Sans"/>
          <w:sz w:val="20"/>
          <w:szCs w:val="20"/>
        </w:rPr>
        <w:t>p</w:t>
      </w:r>
      <w:r w:rsidRPr="00252A5A">
        <w:rPr>
          <w:rFonts w:ascii="Open Sans" w:hAnsi="Open Sans" w:cs="Open Sans"/>
          <w:sz w:val="20"/>
          <w:szCs w:val="20"/>
        </w:rPr>
        <w:t xml:space="preserve">lanem </w:t>
      </w:r>
      <w:r w:rsidR="00F23019">
        <w:rPr>
          <w:rFonts w:ascii="Open Sans" w:hAnsi="Open Sans" w:cs="Open Sans"/>
          <w:sz w:val="20"/>
          <w:szCs w:val="20"/>
        </w:rPr>
        <w:t>z</w:t>
      </w:r>
      <w:r w:rsidRPr="00252A5A">
        <w:rPr>
          <w:rFonts w:ascii="Open Sans" w:hAnsi="Open Sans" w:cs="Open Sans"/>
          <w:sz w:val="20"/>
          <w:szCs w:val="20"/>
        </w:rPr>
        <w:t xml:space="preserve">agospodarowania </w:t>
      </w:r>
      <w:r w:rsidR="00F23019">
        <w:rPr>
          <w:rFonts w:ascii="Open Sans" w:hAnsi="Open Sans" w:cs="Open Sans"/>
          <w:sz w:val="20"/>
          <w:szCs w:val="20"/>
        </w:rPr>
        <w:t>t</w:t>
      </w:r>
      <w:r w:rsidRPr="00252A5A">
        <w:rPr>
          <w:rFonts w:ascii="Open Sans" w:hAnsi="Open Sans" w:cs="Open Sans"/>
          <w:sz w:val="20"/>
          <w:szCs w:val="20"/>
        </w:rPr>
        <w:t>erenu</w:t>
      </w:r>
      <w:r w:rsidR="00F23019">
        <w:rPr>
          <w:rFonts w:ascii="Open Sans" w:hAnsi="Open Sans" w:cs="Open Sans"/>
          <w:sz w:val="20"/>
          <w:szCs w:val="20"/>
        </w:rPr>
        <w:t>.</w:t>
      </w:r>
    </w:p>
    <w:p w14:paraId="50471E56" w14:textId="382C399F" w:rsidR="00252A5A" w:rsidRDefault="00252A5A" w:rsidP="00252A5A">
      <w:pPr>
        <w:pStyle w:val="Akapitzlist"/>
        <w:numPr>
          <w:ilvl w:val="0"/>
          <w:numId w:val="6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252A5A">
        <w:rPr>
          <w:rFonts w:ascii="Open Sans" w:hAnsi="Open Sans" w:cs="Open Sans"/>
          <w:sz w:val="20"/>
          <w:szCs w:val="20"/>
        </w:rPr>
        <w:t xml:space="preserve">W załączniku </w:t>
      </w:r>
      <w:r w:rsidR="004C784F">
        <w:rPr>
          <w:rFonts w:ascii="Open Sans" w:hAnsi="Open Sans" w:cs="Open Sans"/>
          <w:sz w:val="20"/>
          <w:szCs w:val="20"/>
        </w:rPr>
        <w:t>schemat rozmieszczenia pomieszczeń.</w:t>
      </w:r>
    </w:p>
    <w:p w14:paraId="1A79AB95" w14:textId="77777777" w:rsidR="00B82FC6" w:rsidRDefault="00B82FC6" w:rsidP="00B82FC6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399ACCE1" w14:textId="77777777" w:rsidR="00125983" w:rsidRPr="00125983" w:rsidRDefault="00125983" w:rsidP="00125983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125983">
        <w:rPr>
          <w:rFonts w:ascii="Open Sans" w:hAnsi="Open Sans" w:cs="Open Sans"/>
          <w:sz w:val="20"/>
          <w:szCs w:val="20"/>
        </w:rPr>
        <w:t>Główny zakres rzeczowy:</w:t>
      </w:r>
    </w:p>
    <w:p w14:paraId="1AEF0AEF" w14:textId="174675DD" w:rsidR="000D35E3" w:rsidRDefault="000D35E3" w:rsidP="00125983">
      <w:pPr>
        <w:pStyle w:val="Akapitzlist"/>
        <w:numPr>
          <w:ilvl w:val="0"/>
          <w:numId w:val="7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Opracowanie inwentaryzacji budowlanej</w:t>
      </w:r>
      <w:r w:rsidR="00B0056D">
        <w:rPr>
          <w:rFonts w:ascii="Open Sans" w:hAnsi="Open Sans" w:cs="Open Sans"/>
          <w:sz w:val="20"/>
          <w:szCs w:val="20"/>
        </w:rPr>
        <w:t xml:space="preserve"> części</w:t>
      </w:r>
      <w:r>
        <w:rPr>
          <w:rFonts w:ascii="Open Sans" w:hAnsi="Open Sans" w:cs="Open Sans"/>
          <w:sz w:val="20"/>
          <w:szCs w:val="20"/>
        </w:rPr>
        <w:t xml:space="preserve"> budynku</w:t>
      </w:r>
      <w:r w:rsidR="00B0056D">
        <w:rPr>
          <w:rFonts w:ascii="Open Sans" w:hAnsi="Open Sans" w:cs="Open Sans"/>
          <w:sz w:val="20"/>
          <w:szCs w:val="20"/>
        </w:rPr>
        <w:t xml:space="preserve"> objętej opracowaniem</w:t>
      </w:r>
      <w:r>
        <w:rPr>
          <w:rFonts w:ascii="Open Sans" w:hAnsi="Open Sans" w:cs="Open Sans"/>
          <w:sz w:val="20"/>
          <w:szCs w:val="20"/>
        </w:rPr>
        <w:t>.</w:t>
      </w:r>
    </w:p>
    <w:p w14:paraId="5B726D21" w14:textId="49E6F048" w:rsidR="00125983" w:rsidRDefault="00125983" w:rsidP="00125983">
      <w:pPr>
        <w:pStyle w:val="Akapitzlist"/>
        <w:numPr>
          <w:ilvl w:val="0"/>
          <w:numId w:val="7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252A5A">
        <w:rPr>
          <w:rFonts w:ascii="Open Sans" w:hAnsi="Open Sans" w:cs="Open Sans"/>
          <w:sz w:val="20"/>
          <w:szCs w:val="20"/>
        </w:rPr>
        <w:t>Opracowanie</w:t>
      </w:r>
      <w:r w:rsidR="00252A5A">
        <w:rPr>
          <w:rFonts w:ascii="Open Sans" w:hAnsi="Open Sans" w:cs="Open Sans"/>
          <w:sz w:val="20"/>
          <w:szCs w:val="20"/>
        </w:rPr>
        <w:t xml:space="preserve"> </w:t>
      </w:r>
      <w:bookmarkStart w:id="0" w:name="_Hlk171592756"/>
      <w:r w:rsidR="00252A5A">
        <w:rPr>
          <w:rFonts w:ascii="Open Sans" w:hAnsi="Open Sans" w:cs="Open Sans"/>
          <w:sz w:val="20"/>
          <w:szCs w:val="20"/>
        </w:rPr>
        <w:t>przynajmniej dwóch</w:t>
      </w:r>
      <w:r w:rsidRPr="00252A5A">
        <w:rPr>
          <w:rFonts w:ascii="Open Sans" w:hAnsi="Open Sans" w:cs="Open Sans"/>
          <w:sz w:val="20"/>
          <w:szCs w:val="20"/>
        </w:rPr>
        <w:t xml:space="preserve"> projekt</w:t>
      </w:r>
      <w:r w:rsidR="00252A5A">
        <w:rPr>
          <w:rFonts w:ascii="Open Sans" w:hAnsi="Open Sans" w:cs="Open Sans"/>
          <w:sz w:val="20"/>
          <w:szCs w:val="20"/>
        </w:rPr>
        <w:t>ów</w:t>
      </w:r>
      <w:r w:rsidRPr="00252A5A">
        <w:rPr>
          <w:rFonts w:ascii="Open Sans" w:hAnsi="Open Sans" w:cs="Open Sans"/>
          <w:sz w:val="20"/>
          <w:szCs w:val="20"/>
        </w:rPr>
        <w:t xml:space="preserve"> </w:t>
      </w:r>
      <w:r w:rsidR="00140322">
        <w:rPr>
          <w:rFonts w:ascii="Open Sans" w:hAnsi="Open Sans" w:cs="Open Sans"/>
          <w:sz w:val="20"/>
          <w:szCs w:val="20"/>
        </w:rPr>
        <w:t>koncepcyjnych aranżacji wnętrz.</w:t>
      </w:r>
      <w:bookmarkEnd w:id="0"/>
    </w:p>
    <w:p w14:paraId="2D3268A7" w14:textId="77777777" w:rsidR="00252A5A" w:rsidRDefault="00125983" w:rsidP="00125983">
      <w:pPr>
        <w:pStyle w:val="Akapitzlist"/>
        <w:numPr>
          <w:ilvl w:val="0"/>
          <w:numId w:val="7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252A5A">
        <w:rPr>
          <w:rFonts w:ascii="Open Sans" w:hAnsi="Open Sans" w:cs="Open Sans"/>
          <w:sz w:val="20"/>
          <w:szCs w:val="20"/>
        </w:rPr>
        <w:t>Opracowanie dokumentacji projektowej, składającej się z:</w:t>
      </w:r>
    </w:p>
    <w:p w14:paraId="0AE1D502" w14:textId="46610B09" w:rsidR="00252A5A" w:rsidRDefault="00125983" w:rsidP="00125983">
      <w:pPr>
        <w:pStyle w:val="Akapitzlist"/>
        <w:numPr>
          <w:ilvl w:val="1"/>
          <w:numId w:val="7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bookmarkStart w:id="1" w:name="_Hlk171592808"/>
      <w:r w:rsidRPr="00252A5A">
        <w:rPr>
          <w:rFonts w:ascii="Open Sans" w:hAnsi="Open Sans" w:cs="Open Sans"/>
          <w:sz w:val="20"/>
          <w:szCs w:val="20"/>
        </w:rPr>
        <w:t xml:space="preserve">Projektu </w:t>
      </w:r>
      <w:bookmarkEnd w:id="1"/>
      <w:r w:rsidR="004C784F">
        <w:rPr>
          <w:rFonts w:ascii="Open Sans" w:hAnsi="Open Sans" w:cs="Open Sans"/>
          <w:sz w:val="20"/>
          <w:szCs w:val="20"/>
        </w:rPr>
        <w:t>wykonawczego</w:t>
      </w:r>
      <w:r w:rsidR="00432629">
        <w:rPr>
          <w:rFonts w:ascii="Open Sans" w:hAnsi="Open Sans" w:cs="Open Sans"/>
          <w:sz w:val="20"/>
          <w:szCs w:val="20"/>
        </w:rPr>
        <w:t xml:space="preserve"> </w:t>
      </w:r>
      <w:r w:rsidRPr="00252A5A">
        <w:rPr>
          <w:rFonts w:ascii="Open Sans" w:hAnsi="Open Sans" w:cs="Open Sans"/>
          <w:sz w:val="20"/>
          <w:szCs w:val="20"/>
        </w:rPr>
        <w:t xml:space="preserve">– </w:t>
      </w:r>
      <w:r w:rsidR="00252A5A">
        <w:rPr>
          <w:rFonts w:ascii="Open Sans" w:hAnsi="Open Sans" w:cs="Open Sans"/>
          <w:sz w:val="20"/>
          <w:szCs w:val="20"/>
        </w:rPr>
        <w:t>5</w:t>
      </w:r>
      <w:r w:rsidRPr="00252A5A">
        <w:rPr>
          <w:rFonts w:ascii="Open Sans" w:hAnsi="Open Sans" w:cs="Open Sans"/>
          <w:sz w:val="20"/>
          <w:szCs w:val="20"/>
        </w:rPr>
        <w:t xml:space="preserve"> egz. (w tym: projekt </w:t>
      </w:r>
      <w:r w:rsidR="004C784F">
        <w:rPr>
          <w:rFonts w:ascii="Open Sans" w:hAnsi="Open Sans" w:cs="Open Sans"/>
          <w:sz w:val="20"/>
          <w:szCs w:val="20"/>
        </w:rPr>
        <w:t>budowlany,</w:t>
      </w:r>
      <w:r w:rsidRPr="00252A5A">
        <w:rPr>
          <w:rFonts w:ascii="Open Sans" w:hAnsi="Open Sans" w:cs="Open Sans"/>
          <w:sz w:val="20"/>
          <w:szCs w:val="20"/>
        </w:rPr>
        <w:t xml:space="preserve"> projekt </w:t>
      </w:r>
      <w:r w:rsidR="004C784F">
        <w:rPr>
          <w:rFonts w:ascii="Open Sans" w:hAnsi="Open Sans" w:cs="Open Sans"/>
          <w:sz w:val="20"/>
          <w:szCs w:val="20"/>
        </w:rPr>
        <w:t xml:space="preserve">wnętrz), </w:t>
      </w:r>
    </w:p>
    <w:p w14:paraId="4448876B" w14:textId="77777777" w:rsidR="00252A5A" w:rsidRDefault="00125983" w:rsidP="00125983">
      <w:pPr>
        <w:pStyle w:val="Akapitzlist"/>
        <w:numPr>
          <w:ilvl w:val="1"/>
          <w:numId w:val="7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252A5A">
        <w:rPr>
          <w:rFonts w:ascii="Open Sans" w:hAnsi="Open Sans" w:cs="Open Sans"/>
          <w:sz w:val="20"/>
          <w:szCs w:val="20"/>
        </w:rPr>
        <w:t>Przedmiaru robót – 3 egz.</w:t>
      </w:r>
    </w:p>
    <w:p w14:paraId="5B7159B1" w14:textId="77777777" w:rsidR="00252A5A" w:rsidRDefault="00125983" w:rsidP="00125983">
      <w:pPr>
        <w:pStyle w:val="Akapitzlist"/>
        <w:numPr>
          <w:ilvl w:val="1"/>
          <w:numId w:val="7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252A5A">
        <w:rPr>
          <w:rFonts w:ascii="Open Sans" w:hAnsi="Open Sans" w:cs="Open Sans"/>
          <w:sz w:val="20"/>
          <w:szCs w:val="20"/>
        </w:rPr>
        <w:t>Informacji dotyczącej bezpieczeństwa i ochrony zdrowia.</w:t>
      </w:r>
    </w:p>
    <w:p w14:paraId="4808B164" w14:textId="77777777" w:rsidR="00F418DD" w:rsidRDefault="00125983" w:rsidP="00125983">
      <w:pPr>
        <w:pStyle w:val="Akapitzlist"/>
        <w:numPr>
          <w:ilvl w:val="1"/>
          <w:numId w:val="7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252A5A">
        <w:rPr>
          <w:rFonts w:ascii="Open Sans" w:hAnsi="Open Sans" w:cs="Open Sans"/>
          <w:sz w:val="20"/>
          <w:szCs w:val="20"/>
        </w:rPr>
        <w:t>Opracowanie specyfikacji technicznej wykonania i odbioru robót – 3 egz.</w:t>
      </w:r>
    </w:p>
    <w:p w14:paraId="59DDA50B" w14:textId="77777777" w:rsidR="00F418DD" w:rsidRDefault="00125983" w:rsidP="00125983">
      <w:pPr>
        <w:pStyle w:val="Akapitzlist"/>
        <w:numPr>
          <w:ilvl w:val="1"/>
          <w:numId w:val="7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 xml:space="preserve"> Opracowanie kosztorysu inwestorskiego – po 3 egz. dla każdego rodzaju robót.</w:t>
      </w:r>
    </w:p>
    <w:p w14:paraId="6D334360" w14:textId="108E8CC7" w:rsidR="00F418DD" w:rsidRDefault="00125983" w:rsidP="00125983">
      <w:pPr>
        <w:pStyle w:val="Akapitzlist"/>
        <w:numPr>
          <w:ilvl w:val="0"/>
          <w:numId w:val="7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Uzyskanie wszelkich niezbędnych warunków technicznych, uzgodnień, opinii, decyzji, zgód na wejście na teren i innych wymaganych dokumentów, których potrzeba wyniknie w</w:t>
      </w:r>
      <w:r w:rsidR="00F418DD">
        <w:rPr>
          <w:rFonts w:ascii="Open Sans" w:hAnsi="Open Sans" w:cs="Open Sans"/>
          <w:sz w:val="20"/>
          <w:szCs w:val="20"/>
        </w:rPr>
        <w:t> </w:t>
      </w:r>
      <w:r w:rsidRPr="00F418DD">
        <w:rPr>
          <w:rFonts w:ascii="Open Sans" w:hAnsi="Open Sans" w:cs="Open Sans"/>
          <w:sz w:val="20"/>
          <w:szCs w:val="20"/>
        </w:rPr>
        <w:t>trakcie projektowania w celu uzyskania zezwolenia na realizację.</w:t>
      </w:r>
    </w:p>
    <w:p w14:paraId="41448BA0" w14:textId="67DF2FB6" w:rsidR="00F418DD" w:rsidRDefault="00125983" w:rsidP="00125983">
      <w:pPr>
        <w:pStyle w:val="Akapitzlist"/>
        <w:numPr>
          <w:ilvl w:val="0"/>
          <w:numId w:val="7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 xml:space="preserve">Wykonanie wizualizacji </w:t>
      </w:r>
      <w:r w:rsidR="00432629">
        <w:rPr>
          <w:rFonts w:ascii="Open Sans" w:hAnsi="Open Sans" w:cs="Open Sans"/>
          <w:sz w:val="20"/>
          <w:szCs w:val="20"/>
        </w:rPr>
        <w:t>wnętrz</w:t>
      </w:r>
      <w:r w:rsidR="001A2253">
        <w:rPr>
          <w:rFonts w:ascii="Open Sans" w:hAnsi="Open Sans" w:cs="Open Sans"/>
          <w:sz w:val="20"/>
          <w:szCs w:val="20"/>
        </w:rPr>
        <w:t xml:space="preserve"> </w:t>
      </w:r>
      <w:r w:rsidR="004C784F">
        <w:rPr>
          <w:rFonts w:ascii="Open Sans" w:hAnsi="Open Sans" w:cs="Open Sans"/>
          <w:sz w:val="20"/>
          <w:szCs w:val="20"/>
        </w:rPr>
        <w:t xml:space="preserve">zaakceptowanych przez Zamawiającego </w:t>
      </w:r>
      <w:r w:rsidR="001A2253">
        <w:rPr>
          <w:rFonts w:ascii="Open Sans" w:hAnsi="Open Sans" w:cs="Open Sans"/>
          <w:sz w:val="20"/>
          <w:szCs w:val="20"/>
        </w:rPr>
        <w:t>wraz z</w:t>
      </w:r>
      <w:r w:rsidR="004C784F">
        <w:rPr>
          <w:rFonts w:ascii="Open Sans" w:hAnsi="Open Sans" w:cs="Open Sans"/>
          <w:sz w:val="20"/>
          <w:szCs w:val="20"/>
        </w:rPr>
        <w:t> </w:t>
      </w:r>
      <w:r w:rsidR="001A2253">
        <w:rPr>
          <w:rFonts w:ascii="Open Sans" w:hAnsi="Open Sans" w:cs="Open Sans"/>
          <w:sz w:val="20"/>
          <w:szCs w:val="20"/>
        </w:rPr>
        <w:t>przygotowaniem plansz o wym</w:t>
      </w:r>
      <w:r w:rsidR="00FA00DE">
        <w:rPr>
          <w:rFonts w:ascii="Open Sans" w:hAnsi="Open Sans" w:cs="Open Sans"/>
          <w:sz w:val="20"/>
          <w:szCs w:val="20"/>
        </w:rPr>
        <w:t>.</w:t>
      </w:r>
      <w:r w:rsidR="001A2253">
        <w:rPr>
          <w:rFonts w:ascii="Open Sans" w:hAnsi="Open Sans" w:cs="Open Sans"/>
          <w:sz w:val="20"/>
          <w:szCs w:val="20"/>
        </w:rPr>
        <w:t xml:space="preserve"> 110x70 </w:t>
      </w:r>
      <w:r w:rsidR="00B0056D">
        <w:rPr>
          <w:rFonts w:ascii="Open Sans" w:hAnsi="Open Sans" w:cs="Open Sans"/>
          <w:sz w:val="20"/>
          <w:szCs w:val="20"/>
        </w:rPr>
        <w:t>c</w:t>
      </w:r>
      <w:r w:rsidR="001A2253">
        <w:rPr>
          <w:rFonts w:ascii="Open Sans" w:hAnsi="Open Sans" w:cs="Open Sans"/>
          <w:sz w:val="20"/>
          <w:szCs w:val="20"/>
        </w:rPr>
        <w:t>m.</w:t>
      </w:r>
    </w:p>
    <w:p w14:paraId="6405F56E" w14:textId="77777777" w:rsidR="00F418DD" w:rsidRDefault="00125983" w:rsidP="00125983">
      <w:pPr>
        <w:pStyle w:val="Akapitzlist"/>
        <w:numPr>
          <w:ilvl w:val="0"/>
          <w:numId w:val="7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Opracowanie wersji elektronicznej dokumentacji (w wersji edytowalnej i pdf)</w:t>
      </w:r>
    </w:p>
    <w:p w14:paraId="62BD4C22" w14:textId="211EAA52" w:rsidR="00125983" w:rsidRDefault="00125983" w:rsidP="00125983">
      <w:pPr>
        <w:pStyle w:val="Akapitzlist"/>
        <w:numPr>
          <w:ilvl w:val="0"/>
          <w:numId w:val="7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Pełnienie, na podstawie odrębnej umowy nadzoru autorskiego w okresie zbieżnym z</w:t>
      </w:r>
      <w:r w:rsidR="00140322">
        <w:rPr>
          <w:rFonts w:ascii="Open Sans" w:hAnsi="Open Sans" w:cs="Open Sans"/>
          <w:sz w:val="20"/>
          <w:szCs w:val="20"/>
        </w:rPr>
        <w:t> </w:t>
      </w:r>
      <w:r w:rsidRPr="00F418DD">
        <w:rPr>
          <w:rFonts w:ascii="Open Sans" w:hAnsi="Open Sans" w:cs="Open Sans"/>
          <w:sz w:val="20"/>
          <w:szCs w:val="20"/>
        </w:rPr>
        <w:t>okresem realizacji robót budowlanych w zakresie wynikającym z art. 20 ust. 1 pkt 4 ustawy - Prawo budowlane tj. stwierdzenia w toku wykonywania robót budowlanych zgodności realizacji z projektem oraz uzgadniania możliwości wprowadzania rozwiązań zamiennych w stosunku do przewidzianych w projekcie, zgłoszonych przez kierownika budowy lub inspektora nadzoru inwestorskiego.</w:t>
      </w:r>
    </w:p>
    <w:p w14:paraId="131EAC64" w14:textId="7DA56DE9" w:rsidR="00125983" w:rsidRPr="00125983" w:rsidRDefault="00125983" w:rsidP="00125983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1AC82B5B" w14:textId="77777777" w:rsidR="00125983" w:rsidRPr="00125983" w:rsidRDefault="00125983" w:rsidP="00125983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125983">
        <w:rPr>
          <w:rFonts w:ascii="Open Sans" w:hAnsi="Open Sans" w:cs="Open Sans"/>
          <w:sz w:val="20"/>
          <w:szCs w:val="20"/>
        </w:rPr>
        <w:t>Wymagania ogólne.</w:t>
      </w:r>
    </w:p>
    <w:p w14:paraId="07B93A9F" w14:textId="5A474B05" w:rsidR="00F418DD" w:rsidRDefault="00125983" w:rsidP="00F23019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Dokumentacja projektowo – kosztorysowa winna być kompleksowym opracowaniem wykonanym zgodnie z obowiązującymi przepisami i normami, na podstawie, której możliw</w:t>
      </w:r>
      <w:r w:rsidR="00432629">
        <w:rPr>
          <w:rFonts w:ascii="Open Sans" w:hAnsi="Open Sans" w:cs="Open Sans"/>
          <w:sz w:val="20"/>
          <w:szCs w:val="20"/>
        </w:rPr>
        <w:t xml:space="preserve">a </w:t>
      </w:r>
      <w:r w:rsidRPr="00F418DD">
        <w:rPr>
          <w:rFonts w:ascii="Open Sans" w:hAnsi="Open Sans" w:cs="Open Sans"/>
          <w:sz w:val="20"/>
          <w:szCs w:val="20"/>
        </w:rPr>
        <w:lastRenderedPageBreak/>
        <w:t xml:space="preserve">będzie </w:t>
      </w:r>
      <w:r w:rsidR="00432629">
        <w:rPr>
          <w:rFonts w:ascii="Open Sans" w:hAnsi="Open Sans" w:cs="Open Sans"/>
          <w:sz w:val="20"/>
          <w:szCs w:val="20"/>
        </w:rPr>
        <w:t>realizacja</w:t>
      </w:r>
      <w:r w:rsidRPr="00F418DD">
        <w:rPr>
          <w:rFonts w:ascii="Open Sans" w:hAnsi="Open Sans" w:cs="Open Sans"/>
          <w:sz w:val="20"/>
          <w:szCs w:val="20"/>
        </w:rPr>
        <w:t>, m. in. zgodnie z:</w:t>
      </w:r>
    </w:p>
    <w:p w14:paraId="7EA94547" w14:textId="77777777" w:rsidR="00F418DD" w:rsidRDefault="00125983" w:rsidP="00125983">
      <w:pPr>
        <w:pStyle w:val="Akapitzlist"/>
        <w:numPr>
          <w:ilvl w:val="1"/>
          <w:numId w:val="8"/>
        </w:numPr>
        <w:tabs>
          <w:tab w:val="left" w:pos="709"/>
        </w:tabs>
        <w:spacing w:line="276" w:lineRule="auto"/>
        <w:ind w:left="709" w:right="2" w:hanging="283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Ustawą z dnia 7 lipca 1994r.  Prawo budowlane (</w:t>
      </w:r>
      <w:proofErr w:type="spellStart"/>
      <w:r w:rsidRPr="00F418DD">
        <w:rPr>
          <w:rFonts w:ascii="Open Sans" w:hAnsi="Open Sans" w:cs="Open Sans"/>
          <w:sz w:val="20"/>
          <w:szCs w:val="20"/>
        </w:rPr>
        <w:t>t.j</w:t>
      </w:r>
      <w:proofErr w:type="spellEnd"/>
      <w:r w:rsidRPr="00F418DD">
        <w:rPr>
          <w:rFonts w:ascii="Open Sans" w:hAnsi="Open Sans" w:cs="Open Sans"/>
          <w:sz w:val="20"/>
          <w:szCs w:val="20"/>
        </w:rPr>
        <w:t>. Dz. U. 202</w:t>
      </w:r>
      <w:r w:rsidR="00F418DD">
        <w:rPr>
          <w:rFonts w:ascii="Open Sans" w:hAnsi="Open Sans" w:cs="Open Sans"/>
          <w:sz w:val="20"/>
          <w:szCs w:val="20"/>
        </w:rPr>
        <w:t>3</w:t>
      </w:r>
      <w:r w:rsidRPr="00F418DD">
        <w:rPr>
          <w:rFonts w:ascii="Open Sans" w:hAnsi="Open Sans" w:cs="Open Sans"/>
          <w:sz w:val="20"/>
          <w:szCs w:val="20"/>
        </w:rPr>
        <w:t xml:space="preserve"> poz. </w:t>
      </w:r>
      <w:r w:rsidR="00F418DD">
        <w:rPr>
          <w:rFonts w:ascii="Open Sans" w:hAnsi="Open Sans" w:cs="Open Sans"/>
          <w:sz w:val="20"/>
          <w:szCs w:val="20"/>
        </w:rPr>
        <w:t>682</w:t>
      </w:r>
      <w:r w:rsidRPr="00F418DD">
        <w:rPr>
          <w:rFonts w:ascii="Open Sans" w:hAnsi="Open Sans" w:cs="Open Sans"/>
          <w:sz w:val="20"/>
          <w:szCs w:val="20"/>
        </w:rPr>
        <w:t xml:space="preserve"> z </w:t>
      </w:r>
      <w:proofErr w:type="spellStart"/>
      <w:r w:rsidRPr="00F418DD">
        <w:rPr>
          <w:rFonts w:ascii="Open Sans" w:hAnsi="Open Sans" w:cs="Open Sans"/>
          <w:sz w:val="20"/>
          <w:szCs w:val="20"/>
        </w:rPr>
        <w:t>późn</w:t>
      </w:r>
      <w:proofErr w:type="spellEnd"/>
      <w:r w:rsidRPr="00F418DD">
        <w:rPr>
          <w:rFonts w:ascii="Open Sans" w:hAnsi="Open Sans" w:cs="Open Sans"/>
          <w:sz w:val="20"/>
          <w:szCs w:val="20"/>
        </w:rPr>
        <w:t>. zm.)</w:t>
      </w:r>
    </w:p>
    <w:p w14:paraId="0B61EF70" w14:textId="77777777" w:rsidR="00F418DD" w:rsidRDefault="00125983" w:rsidP="00125983">
      <w:pPr>
        <w:pStyle w:val="Akapitzlist"/>
        <w:numPr>
          <w:ilvl w:val="1"/>
          <w:numId w:val="8"/>
        </w:numPr>
        <w:tabs>
          <w:tab w:val="left" w:pos="709"/>
        </w:tabs>
        <w:spacing w:line="276" w:lineRule="auto"/>
        <w:ind w:left="709" w:right="2" w:hanging="283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 xml:space="preserve">Ustawą z dnia </w:t>
      </w:r>
      <w:r w:rsidR="00F418DD">
        <w:rPr>
          <w:rFonts w:ascii="Open Sans" w:hAnsi="Open Sans" w:cs="Open Sans"/>
          <w:sz w:val="20"/>
          <w:szCs w:val="20"/>
        </w:rPr>
        <w:t>11 września 2019 r</w:t>
      </w:r>
      <w:r w:rsidRPr="00F418DD">
        <w:rPr>
          <w:rFonts w:ascii="Open Sans" w:hAnsi="Open Sans" w:cs="Open Sans"/>
          <w:sz w:val="20"/>
          <w:szCs w:val="20"/>
        </w:rPr>
        <w:t>. Prawo zamówień publicznych (</w:t>
      </w:r>
      <w:proofErr w:type="spellStart"/>
      <w:r w:rsidRPr="00F418DD">
        <w:rPr>
          <w:rFonts w:ascii="Open Sans" w:hAnsi="Open Sans" w:cs="Open Sans"/>
          <w:sz w:val="20"/>
          <w:szCs w:val="20"/>
        </w:rPr>
        <w:t>t.j</w:t>
      </w:r>
      <w:proofErr w:type="spellEnd"/>
      <w:r w:rsidRPr="00F418DD">
        <w:rPr>
          <w:rFonts w:ascii="Open Sans" w:hAnsi="Open Sans" w:cs="Open Sans"/>
          <w:sz w:val="20"/>
          <w:szCs w:val="20"/>
        </w:rPr>
        <w:t>. Dz. U. 202</w:t>
      </w:r>
      <w:r w:rsidR="00F418DD">
        <w:rPr>
          <w:rFonts w:ascii="Open Sans" w:hAnsi="Open Sans" w:cs="Open Sans"/>
          <w:sz w:val="20"/>
          <w:szCs w:val="20"/>
        </w:rPr>
        <w:t>3</w:t>
      </w:r>
      <w:r w:rsidRPr="00F418DD">
        <w:rPr>
          <w:rFonts w:ascii="Open Sans" w:hAnsi="Open Sans" w:cs="Open Sans"/>
          <w:sz w:val="20"/>
          <w:szCs w:val="20"/>
        </w:rPr>
        <w:t xml:space="preserve"> poz. </w:t>
      </w:r>
      <w:r w:rsidR="00F418DD">
        <w:rPr>
          <w:rFonts w:ascii="Open Sans" w:hAnsi="Open Sans" w:cs="Open Sans"/>
          <w:sz w:val="20"/>
          <w:szCs w:val="20"/>
        </w:rPr>
        <w:t>1605</w:t>
      </w:r>
      <w:r w:rsidRPr="00F418DD">
        <w:rPr>
          <w:rFonts w:ascii="Open Sans" w:hAnsi="Open Sans" w:cs="Open Sans"/>
          <w:sz w:val="20"/>
          <w:szCs w:val="20"/>
        </w:rPr>
        <w:t xml:space="preserve"> z </w:t>
      </w:r>
      <w:proofErr w:type="spellStart"/>
      <w:r w:rsidRPr="00F418DD">
        <w:rPr>
          <w:rFonts w:ascii="Open Sans" w:hAnsi="Open Sans" w:cs="Open Sans"/>
          <w:sz w:val="20"/>
          <w:szCs w:val="20"/>
        </w:rPr>
        <w:t>późn</w:t>
      </w:r>
      <w:proofErr w:type="spellEnd"/>
      <w:r w:rsidRPr="00F418DD">
        <w:rPr>
          <w:rFonts w:ascii="Open Sans" w:hAnsi="Open Sans" w:cs="Open Sans"/>
          <w:sz w:val="20"/>
          <w:szCs w:val="20"/>
        </w:rPr>
        <w:t>. zm.)</w:t>
      </w:r>
    </w:p>
    <w:p w14:paraId="1785BBDE" w14:textId="77777777" w:rsidR="00F418DD" w:rsidRDefault="00125983" w:rsidP="00125983">
      <w:pPr>
        <w:pStyle w:val="Akapitzlist"/>
        <w:numPr>
          <w:ilvl w:val="1"/>
          <w:numId w:val="8"/>
        </w:numPr>
        <w:tabs>
          <w:tab w:val="left" w:pos="709"/>
        </w:tabs>
        <w:spacing w:line="276" w:lineRule="auto"/>
        <w:ind w:left="709" w:right="2" w:hanging="283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Rozporządzeniem Ministra Rozwoju i Technologii z dnia 20 grudnia 2021 r. w sprawie szczegółowego zakresu i formy dokumentacji projektowej, specyfikacji technicznych wykonania i odbioru robót budowlanych oraz programu funkcjonalno-użytkowego (Dz. U. z 2021 r., poz. 2454).</w:t>
      </w:r>
    </w:p>
    <w:p w14:paraId="4E06B038" w14:textId="77777777" w:rsidR="00F418DD" w:rsidRDefault="00125983" w:rsidP="00125983">
      <w:pPr>
        <w:pStyle w:val="Akapitzlist"/>
        <w:numPr>
          <w:ilvl w:val="1"/>
          <w:numId w:val="8"/>
        </w:numPr>
        <w:tabs>
          <w:tab w:val="left" w:pos="709"/>
        </w:tabs>
        <w:spacing w:line="276" w:lineRule="auto"/>
        <w:ind w:left="709" w:right="2" w:hanging="283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Rozporządzeniem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 U. z 2021 r., poz. 2458),</w:t>
      </w:r>
    </w:p>
    <w:p w14:paraId="74830E4E" w14:textId="2B63F403" w:rsidR="00125983" w:rsidRPr="00F418DD" w:rsidRDefault="00125983" w:rsidP="00125983">
      <w:pPr>
        <w:pStyle w:val="Akapitzlist"/>
        <w:numPr>
          <w:ilvl w:val="1"/>
          <w:numId w:val="8"/>
        </w:numPr>
        <w:tabs>
          <w:tab w:val="left" w:pos="709"/>
        </w:tabs>
        <w:spacing w:line="276" w:lineRule="auto"/>
        <w:ind w:left="709" w:right="2" w:hanging="283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Rozporządzenie Ministra Infrastruktury z 12 kwietnia 2002 r. w sprawie warunków technicznych, jakim powinny odpowiadać budynki i ich usytuowanie (Dz. U. z 201</w:t>
      </w:r>
      <w:r w:rsidR="00F418DD">
        <w:rPr>
          <w:rFonts w:ascii="Open Sans" w:hAnsi="Open Sans" w:cs="Open Sans"/>
          <w:sz w:val="20"/>
          <w:szCs w:val="20"/>
        </w:rPr>
        <w:t>2</w:t>
      </w:r>
      <w:r w:rsidRPr="00F418DD">
        <w:rPr>
          <w:rFonts w:ascii="Open Sans" w:hAnsi="Open Sans" w:cs="Open Sans"/>
          <w:sz w:val="20"/>
          <w:szCs w:val="20"/>
        </w:rPr>
        <w:t xml:space="preserve"> r., poz. 1</w:t>
      </w:r>
      <w:r w:rsidR="00F418DD">
        <w:rPr>
          <w:rFonts w:ascii="Open Sans" w:hAnsi="Open Sans" w:cs="Open Sans"/>
          <w:sz w:val="20"/>
          <w:szCs w:val="20"/>
        </w:rPr>
        <w:t xml:space="preserve">225 z </w:t>
      </w:r>
      <w:proofErr w:type="spellStart"/>
      <w:r w:rsidR="00F418DD">
        <w:rPr>
          <w:rFonts w:ascii="Open Sans" w:hAnsi="Open Sans" w:cs="Open Sans"/>
          <w:sz w:val="20"/>
          <w:szCs w:val="20"/>
        </w:rPr>
        <w:t>późn</w:t>
      </w:r>
      <w:proofErr w:type="spellEnd"/>
      <w:r w:rsidR="00F418DD">
        <w:rPr>
          <w:rFonts w:ascii="Open Sans" w:hAnsi="Open Sans" w:cs="Open Sans"/>
          <w:sz w:val="20"/>
          <w:szCs w:val="20"/>
        </w:rPr>
        <w:t>. zm.</w:t>
      </w:r>
      <w:r w:rsidRPr="00F418DD">
        <w:rPr>
          <w:rFonts w:ascii="Open Sans" w:hAnsi="Open Sans" w:cs="Open Sans"/>
          <w:sz w:val="20"/>
          <w:szCs w:val="20"/>
        </w:rPr>
        <w:t>)</w:t>
      </w:r>
    </w:p>
    <w:p w14:paraId="12D314C7" w14:textId="77777777" w:rsidR="00F418DD" w:rsidRDefault="00125983" w:rsidP="00F23019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125983">
        <w:rPr>
          <w:rFonts w:ascii="Open Sans" w:hAnsi="Open Sans" w:cs="Open Sans"/>
          <w:sz w:val="20"/>
          <w:szCs w:val="20"/>
        </w:rPr>
        <w:t>Projektant wykona wszystkie (także niewyszczególnione wyżej) opracowania, które są niezbędne z punktu widzenia kompletności dokumentacji pod kątem uzyskania decyzji organów administracji państwowej lub samorządowej lub innych jednostek branżowych uzgadniających dokumentację.</w:t>
      </w:r>
    </w:p>
    <w:p w14:paraId="49F1D71A" w14:textId="71C8A14A" w:rsidR="00F418DD" w:rsidRDefault="00125983" w:rsidP="00F23019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Wykonawca podczas opracowania dokumentacji zobowiązany będzie na bieżąco uzgadniać z</w:t>
      </w:r>
      <w:r w:rsidR="00432629">
        <w:rPr>
          <w:rFonts w:ascii="Open Sans" w:hAnsi="Open Sans" w:cs="Open Sans"/>
          <w:sz w:val="20"/>
          <w:szCs w:val="20"/>
        </w:rPr>
        <w:t> </w:t>
      </w:r>
      <w:r w:rsidRPr="00F418DD">
        <w:rPr>
          <w:rFonts w:ascii="Open Sans" w:hAnsi="Open Sans" w:cs="Open Sans"/>
          <w:sz w:val="20"/>
          <w:szCs w:val="20"/>
        </w:rPr>
        <w:t>Zamawiającym szczegółowe rozwiązania techniczne.</w:t>
      </w:r>
    </w:p>
    <w:p w14:paraId="57BD4F97" w14:textId="58F3A576" w:rsidR="00F418DD" w:rsidRDefault="00125983" w:rsidP="00F23019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Zamawiający wymaga zastosowania rozwiązań technicznych zmierzających do minimalizacji kosztu robót budowlanych, tj. minimalizacji kosztu w przeliczeniu na 1 m</w:t>
      </w:r>
      <w:r w:rsidRPr="00A0421C">
        <w:rPr>
          <w:rFonts w:ascii="Open Sans" w:hAnsi="Open Sans" w:cs="Open Sans"/>
          <w:sz w:val="20"/>
          <w:szCs w:val="20"/>
          <w:vertAlign w:val="superscript"/>
        </w:rPr>
        <w:t>2</w:t>
      </w:r>
      <w:r w:rsidRPr="00F418DD">
        <w:rPr>
          <w:rFonts w:ascii="Open Sans" w:hAnsi="Open Sans" w:cs="Open Sans"/>
          <w:sz w:val="20"/>
          <w:szCs w:val="20"/>
        </w:rPr>
        <w:t xml:space="preserve"> powierzchni</w:t>
      </w:r>
      <w:r w:rsidR="00F23019">
        <w:rPr>
          <w:rFonts w:ascii="Open Sans" w:hAnsi="Open Sans" w:cs="Open Sans"/>
          <w:sz w:val="20"/>
          <w:szCs w:val="20"/>
        </w:rPr>
        <w:t>.</w:t>
      </w:r>
    </w:p>
    <w:p w14:paraId="289791ED" w14:textId="77777777" w:rsidR="00F418DD" w:rsidRDefault="00125983" w:rsidP="00F23019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Wykonawca na bieżąco będzie informował Zamawiającego o postępie prac nad dokumentacją przekazując mu kopie wystąpień o warunki, uzgodnienia, opinie oraz kopie zgłoszenia zamiaru wykonania robót budowlanych czy wniosku o wydanie decyzji pozwolenia na budowę.</w:t>
      </w:r>
    </w:p>
    <w:p w14:paraId="5079CE98" w14:textId="77777777" w:rsidR="00F418DD" w:rsidRDefault="00125983" w:rsidP="00F23019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Wykonawca zobowiązany jest uzgodnić z Zamawiającym założenia wyjściowe do kosztorysowania.</w:t>
      </w:r>
    </w:p>
    <w:p w14:paraId="12CD424F" w14:textId="77777777" w:rsidR="00F418DD" w:rsidRDefault="00125983" w:rsidP="00F23019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Zamawiający zastrzega sobie możliwość ustalenia nazwy dokumentacji, w uzgodnieniu z</w:t>
      </w:r>
      <w:r w:rsidR="00F418DD">
        <w:rPr>
          <w:rFonts w:ascii="Open Sans" w:hAnsi="Open Sans" w:cs="Open Sans"/>
          <w:sz w:val="20"/>
          <w:szCs w:val="20"/>
        </w:rPr>
        <w:t> </w:t>
      </w:r>
      <w:r w:rsidRPr="00F418DD">
        <w:rPr>
          <w:rFonts w:ascii="Open Sans" w:hAnsi="Open Sans" w:cs="Open Sans"/>
          <w:sz w:val="20"/>
          <w:szCs w:val="20"/>
        </w:rPr>
        <w:t>Projektantem oraz właściwym organem zezwalającym na realizację robót.</w:t>
      </w:r>
    </w:p>
    <w:p w14:paraId="29716809" w14:textId="26A529FE" w:rsidR="00F418DD" w:rsidRDefault="00125983" w:rsidP="00F23019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Projekty wykonawcze powinny uzupełniać i uszczegóławiać projekt budowlany w zakresie i</w:t>
      </w:r>
      <w:r w:rsidR="00A0421C">
        <w:rPr>
          <w:rFonts w:ascii="Open Sans" w:hAnsi="Open Sans" w:cs="Open Sans"/>
          <w:sz w:val="20"/>
          <w:szCs w:val="20"/>
        </w:rPr>
        <w:t> </w:t>
      </w:r>
      <w:r w:rsidRPr="00F418DD">
        <w:rPr>
          <w:rFonts w:ascii="Open Sans" w:hAnsi="Open Sans" w:cs="Open Sans"/>
          <w:sz w:val="20"/>
          <w:szCs w:val="20"/>
        </w:rPr>
        <w:t>stopniu dokładności niezbędnym do sporządzenia przedmiaru robót, kosztorysu inwestorskiego, przygotowania oferty przez Wykonawcę i realizacji robót budowlanych.</w:t>
      </w:r>
    </w:p>
    <w:p w14:paraId="21B60179" w14:textId="77777777" w:rsidR="00F418DD" w:rsidRDefault="00125983" w:rsidP="000D35E3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Do projektów należy załączyć:</w:t>
      </w:r>
    </w:p>
    <w:p w14:paraId="6176BF0B" w14:textId="77777777" w:rsidR="00F418DD" w:rsidRDefault="00125983" w:rsidP="00125983">
      <w:pPr>
        <w:pStyle w:val="Akapitzlist"/>
        <w:numPr>
          <w:ilvl w:val="1"/>
          <w:numId w:val="8"/>
        </w:numPr>
        <w:spacing w:line="276" w:lineRule="auto"/>
        <w:ind w:left="993"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kserokopie (potwierdzone "za zgodność z oryginałem") uprawnień budowlanych (projektowych) oraz aktualnych zaświadczeń o przynależności do właściwej izby samorządu zawodowego,</w:t>
      </w:r>
    </w:p>
    <w:p w14:paraId="4628F297" w14:textId="77777777" w:rsidR="00F418DD" w:rsidRDefault="00125983" w:rsidP="00125983">
      <w:pPr>
        <w:pStyle w:val="Akapitzlist"/>
        <w:numPr>
          <w:ilvl w:val="1"/>
          <w:numId w:val="8"/>
        </w:numPr>
        <w:spacing w:line="276" w:lineRule="auto"/>
        <w:ind w:left="993"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oświadczenie projektantów, a także sprawdzającego o sporządzeniu projektu budowlanego zgodnie z obowiązującymi przepisami i zasadami wiedzy technicznej.</w:t>
      </w:r>
    </w:p>
    <w:p w14:paraId="46C641EE" w14:textId="608D26C9" w:rsidR="00F418DD" w:rsidRDefault="00125983" w:rsidP="000D35E3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Dokumentacja powinna zawierać oświadczenie Projektanta o jej kompletności i</w:t>
      </w:r>
      <w:r w:rsidR="00F418DD">
        <w:rPr>
          <w:rFonts w:ascii="Open Sans" w:hAnsi="Open Sans" w:cs="Open Sans"/>
          <w:sz w:val="20"/>
          <w:szCs w:val="20"/>
        </w:rPr>
        <w:t> </w:t>
      </w:r>
      <w:r w:rsidRPr="00F418DD">
        <w:rPr>
          <w:rFonts w:ascii="Open Sans" w:hAnsi="Open Sans" w:cs="Open Sans"/>
          <w:sz w:val="20"/>
          <w:szCs w:val="20"/>
        </w:rPr>
        <w:t>przydatności</w:t>
      </w:r>
      <w:r w:rsidR="00F418DD">
        <w:rPr>
          <w:rFonts w:ascii="Open Sans" w:hAnsi="Open Sans" w:cs="Open Sans"/>
          <w:sz w:val="20"/>
          <w:szCs w:val="20"/>
        </w:rPr>
        <w:t xml:space="preserve"> </w:t>
      </w:r>
      <w:r w:rsidRPr="00F418DD">
        <w:rPr>
          <w:rFonts w:ascii="Open Sans" w:hAnsi="Open Sans" w:cs="Open Sans"/>
          <w:sz w:val="20"/>
          <w:szCs w:val="20"/>
        </w:rPr>
        <w:t xml:space="preserve">z </w:t>
      </w:r>
      <w:r w:rsidRPr="00F418DD">
        <w:rPr>
          <w:rFonts w:ascii="Open Sans" w:hAnsi="Open Sans" w:cs="Open Sans"/>
          <w:sz w:val="20"/>
          <w:szCs w:val="20"/>
        </w:rPr>
        <w:lastRenderedPageBreak/>
        <w:t>punktu widzenia celu, któremu ma służyć.</w:t>
      </w:r>
    </w:p>
    <w:p w14:paraId="66C3CC0B" w14:textId="1875FA92" w:rsidR="00F418DD" w:rsidRDefault="00125983" w:rsidP="000D35E3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Zamawiający wymaga przekazania dokumentacji w wersji papierowej w ilościach określonych w "Głównym zakresie rzeczowym".</w:t>
      </w:r>
      <w:r w:rsidR="00432629">
        <w:rPr>
          <w:rFonts w:ascii="Open Sans" w:hAnsi="Open Sans" w:cs="Open Sans"/>
          <w:sz w:val="20"/>
          <w:szCs w:val="20"/>
        </w:rPr>
        <w:t xml:space="preserve"> </w:t>
      </w:r>
      <w:r w:rsidRPr="00F418DD">
        <w:rPr>
          <w:rFonts w:ascii="Open Sans" w:hAnsi="Open Sans" w:cs="Open Sans"/>
          <w:sz w:val="20"/>
          <w:szCs w:val="20"/>
        </w:rPr>
        <w:t>Egzemplarze dokumentacji, które są przekazywane instytucjom przy uzgodnieniu dokumentacji nie będą wliczone w tę ilość.</w:t>
      </w:r>
    </w:p>
    <w:p w14:paraId="1B01F6EB" w14:textId="77777777" w:rsidR="00F418DD" w:rsidRDefault="00125983" w:rsidP="000D35E3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Dokumentację należy przekazać w wersji elektronicznej na nośniku / -ach (pamięć masowa)</w:t>
      </w:r>
      <w:r w:rsidR="00F418DD">
        <w:rPr>
          <w:rFonts w:ascii="Open Sans" w:hAnsi="Open Sans" w:cs="Open Sans"/>
          <w:sz w:val="20"/>
          <w:szCs w:val="20"/>
        </w:rPr>
        <w:t>:</w:t>
      </w:r>
    </w:p>
    <w:p w14:paraId="3C17B0F6" w14:textId="77777777" w:rsidR="00F418DD" w:rsidRDefault="00125983" w:rsidP="00125983">
      <w:pPr>
        <w:pStyle w:val="Akapitzlist"/>
        <w:numPr>
          <w:ilvl w:val="1"/>
          <w:numId w:val="8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w formacie pdf,</w:t>
      </w:r>
    </w:p>
    <w:p w14:paraId="400E6880" w14:textId="77777777" w:rsidR="00F418DD" w:rsidRDefault="00125983" w:rsidP="00125983">
      <w:pPr>
        <w:pStyle w:val="Akapitzlist"/>
        <w:numPr>
          <w:ilvl w:val="1"/>
          <w:numId w:val="8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w formacie edytowalnym:</w:t>
      </w:r>
    </w:p>
    <w:p w14:paraId="694EBC9E" w14:textId="77777777" w:rsidR="00F418DD" w:rsidRDefault="00125983" w:rsidP="00125983">
      <w:pPr>
        <w:pStyle w:val="Akapitzlist"/>
        <w:numPr>
          <w:ilvl w:val="2"/>
          <w:numId w:val="8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 xml:space="preserve">dokumenty tekstowe – </w:t>
      </w:r>
      <w:proofErr w:type="spellStart"/>
      <w:r w:rsidRPr="00F418DD">
        <w:rPr>
          <w:rFonts w:ascii="Open Sans" w:hAnsi="Open Sans" w:cs="Open Sans"/>
          <w:sz w:val="20"/>
          <w:szCs w:val="20"/>
        </w:rPr>
        <w:t>doc</w:t>
      </w:r>
      <w:proofErr w:type="spellEnd"/>
      <w:r w:rsidRPr="00F418DD">
        <w:rPr>
          <w:rFonts w:ascii="Open Sans" w:hAnsi="Open Sans" w:cs="Open Sans"/>
          <w:sz w:val="20"/>
          <w:szCs w:val="20"/>
        </w:rPr>
        <w:t xml:space="preserve"> lub </w:t>
      </w:r>
      <w:proofErr w:type="spellStart"/>
      <w:r w:rsidRPr="00F418DD">
        <w:rPr>
          <w:rFonts w:ascii="Open Sans" w:hAnsi="Open Sans" w:cs="Open Sans"/>
          <w:sz w:val="20"/>
          <w:szCs w:val="20"/>
        </w:rPr>
        <w:t>odt</w:t>
      </w:r>
      <w:proofErr w:type="spellEnd"/>
      <w:r w:rsidRPr="00F418DD">
        <w:rPr>
          <w:rFonts w:ascii="Open Sans" w:hAnsi="Open Sans" w:cs="Open Sans"/>
          <w:sz w:val="20"/>
          <w:szCs w:val="20"/>
        </w:rPr>
        <w:t>,</w:t>
      </w:r>
    </w:p>
    <w:p w14:paraId="2545F79C" w14:textId="77777777" w:rsidR="00F418DD" w:rsidRDefault="00125983" w:rsidP="00125983">
      <w:pPr>
        <w:pStyle w:val="Akapitzlist"/>
        <w:numPr>
          <w:ilvl w:val="2"/>
          <w:numId w:val="8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 xml:space="preserve">pliki graficzne – </w:t>
      </w:r>
      <w:proofErr w:type="spellStart"/>
      <w:r w:rsidRPr="00F418DD">
        <w:rPr>
          <w:rFonts w:ascii="Open Sans" w:hAnsi="Open Sans" w:cs="Open Sans"/>
          <w:sz w:val="20"/>
          <w:szCs w:val="20"/>
        </w:rPr>
        <w:t>dwg</w:t>
      </w:r>
      <w:proofErr w:type="spellEnd"/>
      <w:r w:rsidRPr="00F418DD">
        <w:rPr>
          <w:rFonts w:ascii="Open Sans" w:hAnsi="Open Sans" w:cs="Open Sans"/>
          <w:sz w:val="20"/>
          <w:szCs w:val="20"/>
        </w:rPr>
        <w:t xml:space="preserve"> lub </w:t>
      </w:r>
      <w:proofErr w:type="spellStart"/>
      <w:r w:rsidRPr="00F418DD">
        <w:rPr>
          <w:rFonts w:ascii="Open Sans" w:hAnsi="Open Sans" w:cs="Open Sans"/>
          <w:sz w:val="20"/>
          <w:szCs w:val="20"/>
        </w:rPr>
        <w:t>dxf</w:t>
      </w:r>
      <w:proofErr w:type="spellEnd"/>
      <w:r w:rsidRPr="00F418DD">
        <w:rPr>
          <w:rFonts w:ascii="Open Sans" w:hAnsi="Open Sans" w:cs="Open Sans"/>
          <w:sz w:val="20"/>
          <w:szCs w:val="20"/>
        </w:rPr>
        <w:t>,</w:t>
      </w:r>
    </w:p>
    <w:p w14:paraId="0B02FE6C" w14:textId="77777777" w:rsidR="00F418DD" w:rsidRDefault="00125983" w:rsidP="00125983">
      <w:pPr>
        <w:pStyle w:val="Akapitzlist"/>
        <w:numPr>
          <w:ilvl w:val="2"/>
          <w:numId w:val="8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 xml:space="preserve">kosztorysy i przedmiary – </w:t>
      </w:r>
      <w:proofErr w:type="spellStart"/>
      <w:r w:rsidRPr="00F418DD">
        <w:rPr>
          <w:rFonts w:ascii="Open Sans" w:hAnsi="Open Sans" w:cs="Open Sans"/>
          <w:sz w:val="20"/>
          <w:szCs w:val="20"/>
        </w:rPr>
        <w:t>ath</w:t>
      </w:r>
      <w:proofErr w:type="spellEnd"/>
      <w:r w:rsidRPr="00F418DD">
        <w:rPr>
          <w:rFonts w:ascii="Open Sans" w:hAnsi="Open Sans" w:cs="Open Sans"/>
          <w:sz w:val="20"/>
          <w:szCs w:val="20"/>
        </w:rPr>
        <w:t>,</w:t>
      </w:r>
    </w:p>
    <w:p w14:paraId="5A6FF088" w14:textId="00F9D23C" w:rsidR="00125983" w:rsidRPr="00F418DD" w:rsidRDefault="00125983" w:rsidP="00125983">
      <w:pPr>
        <w:pStyle w:val="Akapitzlist"/>
        <w:numPr>
          <w:ilvl w:val="2"/>
          <w:numId w:val="8"/>
        </w:num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 xml:space="preserve">tabele, zestawienia np. kosztorysów branżowych – xls lub </w:t>
      </w:r>
      <w:proofErr w:type="spellStart"/>
      <w:r w:rsidRPr="00F418DD">
        <w:rPr>
          <w:rFonts w:ascii="Open Sans" w:hAnsi="Open Sans" w:cs="Open Sans"/>
          <w:sz w:val="20"/>
          <w:szCs w:val="20"/>
        </w:rPr>
        <w:t>ods</w:t>
      </w:r>
      <w:proofErr w:type="spellEnd"/>
      <w:r w:rsidRPr="00F418DD">
        <w:rPr>
          <w:rFonts w:ascii="Open Sans" w:hAnsi="Open Sans" w:cs="Open Sans"/>
          <w:sz w:val="20"/>
          <w:szCs w:val="20"/>
        </w:rPr>
        <w:t>.</w:t>
      </w:r>
    </w:p>
    <w:p w14:paraId="136B652E" w14:textId="1C97474B" w:rsidR="00125983" w:rsidRPr="00125983" w:rsidRDefault="00125983" w:rsidP="000D35E3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125983">
        <w:rPr>
          <w:rFonts w:ascii="Open Sans" w:hAnsi="Open Sans" w:cs="Open Sans"/>
          <w:sz w:val="20"/>
          <w:szCs w:val="20"/>
        </w:rPr>
        <w:t>Dokumentację projektową należy opracować w sposób umożliwiający Zamawiającemu prawidłowe udzielenie zamówienia na realizację robót zgodnie z ustawą Prawo zamówień publicznych, a także na jej podstawie realizację pełnego zakresu robót budowlanych, niezbędnych dla użytkowania obiektu zgodnie z przeznaczeniem.</w:t>
      </w:r>
    </w:p>
    <w:p w14:paraId="1A154C09" w14:textId="0E53138D" w:rsidR="00125983" w:rsidRPr="00125983" w:rsidRDefault="00125983" w:rsidP="000D35E3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125983">
        <w:rPr>
          <w:rFonts w:ascii="Open Sans" w:hAnsi="Open Sans" w:cs="Open Sans"/>
          <w:sz w:val="20"/>
          <w:szCs w:val="20"/>
        </w:rPr>
        <w:t>Dokumentacja projektowa w zakresie opisu proponowanych materiałów i urządzeń powinna być wykonana zgodnie z art. 99 ust. 1-7 ustawy Prawo zamówień publicznych.</w:t>
      </w:r>
    </w:p>
    <w:p w14:paraId="3E12C332" w14:textId="0EF36FEE" w:rsidR="00125983" w:rsidRPr="00125983" w:rsidRDefault="00125983" w:rsidP="000D35E3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125983">
        <w:rPr>
          <w:rFonts w:ascii="Open Sans" w:hAnsi="Open Sans" w:cs="Open Sans"/>
          <w:sz w:val="20"/>
          <w:szCs w:val="20"/>
        </w:rPr>
        <w:t>W przypadku, gdy będzie to uzasadnione specyfiką przedmiotu zamówienia i Wykonawca powoła się na znak towarowy, patent lub pochodzenie (markę, producenta, dostawcę) materiałów oraz na normy, aprobaty, specyfikacje techniczne i systemy odniesienia, o</w:t>
      </w:r>
      <w:r w:rsidR="00F418DD">
        <w:rPr>
          <w:rFonts w:ascii="Open Sans" w:hAnsi="Open Sans" w:cs="Open Sans"/>
          <w:sz w:val="20"/>
          <w:szCs w:val="20"/>
        </w:rPr>
        <w:t> </w:t>
      </w:r>
      <w:r w:rsidRPr="00125983">
        <w:rPr>
          <w:rFonts w:ascii="Open Sans" w:hAnsi="Open Sans" w:cs="Open Sans"/>
          <w:sz w:val="20"/>
          <w:szCs w:val="20"/>
        </w:rPr>
        <w:t>których mowa w art. 99 ust. 1-7 ustawy Prawo zamówień publicznych, wówczas jest obowiązany wskazać w dokumentacji, że dopuszcza oferowanie materiałów lub rozwiązań równoważnych oraz zobowiązany jest doprecyzować zakres dopuszczalnej równoważności.</w:t>
      </w:r>
    </w:p>
    <w:p w14:paraId="70D72B67" w14:textId="2C19B5A9" w:rsidR="00125983" w:rsidRDefault="00125983" w:rsidP="000D35E3">
      <w:pPr>
        <w:pStyle w:val="Akapitzlist"/>
        <w:numPr>
          <w:ilvl w:val="0"/>
          <w:numId w:val="8"/>
        </w:numPr>
        <w:spacing w:line="276" w:lineRule="auto"/>
        <w:ind w:left="284" w:right="2"/>
        <w:jc w:val="both"/>
        <w:rPr>
          <w:rFonts w:ascii="Open Sans" w:hAnsi="Open Sans" w:cs="Open Sans"/>
          <w:sz w:val="20"/>
          <w:szCs w:val="20"/>
        </w:rPr>
      </w:pPr>
      <w:r w:rsidRPr="00125983">
        <w:rPr>
          <w:rFonts w:ascii="Open Sans" w:hAnsi="Open Sans" w:cs="Open Sans"/>
          <w:sz w:val="20"/>
          <w:szCs w:val="20"/>
        </w:rPr>
        <w:t>Wykonawca zobowiązany będzie do udzielenia odpowiedzi do opracowanej dokumentacji podczas prowadzonego postępowania o udzielenie zamówienia publicznego na wykonanie robót budowlanych.</w:t>
      </w:r>
    </w:p>
    <w:p w14:paraId="567F08B5" w14:textId="77777777" w:rsidR="007E0D9E" w:rsidRDefault="007E0D9E" w:rsidP="007E0D9E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590697B0" w14:textId="77777777" w:rsidR="000D35E3" w:rsidRDefault="000D35E3" w:rsidP="007E0D9E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78B55A4B" w14:textId="61F933C8" w:rsidR="007E0D9E" w:rsidRDefault="007E0D9E" w:rsidP="007E0D9E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4E5BF961" w14:textId="77777777" w:rsidR="00140322" w:rsidRDefault="00140322" w:rsidP="007E0D9E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376198B7" w14:textId="77777777" w:rsidR="00140322" w:rsidRDefault="00140322" w:rsidP="007E0D9E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6480DB40" w14:textId="77777777" w:rsidR="00140322" w:rsidRDefault="00140322" w:rsidP="007E0D9E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7239AA6D" w14:textId="77777777" w:rsidR="00140322" w:rsidRDefault="00140322" w:rsidP="007E0D9E">
      <w:pPr>
        <w:spacing w:line="276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1B8C3E7C" w14:textId="77777777" w:rsidR="000D35E3" w:rsidRDefault="000D35E3" w:rsidP="00125983">
      <w:pPr>
        <w:spacing w:line="276" w:lineRule="auto"/>
        <w:ind w:right="2"/>
        <w:rPr>
          <w:rFonts w:ascii="Open Sans" w:hAnsi="Open Sans" w:cs="Open Sans"/>
          <w:sz w:val="16"/>
          <w:szCs w:val="16"/>
        </w:rPr>
      </w:pPr>
    </w:p>
    <w:p w14:paraId="720E9DD2" w14:textId="36079C58" w:rsidR="00C572F6" w:rsidRPr="007E0D9E" w:rsidRDefault="00C572F6" w:rsidP="00125983">
      <w:pPr>
        <w:spacing w:line="276" w:lineRule="auto"/>
        <w:ind w:right="2"/>
        <w:rPr>
          <w:rFonts w:ascii="Open Sans" w:hAnsi="Open Sans" w:cs="Open Sans"/>
          <w:sz w:val="16"/>
          <w:szCs w:val="16"/>
        </w:rPr>
      </w:pPr>
      <w:r w:rsidRPr="007E0D9E">
        <w:rPr>
          <w:rFonts w:ascii="Open Sans" w:hAnsi="Open Sans" w:cs="Open Sans"/>
          <w:sz w:val="16"/>
          <w:szCs w:val="16"/>
        </w:rPr>
        <w:t>Sporządził</w:t>
      </w:r>
      <w:r w:rsidR="000D35E3">
        <w:rPr>
          <w:rFonts w:ascii="Open Sans" w:hAnsi="Open Sans" w:cs="Open Sans"/>
          <w:sz w:val="16"/>
          <w:szCs w:val="16"/>
        </w:rPr>
        <w:t>a</w:t>
      </w:r>
      <w:r w:rsidRPr="007E0D9E">
        <w:rPr>
          <w:rFonts w:ascii="Open Sans" w:hAnsi="Open Sans" w:cs="Open Sans"/>
          <w:sz w:val="16"/>
          <w:szCs w:val="16"/>
        </w:rPr>
        <w:t>:</w:t>
      </w:r>
    </w:p>
    <w:p w14:paraId="35C97DE5" w14:textId="4E3767B5" w:rsidR="00C572F6" w:rsidRPr="007E0D9E" w:rsidRDefault="007E0D9E" w:rsidP="00125983">
      <w:pPr>
        <w:spacing w:line="276" w:lineRule="auto"/>
        <w:ind w:right="2"/>
        <w:rPr>
          <w:rFonts w:ascii="Open Sans" w:hAnsi="Open Sans" w:cs="Open Sans"/>
          <w:b/>
          <w:bCs/>
          <w:sz w:val="16"/>
          <w:szCs w:val="16"/>
        </w:rPr>
      </w:pPr>
      <w:r>
        <w:rPr>
          <w:rFonts w:ascii="Open Sans" w:hAnsi="Open Sans" w:cs="Open Sans"/>
          <w:b/>
          <w:bCs/>
          <w:sz w:val="16"/>
          <w:szCs w:val="16"/>
        </w:rPr>
        <w:t>Małgorzata Turaj</w:t>
      </w:r>
    </w:p>
    <w:p w14:paraId="0DEF96BB" w14:textId="6DA8EE02" w:rsidR="00C572F6" w:rsidRPr="007E0D9E" w:rsidRDefault="007E0D9E" w:rsidP="00125983">
      <w:pPr>
        <w:spacing w:line="276" w:lineRule="auto"/>
        <w:ind w:right="2"/>
        <w:rPr>
          <w:rFonts w:ascii="Open Sans" w:hAnsi="Open Sans" w:cs="Open Sans"/>
          <w:i/>
          <w:iCs/>
          <w:sz w:val="16"/>
          <w:szCs w:val="16"/>
        </w:rPr>
      </w:pPr>
      <w:r>
        <w:rPr>
          <w:rFonts w:ascii="Open Sans" w:hAnsi="Open Sans" w:cs="Open Sans"/>
          <w:i/>
          <w:iCs/>
          <w:sz w:val="16"/>
          <w:szCs w:val="16"/>
        </w:rPr>
        <w:t>Inspektor</w:t>
      </w:r>
    </w:p>
    <w:p w14:paraId="3B7643EC" w14:textId="14C56FFC" w:rsidR="00C572F6" w:rsidRPr="007E0D9E" w:rsidRDefault="007E0D9E" w:rsidP="00125983">
      <w:pPr>
        <w:pStyle w:val="Akapitzlist"/>
        <w:numPr>
          <w:ilvl w:val="0"/>
          <w:numId w:val="1"/>
        </w:numPr>
        <w:spacing w:line="276" w:lineRule="auto"/>
        <w:ind w:left="284" w:right="2" w:hanging="284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malgorzata.turaj</w:t>
      </w:r>
      <w:r w:rsidR="00C572F6" w:rsidRPr="007E0D9E">
        <w:rPr>
          <w:rFonts w:ascii="Open Sans" w:hAnsi="Open Sans" w:cs="Open Sans"/>
          <w:sz w:val="16"/>
          <w:szCs w:val="16"/>
        </w:rPr>
        <w:t>@starachowice.eu</w:t>
      </w:r>
    </w:p>
    <w:p w14:paraId="6CB2F3A6" w14:textId="0CE454CB" w:rsidR="006C4DA6" w:rsidRPr="007E0D9E" w:rsidRDefault="00C572F6" w:rsidP="00FE5AD5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right="2" w:hanging="720"/>
        <w:rPr>
          <w:rFonts w:ascii="Open Sans" w:hAnsi="Open Sans" w:cs="Open Sans"/>
          <w:sz w:val="16"/>
          <w:szCs w:val="16"/>
        </w:rPr>
      </w:pPr>
      <w:r w:rsidRPr="000D35E3">
        <w:rPr>
          <w:rFonts w:ascii="Open Sans" w:hAnsi="Open Sans" w:cs="Open Sans"/>
          <w:i/>
          <w:iCs/>
          <w:sz w:val="16"/>
          <w:szCs w:val="16"/>
        </w:rPr>
        <w:t>41</w:t>
      </w:r>
      <w:r w:rsidR="007E0D9E" w:rsidRPr="000D35E3">
        <w:rPr>
          <w:rFonts w:ascii="Open Sans" w:hAnsi="Open Sans" w:cs="Open Sans"/>
          <w:i/>
          <w:iCs/>
          <w:sz w:val="16"/>
          <w:szCs w:val="16"/>
        </w:rPr>
        <w:t> 322 10 2</w:t>
      </w:r>
      <w:r w:rsidR="000D35E3">
        <w:rPr>
          <w:rFonts w:ascii="Open Sans" w:hAnsi="Open Sans" w:cs="Open Sans"/>
          <w:i/>
          <w:iCs/>
          <w:sz w:val="16"/>
          <w:szCs w:val="16"/>
        </w:rPr>
        <w:t>4</w:t>
      </w:r>
    </w:p>
    <w:sectPr w:rsidR="006C4DA6" w:rsidRPr="007E0D9E" w:rsidSect="00462BDC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10" w:h="16840"/>
      <w:pgMar w:top="1417" w:right="1417" w:bottom="1417" w:left="1417" w:header="708" w:footer="708" w:gutter="0"/>
      <w:cols w:space="324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0BCA4" w14:textId="77777777" w:rsidR="003979C3" w:rsidRDefault="003979C3" w:rsidP="00F503BF">
      <w:r>
        <w:separator/>
      </w:r>
    </w:p>
  </w:endnote>
  <w:endnote w:type="continuationSeparator" w:id="0">
    <w:p w14:paraId="56F6C710" w14:textId="77777777" w:rsidR="003979C3" w:rsidRDefault="003979C3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Regular">
    <w:altName w:val="Open Sans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B26B0" w14:textId="6CD97EFA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FE609A3" wp14:editId="1BA74D9E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10768" w:type="dxa"/>
      <w:tblInd w:w="-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6804"/>
      <w:gridCol w:w="3118"/>
    </w:tblGrid>
    <w:tr w:rsidR="00E55F5F" w14:paraId="53AAFBAF" w14:textId="77777777" w:rsidTr="00E55F5F">
      <w:tc>
        <w:tcPr>
          <w:tcW w:w="846" w:type="dxa"/>
          <w:vAlign w:val="center"/>
        </w:tcPr>
        <w:p w14:paraId="2F08024F" w14:textId="77777777" w:rsidR="00E55F5F" w:rsidRPr="00E55F5F" w:rsidRDefault="00E55F5F" w:rsidP="00E55F5F">
          <w:pPr>
            <w:spacing w:line="300" w:lineRule="auto"/>
            <w:ind w:right="-387"/>
            <w:rPr>
              <w:rFonts w:ascii="Open Sans" w:hAnsi="Open Sans" w:cs="Open Sans"/>
              <w:sz w:val="15"/>
              <w:szCs w:val="1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61864F4D" wp14:editId="48700E4A">
                <wp:extent cx="300355" cy="351845"/>
                <wp:effectExtent l="0" t="0" r="4445" b="3810"/>
                <wp:docPr id="81845992" name="Obraz 81845992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961" cy="356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614D5867" w14:textId="401E4C4A" w:rsidR="00E55F5F" w:rsidRPr="00E55F5F" w:rsidRDefault="00E55F5F" w:rsidP="00E55F5F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E55F5F"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t>Urząd Miejski w Starachowicach</w:t>
          </w:r>
          <w: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br/>
          </w:r>
          <w:r w:rsidRPr="00E55F5F">
            <w:rPr>
              <w:rFonts w:ascii="Open Sans" w:hAnsi="Open Sans" w:cs="Open Sans"/>
              <w:color w:val="1CA0DC"/>
              <w:sz w:val="15"/>
              <w:szCs w:val="15"/>
            </w:rPr>
            <w:t>ul. Radomska 45, 27-200 Starachowice</w:t>
          </w:r>
          <w:r w:rsidRPr="00E55F5F">
            <w:rPr>
              <w:rFonts w:ascii="Open Sans" w:hAnsi="Open Sans" w:cs="Open Sans"/>
              <w:color w:val="1CA0DC"/>
              <w:sz w:val="15"/>
              <w:szCs w:val="15"/>
            </w:rPr>
            <w:br/>
          </w:r>
          <w:r w:rsidR="00C31737" w:rsidRPr="00E55F5F">
            <w:rPr>
              <w:rFonts w:ascii="Open Sans" w:hAnsi="Open Sans" w:cs="Open Sans"/>
              <w:color w:val="1CA0DC"/>
              <w:sz w:val="15"/>
              <w:szCs w:val="15"/>
            </w:rPr>
            <w:t>+48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41</w:t>
          </w:r>
          <w:r w:rsidR="00017203">
            <w:rPr>
              <w:rFonts w:ascii="Open Sans" w:hAnsi="Open Sans" w:cs="Open Sans"/>
              <w:color w:val="1CA0DC"/>
              <w:sz w:val="15"/>
              <w:szCs w:val="15"/>
            </w:rPr>
            <w:t> 322 10 00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, </w:t>
          </w:r>
          <w:r w:rsidR="00017203">
            <w:rPr>
              <w:rFonts w:ascii="Open Sans" w:hAnsi="Open Sans" w:cs="Open Sans"/>
              <w:color w:val="1CA0DC"/>
              <w:sz w:val="15"/>
              <w:szCs w:val="15"/>
            </w:rPr>
            <w:t>um@starachowice.eu</w:t>
          </w:r>
        </w:p>
      </w:tc>
      <w:tc>
        <w:tcPr>
          <w:tcW w:w="3118" w:type="dxa"/>
          <w:vAlign w:val="center"/>
        </w:tcPr>
        <w:p w14:paraId="6F456119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9D013B">
            <w:rPr>
              <w:rFonts w:ascii="Open Sans" w:hAnsi="Open Sans" w:cs="Open Sans"/>
              <w:color w:val="1CA0DC"/>
              <w:sz w:val="18"/>
              <w:szCs w:val="18"/>
            </w:rPr>
            <w:t>www.</w:t>
          </w:r>
          <w:r w:rsidRPr="009D013B">
            <w:rPr>
              <w:rFonts w:ascii="Open Sans" w:hAnsi="Open Sans" w:cs="Open Sans"/>
              <w:b/>
              <w:bCs/>
              <w:color w:val="1CA0DC"/>
              <w:sz w:val="18"/>
              <w:szCs w:val="18"/>
            </w:rPr>
            <w:t>starachowice</w:t>
          </w:r>
          <w:r w:rsidRPr="009D013B">
            <w:rPr>
              <w:rFonts w:ascii="Open Sans" w:hAnsi="Open Sans" w:cs="Open Sans"/>
              <w:color w:val="1CA0DC"/>
              <w:sz w:val="18"/>
              <w:szCs w:val="18"/>
            </w:rPr>
            <w:t>.eu</w:t>
          </w:r>
        </w:p>
      </w:tc>
    </w:tr>
  </w:tbl>
  <w:p w14:paraId="171939CF" w14:textId="2E856C72" w:rsidR="00F503BF" w:rsidRDefault="00F503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F952A" w14:textId="77777777" w:rsidR="003979C3" w:rsidRDefault="003979C3" w:rsidP="00F503BF">
      <w:r>
        <w:separator/>
      </w:r>
    </w:p>
  </w:footnote>
  <w:footnote w:type="continuationSeparator" w:id="0">
    <w:p w14:paraId="4E01DFCA" w14:textId="77777777" w:rsidR="003979C3" w:rsidRDefault="003979C3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719B" w14:textId="02E2DD99" w:rsidR="009D013B" w:rsidRDefault="004C784F">
    <w:pPr>
      <w:pStyle w:val="Nagwek"/>
    </w:pPr>
    <w:r>
      <w:rPr>
        <w:noProof/>
      </w:rPr>
      <w:pict w14:anchorId="545BED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1"/>
      <w:gridCol w:w="7181"/>
    </w:tblGrid>
    <w:tr w:rsidR="00C15E80" w14:paraId="6B8EA609" w14:textId="77777777" w:rsidTr="00B6072C">
      <w:trPr>
        <w:trHeight w:val="1129"/>
      </w:trPr>
      <w:tc>
        <w:tcPr>
          <w:tcW w:w="2836" w:type="dxa"/>
          <w:vAlign w:val="center"/>
        </w:tcPr>
        <w:p w14:paraId="53B39395" w14:textId="77777777" w:rsidR="00C15E80" w:rsidRDefault="00C15E80" w:rsidP="00B6072C">
          <w:pPr>
            <w:tabs>
              <w:tab w:val="left" w:pos="3117"/>
            </w:tabs>
            <w:spacing w:before="123" w:line="249" w:lineRule="auto"/>
            <w:ind w:right="118"/>
            <w:rPr>
              <w:rFonts w:ascii="Open Sans Regular" w:hAnsi="Open Sans Regular" w:cs="Open Sans"/>
              <w:color w:val="231F20"/>
              <w:spacing w:val="-2"/>
              <w:szCs w:val="28"/>
            </w:rPr>
          </w:pPr>
          <w:r>
            <w:rPr>
              <w:rFonts w:ascii="Open Sans Regular" w:hAnsi="Open Sans Regular" w:cs="Open Sans"/>
              <w:color w:val="231F20"/>
              <w:spacing w:val="-2"/>
              <w:szCs w:val="28"/>
            </w:rPr>
            <w:tab/>
          </w:r>
          <w:r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2B3192DF" wp14:editId="27DC43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723900"/>
                <wp:effectExtent l="0" t="0" r="0" b="0"/>
                <wp:wrapNone/>
                <wp:docPr id="748226964" name="Obraz 2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8255206" w14:textId="77777777" w:rsidR="00C15E80" w:rsidRDefault="00C15E80" w:rsidP="00B6072C">
          <w:pPr>
            <w:pStyle w:val="Nagwek"/>
            <w:tabs>
              <w:tab w:val="clear" w:pos="4536"/>
              <w:tab w:val="clear" w:pos="9072"/>
              <w:tab w:val="left" w:pos="1709"/>
            </w:tabs>
          </w:pPr>
        </w:p>
      </w:tc>
      <w:tc>
        <w:tcPr>
          <w:tcW w:w="7796" w:type="dxa"/>
          <w:vAlign w:val="center"/>
        </w:tcPr>
        <w:p w14:paraId="2AC891D0" w14:textId="09DF2607" w:rsidR="00C15E80" w:rsidRPr="00B6072C" w:rsidRDefault="00C15E80" w:rsidP="000109F1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607C559C" w14:textId="3C3380F5" w:rsidR="00F503BF" w:rsidRDefault="004C784F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1EE6F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28D70242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13E94" w14:textId="2E7CC983" w:rsidR="009D013B" w:rsidRDefault="004C784F">
    <w:pPr>
      <w:pStyle w:val="Nagwek"/>
    </w:pPr>
    <w:r>
      <w:rPr>
        <w:noProof/>
      </w:rPr>
      <w:pict w14:anchorId="044B7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7.5pt;visibility:visible;mso-wrap-style:square" o:bullet="t">
        <v:imagedata r:id="rId1" o:title=""/>
      </v:shape>
    </w:pict>
  </w:numPicBullet>
  <w:numPicBullet w:numPicBulletId="1">
    <w:pict>
      <v:shape id="_x0000_i1027" type="#_x0000_t75" style="width:7.5pt;height:7.5pt;visibility:visible;mso-wrap-style:square" o:bullet="t">
        <v:imagedata r:id="rId2" o:title=""/>
      </v:shape>
    </w:pict>
  </w:numPicBullet>
  <w:abstractNum w:abstractNumId="0" w15:restartNumberingAfterBreak="0">
    <w:nsid w:val="00AB4768"/>
    <w:multiLevelType w:val="hybridMultilevel"/>
    <w:tmpl w:val="E9CA9C18"/>
    <w:lvl w:ilvl="0" w:tplc="424CD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B0FCA"/>
    <w:multiLevelType w:val="hybridMultilevel"/>
    <w:tmpl w:val="016CFBB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63876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0D81CFC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11870"/>
    <w:multiLevelType w:val="hybridMultilevel"/>
    <w:tmpl w:val="73A62890"/>
    <w:lvl w:ilvl="0" w:tplc="BB74DD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C622C2E"/>
    <w:multiLevelType w:val="hybridMultilevel"/>
    <w:tmpl w:val="024C6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56E90"/>
    <w:multiLevelType w:val="hybridMultilevel"/>
    <w:tmpl w:val="38100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A5E556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 w15:restartNumberingAfterBreak="0">
    <w:nsid w:val="17862B0D"/>
    <w:multiLevelType w:val="hybridMultilevel"/>
    <w:tmpl w:val="DD628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17394"/>
    <w:multiLevelType w:val="hybridMultilevel"/>
    <w:tmpl w:val="431A8F62"/>
    <w:lvl w:ilvl="0" w:tplc="85663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30138"/>
    <w:multiLevelType w:val="hybridMultilevel"/>
    <w:tmpl w:val="0E08BDE0"/>
    <w:lvl w:ilvl="0" w:tplc="BB74D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3442C"/>
    <w:multiLevelType w:val="hybridMultilevel"/>
    <w:tmpl w:val="7DA23E52"/>
    <w:lvl w:ilvl="0" w:tplc="BB74D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90376C"/>
    <w:multiLevelType w:val="hybridMultilevel"/>
    <w:tmpl w:val="B48A82CE"/>
    <w:lvl w:ilvl="0" w:tplc="40D81CFC">
      <w:start w:val="1"/>
      <w:numFmt w:val="lowerLetter"/>
      <w:lvlText w:val="%1."/>
      <w:lvlJc w:val="righ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53A12"/>
    <w:multiLevelType w:val="hybridMultilevel"/>
    <w:tmpl w:val="DF820030"/>
    <w:lvl w:ilvl="0" w:tplc="08AAA8A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33613C5C"/>
    <w:multiLevelType w:val="hybridMultilevel"/>
    <w:tmpl w:val="2A28A946"/>
    <w:lvl w:ilvl="0" w:tplc="BB74D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C09BC"/>
    <w:multiLevelType w:val="hybridMultilevel"/>
    <w:tmpl w:val="64F6B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554A94"/>
    <w:multiLevelType w:val="hybridMultilevel"/>
    <w:tmpl w:val="B4387DFE"/>
    <w:lvl w:ilvl="0" w:tplc="EFF63618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3CE8426E"/>
    <w:multiLevelType w:val="hybridMultilevel"/>
    <w:tmpl w:val="B48A82CE"/>
    <w:lvl w:ilvl="0" w:tplc="FFFFFFFF">
      <w:start w:val="1"/>
      <w:numFmt w:val="lowerLetter"/>
      <w:lvlText w:val="%1."/>
      <w:lvlJc w:val="right"/>
      <w:pPr>
        <w:ind w:left="2160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E5427"/>
    <w:multiLevelType w:val="multilevel"/>
    <w:tmpl w:val="67B89A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ADA507F"/>
    <w:multiLevelType w:val="hybridMultilevel"/>
    <w:tmpl w:val="83946F02"/>
    <w:lvl w:ilvl="0" w:tplc="4238D9B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A2C1172"/>
    <w:multiLevelType w:val="hybridMultilevel"/>
    <w:tmpl w:val="045809AE"/>
    <w:lvl w:ilvl="0" w:tplc="40D81CFC">
      <w:start w:val="1"/>
      <w:numFmt w:val="lowerLetter"/>
      <w:lvlText w:val="%1."/>
      <w:lvlJc w:val="righ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B6698"/>
    <w:multiLevelType w:val="hybridMultilevel"/>
    <w:tmpl w:val="A3A81408"/>
    <w:lvl w:ilvl="0" w:tplc="BB74D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9748A"/>
    <w:multiLevelType w:val="hybridMultilevel"/>
    <w:tmpl w:val="D81AFB3E"/>
    <w:lvl w:ilvl="0" w:tplc="59847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42695"/>
    <w:multiLevelType w:val="hybridMultilevel"/>
    <w:tmpl w:val="7F541AD2"/>
    <w:lvl w:ilvl="0" w:tplc="E2CC2A72">
      <w:start w:val="1"/>
      <w:numFmt w:val="upperRoman"/>
      <w:suff w:val="space"/>
      <w:lvlText w:val="%1."/>
      <w:lvlJc w:val="right"/>
      <w:pPr>
        <w:ind w:left="68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521A2"/>
    <w:multiLevelType w:val="hybridMultilevel"/>
    <w:tmpl w:val="84B44B80"/>
    <w:lvl w:ilvl="0" w:tplc="297AA7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62830F09"/>
    <w:multiLevelType w:val="hybridMultilevel"/>
    <w:tmpl w:val="57DCE7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42DE0"/>
    <w:multiLevelType w:val="hybridMultilevel"/>
    <w:tmpl w:val="5D5E37AC"/>
    <w:lvl w:ilvl="0" w:tplc="3F10AB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4660DE"/>
    <w:multiLevelType w:val="hybridMultilevel"/>
    <w:tmpl w:val="BC1C3274"/>
    <w:lvl w:ilvl="0" w:tplc="8FA4096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6812521F"/>
    <w:multiLevelType w:val="hybridMultilevel"/>
    <w:tmpl w:val="431A8F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21FF8"/>
    <w:multiLevelType w:val="hybridMultilevel"/>
    <w:tmpl w:val="7AA0D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F68BEAC">
      <w:start w:val="1"/>
      <w:numFmt w:val="bullet"/>
      <w:lvlText w:val="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70082">
    <w:abstractNumId w:val="5"/>
  </w:num>
  <w:num w:numId="2" w16cid:durableId="1978292390">
    <w:abstractNumId w:val="18"/>
  </w:num>
  <w:num w:numId="3" w16cid:durableId="1304043519">
    <w:abstractNumId w:val="13"/>
  </w:num>
  <w:num w:numId="4" w16cid:durableId="1134564951">
    <w:abstractNumId w:val="17"/>
  </w:num>
  <w:num w:numId="5" w16cid:durableId="1024135268">
    <w:abstractNumId w:val="6"/>
  </w:num>
  <w:num w:numId="6" w16cid:durableId="118688921">
    <w:abstractNumId w:val="3"/>
  </w:num>
  <w:num w:numId="7" w16cid:durableId="1217203979">
    <w:abstractNumId w:val="4"/>
  </w:num>
  <w:num w:numId="8" w16cid:durableId="1732725686">
    <w:abstractNumId w:val="28"/>
  </w:num>
  <w:num w:numId="9" w16cid:durableId="798693856">
    <w:abstractNumId w:val="1"/>
  </w:num>
  <w:num w:numId="10" w16cid:durableId="653340029">
    <w:abstractNumId w:val="19"/>
  </w:num>
  <w:num w:numId="11" w16cid:durableId="612176578">
    <w:abstractNumId w:val="22"/>
  </w:num>
  <w:num w:numId="12" w16cid:durableId="496578954">
    <w:abstractNumId w:val="7"/>
  </w:num>
  <w:num w:numId="13" w16cid:durableId="367753822">
    <w:abstractNumId w:val="10"/>
  </w:num>
  <w:num w:numId="14" w16cid:durableId="1134101137">
    <w:abstractNumId w:val="25"/>
  </w:num>
  <w:num w:numId="15" w16cid:durableId="812451582">
    <w:abstractNumId w:val="27"/>
  </w:num>
  <w:num w:numId="16" w16cid:durableId="797917082">
    <w:abstractNumId w:val="15"/>
  </w:num>
  <w:num w:numId="17" w16cid:durableId="1080448239">
    <w:abstractNumId w:val="23"/>
  </w:num>
  <w:num w:numId="18" w16cid:durableId="533735310">
    <w:abstractNumId w:val="0"/>
  </w:num>
  <w:num w:numId="19" w16cid:durableId="1961376910">
    <w:abstractNumId w:val="26"/>
  </w:num>
  <w:num w:numId="20" w16cid:durableId="455413732">
    <w:abstractNumId w:val="20"/>
  </w:num>
  <w:num w:numId="21" w16cid:durableId="565845752">
    <w:abstractNumId w:val="9"/>
  </w:num>
  <w:num w:numId="22" w16cid:durableId="1926569985">
    <w:abstractNumId w:val="8"/>
  </w:num>
  <w:num w:numId="23" w16cid:durableId="1617565281">
    <w:abstractNumId w:val="12"/>
  </w:num>
  <w:num w:numId="24" w16cid:durableId="1822430056">
    <w:abstractNumId w:val="21"/>
  </w:num>
  <w:num w:numId="25" w16cid:durableId="1278758570">
    <w:abstractNumId w:val="2"/>
  </w:num>
  <w:num w:numId="26" w16cid:durableId="1930036840">
    <w:abstractNumId w:val="11"/>
  </w:num>
  <w:num w:numId="27" w16cid:durableId="1056926783">
    <w:abstractNumId w:val="14"/>
  </w:num>
  <w:num w:numId="28" w16cid:durableId="592398015">
    <w:abstractNumId w:val="16"/>
  </w:num>
  <w:num w:numId="29" w16cid:durableId="4906783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17203"/>
    <w:rsid w:val="00033E7F"/>
    <w:rsid w:val="000B07F3"/>
    <w:rsid w:val="000C2B3E"/>
    <w:rsid w:val="000C3129"/>
    <w:rsid w:val="000D35E3"/>
    <w:rsid w:val="00117A0C"/>
    <w:rsid w:val="00125983"/>
    <w:rsid w:val="0013658C"/>
    <w:rsid w:val="00140322"/>
    <w:rsid w:val="00154950"/>
    <w:rsid w:val="00193DC9"/>
    <w:rsid w:val="001A2253"/>
    <w:rsid w:val="001B0AC8"/>
    <w:rsid w:val="001F505D"/>
    <w:rsid w:val="00232C97"/>
    <w:rsid w:val="00245A2F"/>
    <w:rsid w:val="00252A5A"/>
    <w:rsid w:val="00262A7F"/>
    <w:rsid w:val="00267C5B"/>
    <w:rsid w:val="00283B6C"/>
    <w:rsid w:val="002B0F3C"/>
    <w:rsid w:val="002C1798"/>
    <w:rsid w:val="002C3C7F"/>
    <w:rsid w:val="002E0CA8"/>
    <w:rsid w:val="0030374A"/>
    <w:rsid w:val="00305F4A"/>
    <w:rsid w:val="00321C8C"/>
    <w:rsid w:val="00337345"/>
    <w:rsid w:val="00340F4B"/>
    <w:rsid w:val="00341B60"/>
    <w:rsid w:val="00346079"/>
    <w:rsid w:val="00367C74"/>
    <w:rsid w:val="0039340F"/>
    <w:rsid w:val="003979C3"/>
    <w:rsid w:val="003A1823"/>
    <w:rsid w:val="003A7B02"/>
    <w:rsid w:val="003D20F6"/>
    <w:rsid w:val="0041382C"/>
    <w:rsid w:val="004169A9"/>
    <w:rsid w:val="00432629"/>
    <w:rsid w:val="004416BB"/>
    <w:rsid w:val="00454CB2"/>
    <w:rsid w:val="00462BDC"/>
    <w:rsid w:val="004C784F"/>
    <w:rsid w:val="0051602D"/>
    <w:rsid w:val="00570F44"/>
    <w:rsid w:val="00597B27"/>
    <w:rsid w:val="005B4352"/>
    <w:rsid w:val="005C4917"/>
    <w:rsid w:val="005D06CB"/>
    <w:rsid w:val="00606BE5"/>
    <w:rsid w:val="006559AE"/>
    <w:rsid w:val="00656CF1"/>
    <w:rsid w:val="0066319A"/>
    <w:rsid w:val="006C4DA6"/>
    <w:rsid w:val="006D11D5"/>
    <w:rsid w:val="006E512D"/>
    <w:rsid w:val="00715269"/>
    <w:rsid w:val="00721AC5"/>
    <w:rsid w:val="00721CD6"/>
    <w:rsid w:val="00734EE6"/>
    <w:rsid w:val="00742D7E"/>
    <w:rsid w:val="0074514D"/>
    <w:rsid w:val="0077006F"/>
    <w:rsid w:val="0079216B"/>
    <w:rsid w:val="007A4F2F"/>
    <w:rsid w:val="007D0861"/>
    <w:rsid w:val="007E0D9E"/>
    <w:rsid w:val="007E15B8"/>
    <w:rsid w:val="008330AC"/>
    <w:rsid w:val="00850085"/>
    <w:rsid w:val="00862A68"/>
    <w:rsid w:val="008704D4"/>
    <w:rsid w:val="00882B0F"/>
    <w:rsid w:val="008B2788"/>
    <w:rsid w:val="008D3676"/>
    <w:rsid w:val="008D7804"/>
    <w:rsid w:val="008E67C5"/>
    <w:rsid w:val="008F3563"/>
    <w:rsid w:val="0091438D"/>
    <w:rsid w:val="009236E9"/>
    <w:rsid w:val="00936622"/>
    <w:rsid w:val="00952695"/>
    <w:rsid w:val="009850E5"/>
    <w:rsid w:val="00995D83"/>
    <w:rsid w:val="009A2111"/>
    <w:rsid w:val="009C18D6"/>
    <w:rsid w:val="009D013B"/>
    <w:rsid w:val="009E5337"/>
    <w:rsid w:val="00A0421C"/>
    <w:rsid w:val="00A20864"/>
    <w:rsid w:val="00A24347"/>
    <w:rsid w:val="00A56567"/>
    <w:rsid w:val="00A65CF7"/>
    <w:rsid w:val="00A85E04"/>
    <w:rsid w:val="00AF166C"/>
    <w:rsid w:val="00B0056D"/>
    <w:rsid w:val="00B6072C"/>
    <w:rsid w:val="00B65471"/>
    <w:rsid w:val="00B65BE4"/>
    <w:rsid w:val="00B82FC6"/>
    <w:rsid w:val="00B83ACE"/>
    <w:rsid w:val="00B84994"/>
    <w:rsid w:val="00BC3307"/>
    <w:rsid w:val="00BF0619"/>
    <w:rsid w:val="00C05802"/>
    <w:rsid w:val="00C15E80"/>
    <w:rsid w:val="00C16289"/>
    <w:rsid w:val="00C31737"/>
    <w:rsid w:val="00C32690"/>
    <w:rsid w:val="00C32927"/>
    <w:rsid w:val="00C51D93"/>
    <w:rsid w:val="00C572F6"/>
    <w:rsid w:val="00D22A4F"/>
    <w:rsid w:val="00D34CE2"/>
    <w:rsid w:val="00D70957"/>
    <w:rsid w:val="00D72B93"/>
    <w:rsid w:val="00E2744B"/>
    <w:rsid w:val="00E45656"/>
    <w:rsid w:val="00E45E31"/>
    <w:rsid w:val="00E55F5F"/>
    <w:rsid w:val="00E676A1"/>
    <w:rsid w:val="00E76575"/>
    <w:rsid w:val="00E94AC3"/>
    <w:rsid w:val="00EA245D"/>
    <w:rsid w:val="00ED0960"/>
    <w:rsid w:val="00EE137F"/>
    <w:rsid w:val="00F23019"/>
    <w:rsid w:val="00F418DD"/>
    <w:rsid w:val="00F503BF"/>
    <w:rsid w:val="00F56CF6"/>
    <w:rsid w:val="00F56F4A"/>
    <w:rsid w:val="00F866A0"/>
    <w:rsid w:val="00F92F77"/>
    <w:rsid w:val="00FA00DE"/>
    <w:rsid w:val="00FA5441"/>
    <w:rsid w:val="00FB7A37"/>
    <w:rsid w:val="00FD2ACF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ECB98EB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1210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PION</dc:title>
  <dc:creator>Tomasz Porębski</dc:creator>
  <cp:lastModifiedBy>Małgorzata Turaj-2</cp:lastModifiedBy>
  <cp:revision>2</cp:revision>
  <cp:lastPrinted>2024-07-30T13:10:00Z</cp:lastPrinted>
  <dcterms:created xsi:type="dcterms:W3CDTF">2024-07-31T07:04:00Z</dcterms:created>
  <dcterms:modified xsi:type="dcterms:W3CDTF">2024-07-31T07:04:00Z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