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68618B5C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CA5C6E">
        <w:rPr>
          <w:rFonts w:ascii="Times New Roman" w:hAnsi="Times New Roman" w:cs="Times New Roman"/>
          <w:sz w:val="24"/>
          <w:szCs w:val="24"/>
        </w:rPr>
        <w:t>28.04</w:t>
      </w:r>
      <w:r w:rsidR="00DD4BD0">
        <w:rPr>
          <w:rFonts w:ascii="Times New Roman" w:hAnsi="Times New Roman" w:cs="Times New Roman"/>
          <w:sz w:val="24"/>
          <w:szCs w:val="24"/>
        </w:rPr>
        <w:t>.2022 r.</w:t>
      </w:r>
    </w:p>
    <w:p w14:paraId="4BC9295C" w14:textId="16B7E42B" w:rsidR="00FC27E0" w:rsidRPr="00FC27E0" w:rsidRDefault="00FC27E0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</w:t>
      </w:r>
      <w:r w:rsidR="00CA5C6E">
        <w:rPr>
          <w:rFonts w:ascii="Times New Roman" w:eastAsia="Times New Roman" w:hAnsi="Times New Roman" w:cs="Times New Roman"/>
          <w:sz w:val="24"/>
          <w:szCs w:val="24"/>
        </w:rPr>
        <w:t>7</w:t>
      </w:r>
      <w:r w:rsidR="00DD4BD0">
        <w:rPr>
          <w:rFonts w:ascii="Times New Roman" w:eastAsia="Times New Roman" w:hAnsi="Times New Roman" w:cs="Times New Roman"/>
          <w:sz w:val="24"/>
          <w:szCs w:val="24"/>
        </w:rPr>
        <w:t>.2022.FZ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4549F30" w14:textId="77777777" w:rsidR="000C3D0C" w:rsidRPr="000C3D0C" w:rsidRDefault="000C3D0C" w:rsidP="000C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0C">
        <w:rPr>
          <w:rFonts w:ascii="Times New Roman" w:eastAsia="Times New Roman" w:hAnsi="Times New Roman" w:cs="Times New Roman"/>
          <w:b/>
          <w:sz w:val="28"/>
          <w:szCs w:val="28"/>
        </w:rPr>
        <w:t xml:space="preserve">ZMIANA </w:t>
      </w:r>
    </w:p>
    <w:p w14:paraId="2D6BBCBF" w14:textId="77777777" w:rsidR="000C3D0C" w:rsidRPr="000C3D0C" w:rsidRDefault="000C3D0C" w:rsidP="000C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D0C">
        <w:rPr>
          <w:rFonts w:ascii="Times New Roman" w:eastAsia="Times New Roman" w:hAnsi="Times New Roman" w:cs="Times New Roman"/>
          <w:b/>
          <w:sz w:val="28"/>
          <w:szCs w:val="28"/>
        </w:rPr>
        <w:t xml:space="preserve"> Specyfikacji Warunków Zamówienia</w:t>
      </w:r>
    </w:p>
    <w:p w14:paraId="7730B844" w14:textId="6D5BBC0A" w:rsidR="00FC27E0" w:rsidRPr="00FC27E0" w:rsidRDefault="00FC27E0" w:rsidP="00FC27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</w:t>
      </w:r>
      <w:r w:rsidR="00DD4B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 xml:space="preserve">3 ustawy z dnia 11 września 2019 r. Prawo zamówień publicznych zwanej dalej "ustawą </w:t>
      </w:r>
      <w:proofErr w:type="spellStart"/>
      <w:r w:rsidRPr="00FC27E0">
        <w:rPr>
          <w:rFonts w:ascii="Times New Roman" w:eastAsia="Calibri" w:hAnsi="Times New Roman" w:cs="Times New Roman"/>
          <w:b/>
          <w:sz w:val="28"/>
          <w:szCs w:val="28"/>
        </w:rPr>
        <w:t>Pzp</w:t>
      </w:r>
      <w:proofErr w:type="spellEnd"/>
      <w:r w:rsidRPr="00FC27E0">
        <w:rPr>
          <w:rFonts w:ascii="Times New Roman" w:eastAsia="Calibri" w:hAnsi="Times New Roman" w:cs="Times New Roman"/>
          <w:b/>
          <w:sz w:val="28"/>
          <w:szCs w:val="28"/>
        </w:rPr>
        <w:t>" prowadzonym w trybie podstawowym bez negocjacji  na postawie art. 275 pkt. 1 w/w ustawy.</w:t>
      </w:r>
    </w:p>
    <w:p w14:paraId="71851DD5" w14:textId="77777777" w:rsidR="00DD4BD0" w:rsidRDefault="00DD4BD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1A1139" w14:textId="7349CE88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16A9DA97" w14:textId="77777777" w:rsidR="009B5250" w:rsidRPr="009B5250" w:rsidRDefault="009B5250" w:rsidP="009B52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5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9B52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Przebudowa i zagospodarowanie rynku z układem  komunikacyjnym                                        w średniowiecznej części dawnego miasta Łekno”</w:t>
      </w:r>
    </w:p>
    <w:p w14:paraId="3F6A3287" w14:textId="77777777" w:rsidR="00FC27E0" w:rsidRPr="00FC27E0" w:rsidRDefault="00FC27E0" w:rsidP="00FC27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4C4852" w14:textId="3CE98502" w:rsidR="000C3D0C" w:rsidRPr="000C3D0C" w:rsidRDefault="000C3D0C" w:rsidP="000C3D0C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C3D0C">
        <w:rPr>
          <w:rFonts w:ascii="Times New Roman" w:eastAsia="Calibri" w:hAnsi="Times New Roman" w:cs="Times New Roman"/>
          <w:sz w:val="26"/>
          <w:szCs w:val="26"/>
        </w:rPr>
        <w:t xml:space="preserve">Ogłoszenie Nr 2022/BZP </w:t>
      </w:r>
      <w:r>
        <w:rPr>
          <w:rFonts w:ascii="Times New Roman" w:eastAsia="Calibri" w:hAnsi="Times New Roman" w:cs="Times New Roman"/>
          <w:sz w:val="26"/>
          <w:szCs w:val="26"/>
        </w:rPr>
        <w:t>00132149/01 z dnia 22.04.2022 r.</w:t>
      </w:r>
    </w:p>
    <w:p w14:paraId="447F5E36" w14:textId="0D2EB93D" w:rsidR="000C3D0C" w:rsidRPr="000C3D0C" w:rsidRDefault="000C3D0C" w:rsidP="000C3D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C3D0C">
        <w:rPr>
          <w:rFonts w:ascii="Times New Roman" w:eastAsia="Calibri" w:hAnsi="Times New Roman" w:cs="Times New Roman"/>
          <w:sz w:val="26"/>
          <w:szCs w:val="26"/>
        </w:rPr>
        <w:t xml:space="preserve">Ogłoszenie o zmianie ogłoszenia </w:t>
      </w:r>
      <w:r w:rsidRPr="003C5792">
        <w:rPr>
          <w:rFonts w:ascii="Times New Roman" w:eastAsia="Calibri" w:hAnsi="Times New Roman" w:cs="Times New Roman"/>
          <w:sz w:val="26"/>
          <w:szCs w:val="26"/>
        </w:rPr>
        <w:t>Nr 2022/</w:t>
      </w:r>
      <w:r w:rsidRPr="003C5792">
        <w:rPr>
          <w:rFonts w:ascii="Times New Roman" w:eastAsia="Calibri" w:hAnsi="Times New Roman" w:cs="Times New Roman"/>
          <w:sz w:val="24"/>
          <w:szCs w:val="24"/>
        </w:rPr>
        <w:t xml:space="preserve">BZP </w:t>
      </w:r>
      <w:r w:rsidR="003C5792" w:rsidRPr="003C5792">
        <w:rPr>
          <w:rFonts w:ascii="Times New Roman" w:hAnsi="Times New Roman" w:cs="Times New Roman"/>
          <w:sz w:val="26"/>
          <w:szCs w:val="26"/>
        </w:rPr>
        <w:t>00139356/01</w:t>
      </w:r>
      <w:r w:rsidR="003C5792">
        <w:rPr>
          <w:rFonts w:ascii="Times New Roman" w:hAnsi="Times New Roman" w:cs="Times New Roman"/>
          <w:sz w:val="24"/>
          <w:szCs w:val="24"/>
        </w:rPr>
        <w:t xml:space="preserve"> </w:t>
      </w:r>
      <w:r w:rsidRPr="003C5792">
        <w:rPr>
          <w:rFonts w:ascii="Times New Roman" w:eastAsia="Calibri" w:hAnsi="Times New Roman" w:cs="Times New Roman"/>
          <w:sz w:val="24"/>
          <w:szCs w:val="24"/>
        </w:rPr>
        <w:t>z</w:t>
      </w:r>
      <w:r w:rsidRPr="000C3D0C">
        <w:rPr>
          <w:rFonts w:ascii="Times New Roman" w:eastAsia="Calibri" w:hAnsi="Times New Roman" w:cs="Times New Roman"/>
          <w:sz w:val="26"/>
          <w:szCs w:val="26"/>
        </w:rPr>
        <w:t xml:space="preserve"> dnia </w:t>
      </w:r>
      <w:r>
        <w:rPr>
          <w:rFonts w:ascii="Times New Roman" w:eastAsia="Calibri" w:hAnsi="Times New Roman" w:cs="Times New Roman"/>
          <w:sz w:val="26"/>
          <w:szCs w:val="26"/>
        </w:rPr>
        <w:t>28</w:t>
      </w:r>
      <w:r w:rsidRPr="000C3D0C">
        <w:rPr>
          <w:rFonts w:ascii="Times New Roman" w:eastAsia="Calibri" w:hAnsi="Times New Roman" w:cs="Times New Roman"/>
          <w:sz w:val="26"/>
          <w:szCs w:val="26"/>
        </w:rPr>
        <w:t>.04.2022 r.</w:t>
      </w: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15573C04" w:rsidR="00FC27E0" w:rsidRPr="00FC27E0" w:rsidRDefault="000C3D0C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pytaniem Wykonawcy oraz przedłużeniem przez Zamawiającego terminu na składanie ofert o 1 dzień tj. do dnia 10.05.2022 r., Zamawiający dokonuje stosownych zmian w SWZ.</w:t>
      </w:r>
    </w:p>
    <w:bookmarkEnd w:id="0"/>
    <w:p w14:paraId="1E8892DB" w14:textId="77777777" w:rsidR="000C3D0C" w:rsidRPr="000C3D0C" w:rsidRDefault="00060C73" w:rsidP="000C3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3D0C" w:rsidRPr="000C3D0C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</w:p>
    <w:p w14:paraId="7876A8BB" w14:textId="77777777" w:rsidR="000C3D0C" w:rsidRPr="000C3D0C" w:rsidRDefault="000C3D0C" w:rsidP="000C3D0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ZAMAWIAJĄCY:</w:t>
      </w:r>
    </w:p>
    <w:p w14:paraId="7B341194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Gmina Wągrowiec </w:t>
      </w:r>
    </w:p>
    <w:p w14:paraId="17936084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reprezentowana przez Przemysława Majchrzaka – Wójta Gminy Wągrowiec </w:t>
      </w:r>
    </w:p>
    <w:p w14:paraId="0BEA6446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ul. Cysterska 22</w:t>
      </w:r>
    </w:p>
    <w:p w14:paraId="3A158D5F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62-100 Wągrowiec </w:t>
      </w:r>
    </w:p>
    <w:p w14:paraId="67DD5B56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Powiat wągrowiecki, Województwo wielkopolskie, </w:t>
      </w:r>
    </w:p>
    <w:p w14:paraId="3205ECAD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tel.: 67 268 08 00</w:t>
      </w:r>
    </w:p>
    <w:p w14:paraId="28557B0C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fax: 67 268 08 03</w:t>
      </w:r>
    </w:p>
    <w:p w14:paraId="725E38CC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7" w:history="1">
        <w:r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wagrow@wokiss.pl</w:t>
        </w:r>
      </w:hyperlink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B5E837" w14:textId="77777777" w:rsidR="000C3D0C" w:rsidRPr="000C3D0C" w:rsidRDefault="000C3D0C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 xml:space="preserve">Adres strony internetowej zamawiającego: </w:t>
      </w:r>
      <w:hyperlink r:id="rId8" w:history="1">
        <w:r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www.bip.gminawagrowiec.pl</w:t>
        </w:r>
      </w:hyperlink>
    </w:p>
    <w:p w14:paraId="149A546F" w14:textId="77777777" w:rsidR="000C3D0C" w:rsidRPr="000C3D0C" w:rsidRDefault="000C3D0C" w:rsidP="000C3D0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D0C">
        <w:rPr>
          <w:rFonts w:ascii="Times New Roman" w:eastAsia="Calibri" w:hAnsi="Times New Roman" w:cs="Times New Roman"/>
          <w:sz w:val="24"/>
          <w:szCs w:val="24"/>
        </w:rPr>
        <w:t>Adres strony internetowej prowadzonego postępowania:</w:t>
      </w:r>
    </w:p>
    <w:p w14:paraId="7FA5E09D" w14:textId="77777777" w:rsidR="000C3D0C" w:rsidRPr="000C3D0C" w:rsidRDefault="00DF6897" w:rsidP="000C3D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9" w:history="1">
        <w:r w:rsidR="000C3D0C" w:rsidRPr="000C3D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https://platformazakupowa.pl/pn/ug_wagrowiec</w:t>
        </w:r>
      </w:hyperlink>
      <w:r w:rsidR="000C3D0C" w:rsidRPr="000C3D0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61C2BE0D" w14:textId="4EA61CD3" w:rsidR="00FD67C5" w:rsidRDefault="00FD67C5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CAD68" w14:textId="5C85580E" w:rsidR="000C3D0C" w:rsidRDefault="000C3D0C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FF2CC" w14:textId="522BD95A" w:rsidR="000C3D0C" w:rsidRDefault="000C3D0C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D0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 SWZ jest:</w:t>
      </w:r>
    </w:p>
    <w:p w14:paraId="773E36C5" w14:textId="77777777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181AE66F" w14:textId="77777777" w:rsidTr="00756094">
        <w:tc>
          <w:tcPr>
            <w:tcW w:w="9180" w:type="dxa"/>
            <w:shd w:val="pct10" w:color="auto" w:fill="auto"/>
          </w:tcPr>
          <w:p w14:paraId="69E883F3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5B06EC0A" w14:textId="77777777" w:rsidR="00FB516B" w:rsidRPr="00FB516B" w:rsidRDefault="00FB516B" w:rsidP="00FB516B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9A32EB" w14:textId="77777777" w:rsidR="00FB516B" w:rsidRPr="00FB516B" w:rsidRDefault="00FB516B" w:rsidP="00FB516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ofertą przez okres 30 dni tj.: </w:t>
      </w:r>
    </w:p>
    <w:p w14:paraId="3DA041CE" w14:textId="77777777" w:rsidR="00FB516B" w:rsidRPr="00FB516B" w:rsidRDefault="00FB516B" w:rsidP="00FB516B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 dnia upływu terminu składania ofert (pierwszym dniem terminu związania ofertą jest dzień, w którym upływa termin składania ofert) – </w:t>
      </w:r>
      <w:r w:rsidRPr="00FB5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09.05.2022 r.</w:t>
      </w:r>
    </w:p>
    <w:p w14:paraId="48094CE8" w14:textId="77777777" w:rsidR="00FB516B" w:rsidRPr="00FB516B" w:rsidRDefault="00FB516B" w:rsidP="00FB516B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dnia </w:t>
      </w:r>
      <w:r w:rsidRPr="00FB5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07.06.2022 r.</w:t>
      </w:r>
      <w:r w:rsidRPr="00FB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D84EA7" w14:textId="77777777" w:rsidR="00FB516B" w:rsidRPr="00FB516B" w:rsidRDefault="00FB516B" w:rsidP="00FB516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wybór najkorzystniejszej oferty nie nastąpi przed upływem w/w terminu Zamawiający przed upływem terminu związania ofertą może jednokrotnie zwrócić się do Wykonawców o wyrażenie zgody na przedłużenie wyznaczonego terminu związania ofertą na wskazany okres, nie dłuższy niż 30 dni.</w:t>
      </w:r>
    </w:p>
    <w:p w14:paraId="304E2580" w14:textId="77777777" w:rsidR="00FB516B" w:rsidRPr="00FB516B" w:rsidRDefault="00FB516B" w:rsidP="00FB516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41016841" w14:textId="77777777" w:rsidR="00FB516B" w:rsidRPr="00FB516B" w:rsidRDefault="00FB516B" w:rsidP="00FB516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o którym mowa w ust. 2, następuje wraz                                    z przedłużeniem okresu ważności wadium albo, jeśli nie jest to możliwe, wniesieniem nowego wadium na przedłużony okres związania ofertą.</w:t>
      </w:r>
    </w:p>
    <w:p w14:paraId="6748AB82" w14:textId="77777777" w:rsidR="00FB516B" w:rsidRPr="000C3D0C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899EAA" w14:textId="5F456104" w:rsidR="000C3D0C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03A7CA4C" w14:textId="474161F7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55411411" w14:textId="77777777" w:rsidTr="00756094">
        <w:tc>
          <w:tcPr>
            <w:tcW w:w="9180" w:type="dxa"/>
            <w:shd w:val="pct10" w:color="auto" w:fill="auto"/>
          </w:tcPr>
          <w:p w14:paraId="705703FE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XV. Termin związania ofertą</w:t>
            </w:r>
          </w:p>
        </w:tc>
      </w:tr>
    </w:tbl>
    <w:p w14:paraId="3CABC67D" w14:textId="77777777" w:rsidR="00FB516B" w:rsidRPr="00FB516B" w:rsidRDefault="00FB516B" w:rsidP="00FB516B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A7BFC" w14:textId="77777777" w:rsidR="00FB516B" w:rsidRPr="00FB516B" w:rsidRDefault="00FB516B" w:rsidP="00FB51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ofertą przez okres 30 dni tj.: </w:t>
      </w:r>
    </w:p>
    <w:p w14:paraId="52A32C77" w14:textId="5307AADC" w:rsidR="00FB516B" w:rsidRPr="00FB516B" w:rsidRDefault="00FB516B" w:rsidP="00FB516B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 dnia upływu terminu składania ofert (pierwszym dniem terminu związania ofertą jest dzień, w którym upływa termin składania ofert) – </w:t>
      </w:r>
      <w:r w:rsidRPr="00FB51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10.05.2022 r.</w:t>
      </w:r>
    </w:p>
    <w:p w14:paraId="58EDBABA" w14:textId="769ADA2C" w:rsidR="00FB516B" w:rsidRPr="00FB516B" w:rsidRDefault="00FB516B" w:rsidP="00FB516B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- do dnia </w:t>
      </w:r>
      <w:r w:rsidRPr="00FB51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08.06.2022 r.</w:t>
      </w:r>
      <w:r w:rsidRPr="00FB516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3321682F" w14:textId="77777777" w:rsidR="00FB516B" w:rsidRPr="00FB516B" w:rsidRDefault="00FB516B" w:rsidP="00FB51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wybór najkorzystniejszej oferty nie nastąpi przed upływem w/w terminu Zamawiający przed upływem terminu związania ofertą może jednokrotnie zwrócić się do Wykonawców o wyrażenie zgody na przedłużenie wyznaczonego terminu związania ofertą na wskazany okres, nie dłuższy niż 30 dni.</w:t>
      </w:r>
    </w:p>
    <w:p w14:paraId="23A69B28" w14:textId="77777777" w:rsidR="00FB516B" w:rsidRPr="00FB516B" w:rsidRDefault="00FB516B" w:rsidP="00FB51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499B1D54" w14:textId="77777777" w:rsidR="00FB516B" w:rsidRPr="00FB516B" w:rsidRDefault="00FB516B" w:rsidP="00FB516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o którym mowa w ust. 2, następuje wraz                                    z przedłużeniem okresu ważności wadium albo, jeśli nie jest to możliwe, wniesieniem nowego wadium na przedłużony okres związania ofertą.</w:t>
      </w:r>
    </w:p>
    <w:p w14:paraId="32581061" w14:textId="2DB0D14E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5A78F8" w14:textId="558EAF4C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jest:</w:t>
      </w:r>
    </w:p>
    <w:p w14:paraId="5DE7DF6F" w14:textId="77777777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3DD8EA5C" w14:textId="77777777" w:rsidTr="00756094">
        <w:tc>
          <w:tcPr>
            <w:tcW w:w="9180" w:type="dxa"/>
            <w:shd w:val="pct10" w:color="auto" w:fill="auto"/>
          </w:tcPr>
          <w:p w14:paraId="7AFFAE91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45A3A4A9" w14:textId="77777777" w:rsidR="00FB516B" w:rsidRPr="00FB516B" w:rsidRDefault="00FB516B" w:rsidP="00FB516B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0CE0C" w14:textId="77777777" w:rsidR="00FB516B" w:rsidRPr="00FB516B" w:rsidRDefault="00FB516B" w:rsidP="00FB516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złożyć na </w:t>
      </w:r>
      <w:hyperlink r:id="rId10" w:history="1">
        <w:r w:rsidRPr="00FB516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11" w:history="1">
        <w:r w:rsidRPr="00FB51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https://platformazakupowa.pl/pn/ug_wagrowiec</w:t>
        </w:r>
      </w:hyperlink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do dnia </w:t>
      </w:r>
      <w:r w:rsidRPr="00FB5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09.05.2022 r. do godz. 9.0</w:t>
      </w:r>
      <w:r w:rsidRPr="00FB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E1D765A" w14:textId="77777777" w:rsidR="00FB516B" w:rsidRPr="00FB516B" w:rsidRDefault="00FB516B" w:rsidP="00FB516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B524C49" w14:textId="77777777" w:rsidR="00FB516B" w:rsidRPr="00FB516B" w:rsidRDefault="00FB516B" w:rsidP="00FB516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 wypełnieniu Formularza składania oferty i dołączenia  wszystkich wymaganych załączników należy kliknąć przycisk „Przejdź do podsumowania”.</w:t>
      </w:r>
    </w:p>
    <w:p w14:paraId="2F457472" w14:textId="77777777" w:rsidR="00FB516B" w:rsidRPr="00FB516B" w:rsidRDefault="00FB516B" w:rsidP="00FB516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2" w:history="1">
        <w:r w:rsidRPr="00FB516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3" w:history="1">
        <w:r w:rsidRPr="00FB516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69110C9" w14:textId="77777777" w:rsidR="00FB516B" w:rsidRPr="00FB516B" w:rsidRDefault="00FB516B" w:rsidP="00FB516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termin złożenia oferty przyjmuje się datę oraz godzinę jej przekazania w systemie (platformie) w drugim kroku składania oferty - poprzez kliknięcie przycisku “Złóż ofertę” i wyświetlenie się komunikatu, że oferta została zaszyfrowana i złożona.</w:t>
      </w:r>
    </w:p>
    <w:p w14:paraId="563D9A8D" w14:textId="23738396" w:rsidR="00FB516B" w:rsidRPr="00FB516B" w:rsidRDefault="00FB516B" w:rsidP="00FB516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4" w:history="1">
        <w:r w:rsidRPr="00FB516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18BD84D" w14:textId="0CF5CE67" w:rsidR="00FB516B" w:rsidRDefault="00FB516B" w:rsidP="00FB5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</w:p>
    <w:p w14:paraId="4CFC0362" w14:textId="7B1AA8C1" w:rsidR="00FB516B" w:rsidRDefault="00FB516B" w:rsidP="00FB5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</w:p>
    <w:p w14:paraId="48C8F25E" w14:textId="32D487BE" w:rsidR="00FB516B" w:rsidRPr="00FB516B" w:rsidRDefault="00FB516B" w:rsidP="00FB5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SWZ zmienia się na:</w:t>
      </w:r>
    </w:p>
    <w:p w14:paraId="1400BA81" w14:textId="1E684630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FB516B" w:rsidRPr="00FB516B" w14:paraId="1E7FB8D8" w14:textId="77777777" w:rsidTr="00756094">
        <w:tc>
          <w:tcPr>
            <w:tcW w:w="9180" w:type="dxa"/>
            <w:shd w:val="pct10" w:color="auto" w:fill="auto"/>
          </w:tcPr>
          <w:p w14:paraId="7D0AB2F1" w14:textId="77777777" w:rsidR="00FB516B" w:rsidRPr="00FB516B" w:rsidRDefault="00FB516B" w:rsidP="00FB516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XVII. Sposób oraz termin składania ofert</w:t>
            </w:r>
          </w:p>
        </w:tc>
      </w:tr>
    </w:tbl>
    <w:p w14:paraId="24E30286" w14:textId="77777777" w:rsidR="00FB516B" w:rsidRPr="00FB516B" w:rsidRDefault="00FB516B" w:rsidP="00FB516B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4902B" w14:textId="794C7975" w:rsidR="00FB516B" w:rsidRPr="00FB516B" w:rsidRDefault="00FB516B" w:rsidP="00FB516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złożyć na </w:t>
      </w:r>
      <w:hyperlink r:id="rId15" w:history="1">
        <w:r w:rsidRPr="00FB516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6" w:history="1">
        <w:r w:rsidR="00CE3666" w:rsidRPr="00FB516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https://platformazakupowa.pl/pn/ug_wagrowiec</w:t>
        </w:r>
      </w:hyperlink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do dnia </w:t>
      </w:r>
      <w:r w:rsidRPr="00FB51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10.05.2022 r. do godz. 9.0</w:t>
      </w:r>
      <w:r w:rsidRPr="00FB51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</w:t>
      </w:r>
      <w:r w:rsidRPr="00FB516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627B9204" w14:textId="77777777" w:rsidR="00FB516B" w:rsidRPr="00FB516B" w:rsidRDefault="00FB516B" w:rsidP="00FB516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399D9FD6" w14:textId="77777777" w:rsidR="00FB516B" w:rsidRPr="00FB516B" w:rsidRDefault="00FB516B" w:rsidP="00FB516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6F099C4C" w14:textId="77777777" w:rsidR="00FB516B" w:rsidRPr="00FB516B" w:rsidRDefault="00FB516B" w:rsidP="00FB516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17" w:history="1">
        <w:r w:rsidRPr="00FB516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18" w:history="1">
        <w:r w:rsidRPr="00FB516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EBDFB5B" w14:textId="77777777" w:rsidR="00FB516B" w:rsidRPr="00FB516B" w:rsidRDefault="00FB516B" w:rsidP="00FB516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termin złożenia oferty przyjmuje się datę oraz godzinę jej przekazania w systemie (platformie) w drugim kroku składania oferty - poprzez kliknięcie przycisku “Złóż ofertę” i wyświetlenie się komunikatu, że oferta została zaszyfrowana i złożona.</w:t>
      </w:r>
    </w:p>
    <w:p w14:paraId="3960B3B1" w14:textId="77777777" w:rsidR="00FB516B" w:rsidRPr="00FB516B" w:rsidRDefault="00FB516B" w:rsidP="00FB516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19" w:history="1">
        <w:r w:rsidRPr="00FB516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15961D3" w14:textId="44961D8F" w:rsidR="00FB516B" w:rsidRDefault="00FB516B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F8C626" w14:textId="76DAD8CA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jest:</w:t>
      </w:r>
    </w:p>
    <w:p w14:paraId="44BBC407" w14:textId="77777777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E3666" w:rsidRPr="00CE3666" w14:paraId="66A1B255" w14:textId="77777777" w:rsidTr="00756094">
        <w:tc>
          <w:tcPr>
            <w:tcW w:w="9180" w:type="dxa"/>
            <w:shd w:val="pct10" w:color="auto" w:fill="auto"/>
          </w:tcPr>
          <w:p w14:paraId="28C9F3FB" w14:textId="77777777" w:rsidR="00CE3666" w:rsidRPr="00CE3666" w:rsidRDefault="00CE3666" w:rsidP="00CE366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3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64435206" w14:textId="77777777" w:rsidR="00CE3666" w:rsidRPr="00CE3666" w:rsidRDefault="00CE3666" w:rsidP="00CE3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AEA6A5" w14:textId="77777777" w:rsidR="00CE3666" w:rsidRPr="00CE3666" w:rsidRDefault="00CE3666" w:rsidP="00CE366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Pr="00CE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09.05.2022 r.  godz. 9.15</w:t>
      </w: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 </w:t>
      </w:r>
    </w:p>
    <w:p w14:paraId="183BC217" w14:textId="77777777" w:rsidR="00CE3666" w:rsidRPr="00CE3666" w:rsidRDefault="00CE3666" w:rsidP="00CE366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47919E08" w14:textId="77777777" w:rsidR="00CE3666" w:rsidRPr="00CE3666" w:rsidRDefault="00CE3666" w:rsidP="00CE366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38688328" w14:textId="77777777" w:rsidR="00CE3666" w:rsidRPr="00CE3666" w:rsidRDefault="00CE3666" w:rsidP="00CE366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1C7C5EBD" w14:textId="77777777" w:rsidR="00CE3666" w:rsidRPr="00CE3666" w:rsidRDefault="00CE3666" w:rsidP="00CE366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6A4B3DE4" w14:textId="77777777" w:rsidR="00CE3666" w:rsidRPr="00CE3666" w:rsidRDefault="00CE3666" w:rsidP="00CE3666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63924DBC" w14:textId="77777777" w:rsidR="00CE3666" w:rsidRPr="00CE3666" w:rsidRDefault="00CE3666" w:rsidP="00CE3666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EBD1370" w14:textId="77777777" w:rsidR="00CE3666" w:rsidRPr="00CE3666" w:rsidRDefault="00CE3666" w:rsidP="00CE3666">
      <w:pPr>
        <w:numPr>
          <w:ilvl w:val="0"/>
          <w:numId w:val="1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0" w:history="1">
        <w:r w:rsidRPr="00CE36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5314BBFF" w14:textId="725C2A1D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C8981D" w14:textId="095131A2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SWZ zmienia się na:</w:t>
      </w:r>
    </w:p>
    <w:p w14:paraId="0AE9CD1A" w14:textId="466E093B" w:rsidR="00CE3666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E3666" w:rsidRPr="00CE3666" w14:paraId="0B439DB1" w14:textId="77777777" w:rsidTr="00756094">
        <w:tc>
          <w:tcPr>
            <w:tcW w:w="9180" w:type="dxa"/>
            <w:shd w:val="pct10" w:color="auto" w:fill="auto"/>
          </w:tcPr>
          <w:p w14:paraId="68A7DFDA" w14:textId="77777777" w:rsidR="00CE3666" w:rsidRPr="00CE3666" w:rsidRDefault="00CE3666" w:rsidP="00CE366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3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XVIII. Termin otwarcia ofert </w:t>
            </w:r>
          </w:p>
        </w:tc>
      </w:tr>
    </w:tbl>
    <w:p w14:paraId="3C054D91" w14:textId="77777777" w:rsidR="00CE3666" w:rsidRPr="00CE3666" w:rsidRDefault="00CE3666" w:rsidP="00CE3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7D8B58" w14:textId="44790533" w:rsidR="00CE3666" w:rsidRPr="00CE3666" w:rsidRDefault="00CE3666" w:rsidP="00CE366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Pr="00CE36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10.05.2022 r.  godz. 9.15</w:t>
      </w:r>
      <w:r w:rsidRPr="00CE36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odszyfrowanie ofert złożonych na „plalformazaupowa.pl”. </w:t>
      </w:r>
    </w:p>
    <w:p w14:paraId="15577661" w14:textId="77777777" w:rsidR="00CE3666" w:rsidRPr="00CE3666" w:rsidRDefault="00CE3666" w:rsidP="00CE366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otwarcie ofert następuje przy użyciu systemu teleinformatycznego, Zamawiający zastrzega, że w przypadku awarii tego systemu, która powoduje brak możliwości otwarcia ofert w terminie określonym przez Zamawiającego, otwarcie ofert następuje niezwłocznie po usunięciu awarii.</w:t>
      </w:r>
    </w:p>
    <w:p w14:paraId="57651EAF" w14:textId="77777777" w:rsidR="00CE3666" w:rsidRPr="00CE3666" w:rsidRDefault="00CE3666" w:rsidP="00CE366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Zamawiający poinformuje o zmianie terminu otwarcia ofert na stronie internetowej prowadzonego postępowania.</w:t>
      </w:r>
    </w:p>
    <w:p w14:paraId="5D57094C" w14:textId="77777777" w:rsidR="00CE3666" w:rsidRPr="00CE3666" w:rsidRDefault="00CE3666" w:rsidP="00CE366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F0C8DC3" w14:textId="77777777" w:rsidR="00CE3666" w:rsidRPr="00CE3666" w:rsidRDefault="00CE3666" w:rsidP="00CE366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4FA753EC" w14:textId="77777777" w:rsidR="00CE3666" w:rsidRPr="00CE3666" w:rsidRDefault="00CE3666" w:rsidP="00CE3666">
      <w:pPr>
        <w:numPr>
          <w:ilvl w:val="1"/>
          <w:numId w:val="11"/>
        </w:numPr>
        <w:tabs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614B55BB" w14:textId="77777777" w:rsidR="00CE3666" w:rsidRPr="00CE3666" w:rsidRDefault="00CE3666" w:rsidP="00CE3666">
      <w:pPr>
        <w:numPr>
          <w:ilvl w:val="1"/>
          <w:numId w:val="11"/>
        </w:numPr>
        <w:tabs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2224CE56" w14:textId="77777777" w:rsidR="00CE3666" w:rsidRPr="00CE3666" w:rsidRDefault="00CE3666" w:rsidP="00CE3666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Informacja, o której mowa w ust.5 zostanie opublikowana na stronie postępowania na</w:t>
      </w:r>
      <w:hyperlink r:id="rId21" w:history="1">
        <w:r w:rsidRPr="00CE36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CE3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0664EB69" w14:textId="77777777" w:rsidR="00CE3666" w:rsidRPr="000C3D0C" w:rsidRDefault="00CE3666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E3666" w:rsidRPr="000C3D0C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E156" w14:textId="77777777" w:rsidR="00DF6897" w:rsidRDefault="00DF6897" w:rsidP="00DD4BD0">
      <w:pPr>
        <w:spacing w:after="0" w:line="240" w:lineRule="auto"/>
      </w:pPr>
      <w:r>
        <w:separator/>
      </w:r>
    </w:p>
  </w:endnote>
  <w:endnote w:type="continuationSeparator" w:id="0">
    <w:p w14:paraId="7485635A" w14:textId="77777777" w:rsidR="00DF6897" w:rsidRDefault="00DF6897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3EA8" w14:textId="77777777" w:rsidR="00DF6897" w:rsidRDefault="00DF6897" w:rsidP="00DD4BD0">
      <w:pPr>
        <w:spacing w:after="0" w:line="240" w:lineRule="auto"/>
      </w:pPr>
      <w:r>
        <w:separator/>
      </w:r>
    </w:p>
  </w:footnote>
  <w:footnote w:type="continuationSeparator" w:id="0">
    <w:p w14:paraId="07EAD027" w14:textId="77777777" w:rsidR="00DF6897" w:rsidRDefault="00DF6897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9A73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B525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421E2FCA" wp14:editId="1B1C27F6">
          <wp:simplePos x="0" y="0"/>
          <wp:positionH relativeFrom="column">
            <wp:posOffset>4272280</wp:posOffset>
          </wp:positionH>
          <wp:positionV relativeFrom="paragraph">
            <wp:posOffset>-287655</wp:posOffset>
          </wp:positionV>
          <wp:extent cx="1288415" cy="923925"/>
          <wp:effectExtent l="0" t="0" r="698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25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235B819" wp14:editId="01E4659C">
          <wp:simplePos x="0" y="0"/>
          <wp:positionH relativeFrom="column">
            <wp:posOffset>1743075</wp:posOffset>
          </wp:positionH>
          <wp:positionV relativeFrom="paragraph">
            <wp:posOffset>-141605</wp:posOffset>
          </wp:positionV>
          <wp:extent cx="2071370" cy="735330"/>
          <wp:effectExtent l="0" t="0" r="0" b="0"/>
          <wp:wrapTight wrapText="bothSides">
            <wp:wrapPolygon edited="0">
              <wp:start x="2781" y="0"/>
              <wp:lineTo x="0" y="1119"/>
              <wp:lineTo x="0" y="13803"/>
              <wp:lineTo x="1854" y="17907"/>
              <wp:lineTo x="1854" y="19026"/>
              <wp:lineTo x="4503" y="21264"/>
              <wp:lineTo x="5562" y="21264"/>
              <wp:lineTo x="16687" y="21264"/>
              <wp:lineTo x="16952" y="19026"/>
              <wp:lineTo x="15892" y="18653"/>
              <wp:lineTo x="16819" y="16788"/>
              <wp:lineTo x="16554" y="11938"/>
              <wp:lineTo x="21454" y="8207"/>
              <wp:lineTo x="21454" y="0"/>
              <wp:lineTo x="27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250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2AD9F0B1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05F371A6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675BA6E3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6B5FDE1" w14:textId="77777777" w:rsidR="00DD4BD0" w:rsidRDefault="00DD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E878F6"/>
    <w:multiLevelType w:val="hybridMultilevel"/>
    <w:tmpl w:val="065694C2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CE13B9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557F0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755CA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162472136">
    <w:abstractNumId w:val="2"/>
  </w:num>
  <w:num w:numId="2" w16cid:durableId="1907446623">
    <w:abstractNumId w:val="8"/>
  </w:num>
  <w:num w:numId="3" w16cid:durableId="1299148283">
    <w:abstractNumId w:val="3"/>
  </w:num>
  <w:num w:numId="4" w16cid:durableId="1324965451">
    <w:abstractNumId w:val="10"/>
  </w:num>
  <w:num w:numId="5" w16cid:durableId="760225844">
    <w:abstractNumId w:val="1"/>
  </w:num>
  <w:num w:numId="6" w16cid:durableId="951321912">
    <w:abstractNumId w:val="0"/>
  </w:num>
  <w:num w:numId="7" w16cid:durableId="1095058836">
    <w:abstractNumId w:val="4"/>
  </w:num>
  <w:num w:numId="8" w16cid:durableId="1914048608">
    <w:abstractNumId w:val="9"/>
  </w:num>
  <w:num w:numId="9" w16cid:durableId="1677879374">
    <w:abstractNumId w:val="6"/>
  </w:num>
  <w:num w:numId="10" w16cid:durableId="656959952">
    <w:abstractNumId w:val="5"/>
  </w:num>
  <w:num w:numId="11" w16cid:durableId="1556550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35E7"/>
    <w:rsid w:val="00060C73"/>
    <w:rsid w:val="00066335"/>
    <w:rsid w:val="00070EBF"/>
    <w:rsid w:val="00094F55"/>
    <w:rsid w:val="000C3D0C"/>
    <w:rsid w:val="000D1B82"/>
    <w:rsid w:val="001C5891"/>
    <w:rsid w:val="001E6102"/>
    <w:rsid w:val="00280636"/>
    <w:rsid w:val="00294FAB"/>
    <w:rsid w:val="002A1D25"/>
    <w:rsid w:val="002D4E33"/>
    <w:rsid w:val="00333A48"/>
    <w:rsid w:val="003C5792"/>
    <w:rsid w:val="0040304D"/>
    <w:rsid w:val="0042313A"/>
    <w:rsid w:val="00432A5A"/>
    <w:rsid w:val="004A795D"/>
    <w:rsid w:val="00520A66"/>
    <w:rsid w:val="0054678B"/>
    <w:rsid w:val="00581B93"/>
    <w:rsid w:val="00681B9D"/>
    <w:rsid w:val="006838DE"/>
    <w:rsid w:val="006B5783"/>
    <w:rsid w:val="00700FC1"/>
    <w:rsid w:val="00710DC8"/>
    <w:rsid w:val="00726955"/>
    <w:rsid w:val="00744912"/>
    <w:rsid w:val="00787D3F"/>
    <w:rsid w:val="007F6E91"/>
    <w:rsid w:val="0085320C"/>
    <w:rsid w:val="008839FC"/>
    <w:rsid w:val="00892DE0"/>
    <w:rsid w:val="008C21CE"/>
    <w:rsid w:val="008E569C"/>
    <w:rsid w:val="00930133"/>
    <w:rsid w:val="00943444"/>
    <w:rsid w:val="009B482C"/>
    <w:rsid w:val="009B5250"/>
    <w:rsid w:val="009C1B42"/>
    <w:rsid w:val="009D115D"/>
    <w:rsid w:val="00A07E1E"/>
    <w:rsid w:val="00A15E06"/>
    <w:rsid w:val="00A23990"/>
    <w:rsid w:val="00A2774E"/>
    <w:rsid w:val="00A33857"/>
    <w:rsid w:val="00AB517E"/>
    <w:rsid w:val="00B040C5"/>
    <w:rsid w:val="00B42886"/>
    <w:rsid w:val="00B532CF"/>
    <w:rsid w:val="00B61C96"/>
    <w:rsid w:val="00BD714F"/>
    <w:rsid w:val="00C017C9"/>
    <w:rsid w:val="00C24900"/>
    <w:rsid w:val="00CA5C6E"/>
    <w:rsid w:val="00CE3666"/>
    <w:rsid w:val="00CE4C30"/>
    <w:rsid w:val="00D2353E"/>
    <w:rsid w:val="00D53C29"/>
    <w:rsid w:val="00D679FE"/>
    <w:rsid w:val="00D76C8F"/>
    <w:rsid w:val="00DB4FC0"/>
    <w:rsid w:val="00DD4BD0"/>
    <w:rsid w:val="00DE0544"/>
    <w:rsid w:val="00DE4325"/>
    <w:rsid w:val="00DF6897"/>
    <w:rsid w:val="00E2199D"/>
    <w:rsid w:val="00E411BC"/>
    <w:rsid w:val="00E454E2"/>
    <w:rsid w:val="00EB1C49"/>
    <w:rsid w:val="00EB5F6B"/>
    <w:rsid w:val="00F1706B"/>
    <w:rsid w:val="00F93A3D"/>
    <w:rsid w:val="00FA33D5"/>
    <w:rsid w:val="00FB516B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table" w:styleId="Tabela-Siatka">
    <w:name w:val="Table Grid"/>
    <w:basedOn w:val="Standardowy"/>
    <w:uiPriority w:val="59"/>
    <w:rsid w:val="00FB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36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wagrowiec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7" Type="http://schemas.openxmlformats.org/officeDocument/2006/relationships/hyperlink" Target="mailto:wagrow@wokiss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ug_wagrowiec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g_wagrowiec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45</cp:revision>
  <cp:lastPrinted>2022-04-28T11:36:00Z</cp:lastPrinted>
  <dcterms:created xsi:type="dcterms:W3CDTF">2021-08-05T06:34:00Z</dcterms:created>
  <dcterms:modified xsi:type="dcterms:W3CDTF">2022-04-28T11:36:00Z</dcterms:modified>
</cp:coreProperties>
</file>