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9F" w:rsidRPr="00BD619F" w:rsidRDefault="00BD619F" w:rsidP="00BD619F">
      <w:pPr>
        <w:jc w:val="center"/>
        <w:rPr>
          <w:rFonts w:ascii="Calibri" w:eastAsia="Calibri" w:hAnsi="Calibri" w:cs="Times New Roman"/>
          <w:b/>
        </w:rPr>
      </w:pPr>
      <w:r w:rsidRPr="00BD619F">
        <w:rPr>
          <w:rFonts w:ascii="Calibri" w:eastAsia="Calibri" w:hAnsi="Calibri" w:cs="Times New Roman"/>
          <w:b/>
        </w:rPr>
        <w:t xml:space="preserve">OFERTA TECHNICZNA OFEROWANEGO </w:t>
      </w:r>
      <w:r>
        <w:rPr>
          <w:rFonts w:ascii="Calibri" w:eastAsia="Calibri" w:hAnsi="Calibri" w:cs="Times New Roman"/>
          <w:b/>
        </w:rPr>
        <w:t>URZĄDZENIA WIELOFUNKCYJNEGO</w:t>
      </w:r>
    </w:p>
    <w:p w:rsidR="00C037D8" w:rsidRPr="00C037D8" w:rsidRDefault="00BD619F" w:rsidP="00BD619F">
      <w:pPr>
        <w:rPr>
          <w:b/>
        </w:rPr>
      </w:pPr>
      <w:r w:rsidRPr="008C5E99">
        <w:rPr>
          <w:rFonts w:ascii="Calibri" w:eastAsia="Calibri" w:hAnsi="Calibri" w:cs="Times New Roman"/>
          <w:b/>
        </w:rPr>
        <w:t>Nazwa producenta:…………………………. Typ:……………………………………………. Model:……………………….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545"/>
        <w:gridCol w:w="1864"/>
        <w:gridCol w:w="2165"/>
        <w:gridCol w:w="2776"/>
        <w:gridCol w:w="1722"/>
      </w:tblGrid>
      <w:tr w:rsidR="00BD619F" w:rsidTr="00BD619F">
        <w:trPr>
          <w:jc w:val="center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:rsidR="00BD619F" w:rsidRPr="007262D6" w:rsidRDefault="00BD619F" w:rsidP="003F0CF4">
            <w:pPr>
              <w:jc w:val="center"/>
              <w:rPr>
                <w:b/>
                <w:bCs/>
              </w:rPr>
            </w:pPr>
            <w:bookmarkStart w:id="0" w:name="_GoBack" w:colFirst="0" w:colLast="3"/>
            <w:r w:rsidRPr="007262D6">
              <w:rPr>
                <w:b/>
                <w:bCs/>
              </w:rPr>
              <w:t>L.p.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BD619F" w:rsidRPr="007262D6" w:rsidRDefault="00BD619F" w:rsidP="003F0CF4">
            <w:pPr>
              <w:jc w:val="center"/>
              <w:rPr>
                <w:b/>
                <w:bCs/>
              </w:rPr>
            </w:pPr>
            <w:r w:rsidRPr="007262D6">
              <w:rPr>
                <w:b/>
                <w:bCs/>
              </w:rPr>
              <w:t>Nazwa sprzętu</w:t>
            </w:r>
          </w:p>
        </w:tc>
        <w:tc>
          <w:tcPr>
            <w:tcW w:w="4941" w:type="dxa"/>
            <w:gridSpan w:val="2"/>
            <w:shd w:val="clear" w:color="auto" w:fill="D9D9D9" w:themeFill="background1" w:themeFillShade="D9"/>
            <w:vAlign w:val="center"/>
          </w:tcPr>
          <w:p w:rsidR="00BD619F" w:rsidRPr="007262D6" w:rsidRDefault="00BD619F" w:rsidP="003F0CF4">
            <w:pPr>
              <w:jc w:val="center"/>
              <w:rPr>
                <w:b/>
                <w:bCs/>
              </w:rPr>
            </w:pPr>
            <w:r w:rsidRPr="007262D6">
              <w:rPr>
                <w:b/>
                <w:bCs/>
              </w:rPr>
              <w:t>Opis sprzętu</w:t>
            </w: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:rsidR="00BD619F" w:rsidRPr="00BD619F" w:rsidRDefault="00BD619F" w:rsidP="003F0CF4">
            <w:pPr>
              <w:jc w:val="center"/>
              <w:rPr>
                <w:b/>
                <w:bCs/>
              </w:rPr>
            </w:pPr>
            <w:r w:rsidRPr="00BD619F">
              <w:rPr>
                <w:b/>
                <w:bCs/>
              </w:rPr>
              <w:t>Parametry oferowane</w:t>
            </w:r>
          </w:p>
          <w:p w:rsidR="00BD619F" w:rsidRPr="007262D6" w:rsidRDefault="00BD619F" w:rsidP="003F0CF4">
            <w:pPr>
              <w:jc w:val="center"/>
              <w:rPr>
                <w:b/>
                <w:bCs/>
              </w:rPr>
            </w:pPr>
            <w:r w:rsidRPr="00BD619F">
              <w:rPr>
                <w:b/>
                <w:bCs/>
              </w:rPr>
              <w:t>lub “spełnia”</w:t>
            </w:r>
          </w:p>
        </w:tc>
      </w:tr>
      <w:bookmarkEnd w:id="0"/>
      <w:tr w:rsidR="00BD619F" w:rsidTr="00BD619F">
        <w:trPr>
          <w:jc w:val="center"/>
        </w:trPr>
        <w:tc>
          <w:tcPr>
            <w:tcW w:w="545" w:type="dxa"/>
            <w:vMerge w:val="restart"/>
          </w:tcPr>
          <w:p w:rsidR="00BD619F" w:rsidRDefault="00BD619F" w:rsidP="00731518">
            <w:pPr>
              <w:pStyle w:val="Akapitzlist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864" w:type="dxa"/>
            <w:vMerge w:val="restart"/>
          </w:tcPr>
          <w:p w:rsidR="00BD619F" w:rsidRDefault="00BD619F" w:rsidP="006E4557">
            <w:r>
              <w:t>urządzenie wielofunkcyjne</w:t>
            </w:r>
          </w:p>
        </w:tc>
        <w:tc>
          <w:tcPr>
            <w:tcW w:w="2165" w:type="dxa"/>
          </w:tcPr>
          <w:p w:rsidR="00BD619F" w:rsidRDefault="00BD619F" w:rsidP="00731518">
            <w:r>
              <w:t xml:space="preserve">Funkcje urządzenia </w:t>
            </w:r>
          </w:p>
        </w:tc>
        <w:tc>
          <w:tcPr>
            <w:tcW w:w="2776" w:type="dxa"/>
          </w:tcPr>
          <w:p w:rsidR="00BD619F" w:rsidRDefault="00BD619F" w:rsidP="006E4557">
            <w:r>
              <w:t>- drukowanie, skanowanie, kopiowanie</w:t>
            </w:r>
          </w:p>
        </w:tc>
        <w:tc>
          <w:tcPr>
            <w:tcW w:w="1722" w:type="dxa"/>
          </w:tcPr>
          <w:p w:rsidR="00BD619F" w:rsidRDefault="00BD619F" w:rsidP="006E4557"/>
        </w:tc>
      </w:tr>
      <w:tr w:rsidR="00BD619F" w:rsidTr="00BD619F">
        <w:trPr>
          <w:jc w:val="center"/>
        </w:trPr>
        <w:tc>
          <w:tcPr>
            <w:tcW w:w="545" w:type="dxa"/>
            <w:vMerge/>
          </w:tcPr>
          <w:p w:rsidR="00BD619F" w:rsidRDefault="00BD619F" w:rsidP="00731518">
            <w:pPr>
              <w:pStyle w:val="Akapitzlist"/>
              <w:ind w:left="360"/>
            </w:pPr>
          </w:p>
        </w:tc>
        <w:tc>
          <w:tcPr>
            <w:tcW w:w="1864" w:type="dxa"/>
            <w:vMerge/>
          </w:tcPr>
          <w:p w:rsidR="00BD619F" w:rsidRDefault="00BD619F" w:rsidP="006E4557"/>
        </w:tc>
        <w:tc>
          <w:tcPr>
            <w:tcW w:w="2165" w:type="dxa"/>
          </w:tcPr>
          <w:p w:rsidR="00BD619F" w:rsidRDefault="00BD619F" w:rsidP="00731518">
            <w:r>
              <w:t xml:space="preserve">Typ drukarki </w:t>
            </w:r>
          </w:p>
        </w:tc>
        <w:tc>
          <w:tcPr>
            <w:tcW w:w="2776" w:type="dxa"/>
          </w:tcPr>
          <w:p w:rsidR="00BD619F" w:rsidRDefault="00BD619F" w:rsidP="00731518">
            <w:r>
              <w:t>- druk kolorowy</w:t>
            </w:r>
          </w:p>
          <w:p w:rsidR="00BD619F" w:rsidRDefault="00BD619F" w:rsidP="006E4557">
            <w:r>
              <w:t>- użytkowany materiał eksploatacyjny typu toner</w:t>
            </w:r>
          </w:p>
        </w:tc>
        <w:tc>
          <w:tcPr>
            <w:tcW w:w="1722" w:type="dxa"/>
          </w:tcPr>
          <w:p w:rsidR="00BD619F" w:rsidRDefault="00BD619F" w:rsidP="00731518"/>
        </w:tc>
      </w:tr>
      <w:tr w:rsidR="00BD619F" w:rsidTr="00BD619F">
        <w:trPr>
          <w:jc w:val="center"/>
        </w:trPr>
        <w:tc>
          <w:tcPr>
            <w:tcW w:w="545" w:type="dxa"/>
            <w:vMerge/>
          </w:tcPr>
          <w:p w:rsidR="00BD619F" w:rsidRDefault="00BD619F" w:rsidP="00731518"/>
        </w:tc>
        <w:tc>
          <w:tcPr>
            <w:tcW w:w="1864" w:type="dxa"/>
            <w:vMerge/>
          </w:tcPr>
          <w:p w:rsidR="00BD619F" w:rsidRDefault="00BD619F" w:rsidP="006E4557"/>
        </w:tc>
        <w:tc>
          <w:tcPr>
            <w:tcW w:w="2165" w:type="dxa"/>
          </w:tcPr>
          <w:p w:rsidR="00BD619F" w:rsidRDefault="00BD619F" w:rsidP="00731518">
            <w:r>
              <w:t>Parametry</w:t>
            </w:r>
          </w:p>
          <w:p w:rsidR="00BD619F" w:rsidRDefault="00BD619F" w:rsidP="006E4557"/>
        </w:tc>
        <w:tc>
          <w:tcPr>
            <w:tcW w:w="2776" w:type="dxa"/>
          </w:tcPr>
          <w:p w:rsidR="00BD619F" w:rsidRDefault="00BD619F" w:rsidP="00731518">
            <w:r>
              <w:t>- pamięć RAM min: 4 GB</w:t>
            </w:r>
          </w:p>
          <w:p w:rsidR="00BD619F" w:rsidRDefault="00BD619F" w:rsidP="006E4557">
            <w:r>
              <w:t>- pamięć masowa typu HDD lub SSD: min. 30 GB, szyfrowanie i kasowanie danych na dysku z funkcją nadpisywania</w:t>
            </w:r>
          </w:p>
        </w:tc>
        <w:tc>
          <w:tcPr>
            <w:tcW w:w="1722" w:type="dxa"/>
          </w:tcPr>
          <w:p w:rsidR="00BD619F" w:rsidRDefault="00BD619F" w:rsidP="00731518"/>
        </w:tc>
      </w:tr>
      <w:tr w:rsidR="00BD619F" w:rsidTr="00BD619F">
        <w:trPr>
          <w:jc w:val="center"/>
        </w:trPr>
        <w:tc>
          <w:tcPr>
            <w:tcW w:w="545" w:type="dxa"/>
            <w:vMerge/>
          </w:tcPr>
          <w:p w:rsidR="00BD619F" w:rsidRDefault="00BD619F" w:rsidP="00731518"/>
        </w:tc>
        <w:tc>
          <w:tcPr>
            <w:tcW w:w="1864" w:type="dxa"/>
            <w:vMerge/>
          </w:tcPr>
          <w:p w:rsidR="00BD619F" w:rsidRDefault="00BD619F" w:rsidP="006E4557"/>
        </w:tc>
        <w:tc>
          <w:tcPr>
            <w:tcW w:w="2165" w:type="dxa"/>
          </w:tcPr>
          <w:p w:rsidR="00BD619F" w:rsidRDefault="00BD619F" w:rsidP="006E4557">
            <w:r>
              <w:t>Panel do obsługi urządzenia</w:t>
            </w:r>
          </w:p>
        </w:tc>
        <w:tc>
          <w:tcPr>
            <w:tcW w:w="2776" w:type="dxa"/>
          </w:tcPr>
          <w:p w:rsidR="00BD619F" w:rsidRDefault="00BD619F" w:rsidP="00731518">
            <w:r>
              <w:t>- panel wyposażony w kolorowy ekran dotykowy LCD, o</w:t>
            </w:r>
          </w:p>
          <w:p w:rsidR="00BD619F" w:rsidRDefault="00BD619F" w:rsidP="00731518">
            <w:r>
              <w:t>przekątnej min. 10 cali</w:t>
            </w:r>
          </w:p>
          <w:p w:rsidR="00BD619F" w:rsidRDefault="00BD619F" w:rsidP="00731518">
            <w:r>
              <w:t>- opisy na panelu oraz komunikaty na ekranie w języku polskim</w:t>
            </w:r>
          </w:p>
          <w:p w:rsidR="00BD619F" w:rsidRDefault="00BD619F" w:rsidP="006E4557">
            <w:r>
              <w:t>- panel z regulowanym położeniem</w:t>
            </w:r>
          </w:p>
        </w:tc>
        <w:tc>
          <w:tcPr>
            <w:tcW w:w="1722" w:type="dxa"/>
          </w:tcPr>
          <w:p w:rsidR="00BD619F" w:rsidRDefault="00BD619F" w:rsidP="00731518"/>
        </w:tc>
      </w:tr>
      <w:tr w:rsidR="00BD619F" w:rsidTr="00BD619F">
        <w:trPr>
          <w:jc w:val="center"/>
        </w:trPr>
        <w:tc>
          <w:tcPr>
            <w:tcW w:w="545" w:type="dxa"/>
            <w:vMerge/>
          </w:tcPr>
          <w:p w:rsidR="00BD619F" w:rsidRDefault="00BD619F" w:rsidP="00731518"/>
        </w:tc>
        <w:tc>
          <w:tcPr>
            <w:tcW w:w="1864" w:type="dxa"/>
            <w:vMerge/>
          </w:tcPr>
          <w:p w:rsidR="00BD619F" w:rsidRDefault="00BD619F" w:rsidP="006E4557"/>
        </w:tc>
        <w:tc>
          <w:tcPr>
            <w:tcW w:w="2165" w:type="dxa"/>
          </w:tcPr>
          <w:p w:rsidR="00BD619F" w:rsidRDefault="00BD619F" w:rsidP="006E4557">
            <w:r>
              <w:t>Druk dwustronny</w:t>
            </w:r>
          </w:p>
        </w:tc>
        <w:tc>
          <w:tcPr>
            <w:tcW w:w="2776" w:type="dxa"/>
          </w:tcPr>
          <w:p w:rsidR="00BD619F" w:rsidRDefault="00BD619F" w:rsidP="006E4557">
            <w:r>
              <w:t xml:space="preserve">- tak, automatyczny </w:t>
            </w:r>
          </w:p>
        </w:tc>
        <w:tc>
          <w:tcPr>
            <w:tcW w:w="1722" w:type="dxa"/>
          </w:tcPr>
          <w:p w:rsidR="00BD619F" w:rsidRDefault="00BD619F" w:rsidP="006E4557"/>
        </w:tc>
      </w:tr>
      <w:tr w:rsidR="00BD619F" w:rsidTr="00BD619F">
        <w:trPr>
          <w:jc w:val="center"/>
        </w:trPr>
        <w:tc>
          <w:tcPr>
            <w:tcW w:w="545" w:type="dxa"/>
            <w:vMerge/>
          </w:tcPr>
          <w:p w:rsidR="00BD619F" w:rsidRDefault="00BD619F" w:rsidP="00731518"/>
        </w:tc>
        <w:tc>
          <w:tcPr>
            <w:tcW w:w="1864" w:type="dxa"/>
            <w:vMerge/>
          </w:tcPr>
          <w:p w:rsidR="00BD619F" w:rsidRDefault="00BD619F" w:rsidP="006E4557"/>
        </w:tc>
        <w:tc>
          <w:tcPr>
            <w:tcW w:w="2165" w:type="dxa"/>
          </w:tcPr>
          <w:p w:rsidR="00BD619F" w:rsidRDefault="00BD619F" w:rsidP="00731518">
            <w:r>
              <w:t>Drukowanie</w:t>
            </w:r>
          </w:p>
          <w:p w:rsidR="00BD619F" w:rsidRDefault="00BD619F" w:rsidP="006E4557"/>
        </w:tc>
        <w:tc>
          <w:tcPr>
            <w:tcW w:w="2776" w:type="dxa"/>
          </w:tcPr>
          <w:p w:rsidR="00BD619F" w:rsidRDefault="00BD619F" w:rsidP="00731518">
            <w:r>
              <w:t>- prędkość drukowania:</w:t>
            </w:r>
          </w:p>
          <w:p w:rsidR="00BD619F" w:rsidRDefault="00BD619F" w:rsidP="00731518">
            <w:r>
              <w:t>• A4: min. 25 str./min w kolorze i mono</w:t>
            </w:r>
          </w:p>
          <w:p w:rsidR="00BD619F" w:rsidRDefault="00BD619F" w:rsidP="00731518">
            <w:r>
              <w:t>• A3: min. 12 str./min w kolorze i mono</w:t>
            </w:r>
          </w:p>
          <w:p w:rsidR="00BD619F" w:rsidRDefault="00BD619F" w:rsidP="00731518">
            <w:r>
              <w:t xml:space="preserve">- obsługiwane rozdzielczości drukowania: 600 x 600 </w:t>
            </w:r>
            <w:proofErr w:type="spellStart"/>
            <w:r>
              <w:t>dpi</w:t>
            </w:r>
            <w:proofErr w:type="spellEnd"/>
            <w:r>
              <w:t xml:space="preserve">, 1200 x 1200 </w:t>
            </w:r>
            <w:proofErr w:type="spellStart"/>
            <w:r>
              <w:t>dpi</w:t>
            </w:r>
            <w:proofErr w:type="spellEnd"/>
          </w:p>
          <w:p w:rsidR="00BD619F" w:rsidRDefault="00BD619F" w:rsidP="00731518">
            <w:r>
              <w:t>- podajniki papieru:</w:t>
            </w:r>
          </w:p>
          <w:p w:rsidR="00BD619F" w:rsidRDefault="00BD619F" w:rsidP="00731518">
            <w:r>
              <w:t>• podajnik 1: uniwersalny na min. 100 arkuszy</w:t>
            </w:r>
          </w:p>
          <w:p w:rsidR="00BD619F" w:rsidRDefault="00BD619F" w:rsidP="00731518">
            <w:r>
              <w:t>• podajnik 2: kaseta na min. 500 arkuszy</w:t>
            </w:r>
          </w:p>
          <w:p w:rsidR="00BD619F" w:rsidRDefault="00BD619F" w:rsidP="00731518">
            <w:r>
              <w:t>• podajnik 3: kaseta na min. 500 arkuszy</w:t>
            </w:r>
          </w:p>
          <w:p w:rsidR="00BD619F" w:rsidRDefault="00BD619F" w:rsidP="00731518">
            <w:r>
              <w:t>- obsługiwane formaty papieru w poszczególnych podajnikach:</w:t>
            </w:r>
          </w:p>
          <w:p w:rsidR="00BD619F" w:rsidRDefault="00BD619F" w:rsidP="00731518">
            <w:r>
              <w:t>• podajnik 1: min. A3, A4, A5, A6</w:t>
            </w:r>
          </w:p>
          <w:p w:rsidR="00BD619F" w:rsidRDefault="00BD619F" w:rsidP="00731518">
            <w:r>
              <w:t>• podajnik 2: min. A4, A5</w:t>
            </w:r>
          </w:p>
          <w:p w:rsidR="00BD619F" w:rsidRDefault="00BD619F" w:rsidP="006E4557">
            <w:r>
              <w:t>• podajnik 3: min. A3, A4, A5</w:t>
            </w:r>
          </w:p>
        </w:tc>
        <w:tc>
          <w:tcPr>
            <w:tcW w:w="1722" w:type="dxa"/>
          </w:tcPr>
          <w:p w:rsidR="00BD619F" w:rsidRDefault="00BD619F" w:rsidP="00731518"/>
        </w:tc>
      </w:tr>
      <w:tr w:rsidR="00BD619F" w:rsidTr="00BD619F">
        <w:trPr>
          <w:jc w:val="center"/>
        </w:trPr>
        <w:tc>
          <w:tcPr>
            <w:tcW w:w="545" w:type="dxa"/>
            <w:vMerge/>
          </w:tcPr>
          <w:p w:rsidR="00BD619F" w:rsidRDefault="00BD619F" w:rsidP="00731518"/>
        </w:tc>
        <w:tc>
          <w:tcPr>
            <w:tcW w:w="1864" w:type="dxa"/>
            <w:vMerge/>
          </w:tcPr>
          <w:p w:rsidR="00BD619F" w:rsidRDefault="00BD619F" w:rsidP="006E4557"/>
        </w:tc>
        <w:tc>
          <w:tcPr>
            <w:tcW w:w="2165" w:type="dxa"/>
          </w:tcPr>
          <w:p w:rsidR="00BD619F" w:rsidRDefault="00BD619F" w:rsidP="007262D6">
            <w:r>
              <w:t>Kopiowanie</w:t>
            </w:r>
          </w:p>
          <w:p w:rsidR="00BD619F" w:rsidRDefault="00BD619F" w:rsidP="006E4557"/>
        </w:tc>
        <w:tc>
          <w:tcPr>
            <w:tcW w:w="2776" w:type="dxa"/>
          </w:tcPr>
          <w:p w:rsidR="00BD619F" w:rsidRDefault="00BD619F" w:rsidP="007262D6">
            <w:r>
              <w:t>- obsługa kopiowania (czarno-białe oraz kolorowe)</w:t>
            </w:r>
          </w:p>
          <w:p w:rsidR="00BD619F" w:rsidRDefault="00BD619F" w:rsidP="007262D6">
            <w:r>
              <w:t>- kopiowanie dwustronne (automatyczne)</w:t>
            </w:r>
          </w:p>
          <w:p w:rsidR="00BD619F" w:rsidRDefault="00BD619F" w:rsidP="007262D6">
            <w:r>
              <w:t>- kopiowanie formatów min. A3, A4</w:t>
            </w:r>
          </w:p>
          <w:p w:rsidR="00BD619F" w:rsidRDefault="00BD619F" w:rsidP="007262D6">
            <w:r>
              <w:t>- pomijanie pustych stron</w:t>
            </w:r>
          </w:p>
          <w:p w:rsidR="00BD619F" w:rsidRDefault="00BD619F" w:rsidP="006E4557">
            <w:r>
              <w:t>- numerowanie stron</w:t>
            </w:r>
          </w:p>
        </w:tc>
        <w:tc>
          <w:tcPr>
            <w:tcW w:w="1722" w:type="dxa"/>
          </w:tcPr>
          <w:p w:rsidR="00BD619F" w:rsidRDefault="00BD619F" w:rsidP="007262D6"/>
        </w:tc>
      </w:tr>
      <w:tr w:rsidR="00BD619F" w:rsidTr="00BD619F">
        <w:trPr>
          <w:jc w:val="center"/>
        </w:trPr>
        <w:tc>
          <w:tcPr>
            <w:tcW w:w="545" w:type="dxa"/>
            <w:vMerge/>
          </w:tcPr>
          <w:p w:rsidR="00BD619F" w:rsidRDefault="00BD619F" w:rsidP="00731518"/>
        </w:tc>
        <w:tc>
          <w:tcPr>
            <w:tcW w:w="1864" w:type="dxa"/>
            <w:vMerge/>
          </w:tcPr>
          <w:p w:rsidR="00BD619F" w:rsidRDefault="00BD619F" w:rsidP="006E4557"/>
        </w:tc>
        <w:tc>
          <w:tcPr>
            <w:tcW w:w="2165" w:type="dxa"/>
          </w:tcPr>
          <w:p w:rsidR="00BD619F" w:rsidRDefault="00BD619F" w:rsidP="007262D6">
            <w:r>
              <w:t>Skanowanie</w:t>
            </w:r>
          </w:p>
          <w:p w:rsidR="00BD619F" w:rsidRDefault="00BD619F" w:rsidP="006E4557"/>
        </w:tc>
        <w:tc>
          <w:tcPr>
            <w:tcW w:w="2776" w:type="dxa"/>
          </w:tcPr>
          <w:p w:rsidR="00BD619F" w:rsidRDefault="00BD619F" w:rsidP="007262D6">
            <w:r>
              <w:t>- skaner kolorowy</w:t>
            </w:r>
          </w:p>
          <w:p w:rsidR="00BD619F" w:rsidRDefault="00BD619F" w:rsidP="007262D6">
            <w:r>
              <w:t>- typ skanera: płaski oraz automatyczny podajnik dokumentów</w:t>
            </w:r>
          </w:p>
          <w:p w:rsidR="00BD619F" w:rsidRDefault="00BD619F" w:rsidP="007262D6">
            <w:r>
              <w:t>ADF na min. 100 arkuszy</w:t>
            </w:r>
          </w:p>
          <w:p w:rsidR="00BD619F" w:rsidRDefault="00BD619F" w:rsidP="007262D6">
            <w:r>
              <w:t>- dwustronne skanowanie z automatycznego podajnika</w:t>
            </w:r>
          </w:p>
          <w:p w:rsidR="00BD619F" w:rsidRDefault="00BD619F" w:rsidP="007262D6">
            <w:r>
              <w:t>dokumentów ADF</w:t>
            </w:r>
          </w:p>
          <w:p w:rsidR="00BD619F" w:rsidRDefault="00BD619F" w:rsidP="007262D6">
            <w:r>
              <w:t>- format skanowania: A3, A4</w:t>
            </w:r>
          </w:p>
          <w:p w:rsidR="00BD619F" w:rsidRDefault="00BD619F" w:rsidP="007262D6">
            <w:r>
              <w:t>- format skanowania min. JPEG, TIFF, PDF</w:t>
            </w:r>
          </w:p>
          <w:p w:rsidR="00BD619F" w:rsidRDefault="00BD619F" w:rsidP="007262D6">
            <w:r>
              <w:t>- skanowanie do: folder sieciowy</w:t>
            </w:r>
          </w:p>
          <w:p w:rsidR="00BD619F" w:rsidRDefault="00BD619F" w:rsidP="007262D6">
            <w:r>
              <w:t>- skanowanie OCR do plików PDF (</w:t>
            </w:r>
            <w:proofErr w:type="spellStart"/>
            <w:r>
              <w:t>przeszukiwalny</w:t>
            </w:r>
            <w:proofErr w:type="spellEnd"/>
            <w:r>
              <w:t xml:space="preserve">), </w:t>
            </w:r>
            <w:proofErr w:type="spellStart"/>
            <w:r>
              <w:t>docx</w:t>
            </w:r>
            <w:proofErr w:type="spellEnd"/>
            <w:r>
              <w:t xml:space="preserve">, </w:t>
            </w:r>
            <w:proofErr w:type="spellStart"/>
            <w:r>
              <w:t>xlsx</w:t>
            </w:r>
            <w:proofErr w:type="spellEnd"/>
            <w:r>
              <w:t>,</w:t>
            </w:r>
          </w:p>
          <w:p w:rsidR="00BD619F" w:rsidRDefault="00BD619F" w:rsidP="007262D6">
            <w:proofErr w:type="spellStart"/>
            <w:r>
              <w:t>pptx</w:t>
            </w:r>
            <w:proofErr w:type="spellEnd"/>
          </w:p>
          <w:p w:rsidR="00BD619F" w:rsidRDefault="00BD619F" w:rsidP="006E4557"/>
        </w:tc>
        <w:tc>
          <w:tcPr>
            <w:tcW w:w="1722" w:type="dxa"/>
          </w:tcPr>
          <w:p w:rsidR="00BD619F" w:rsidRDefault="00BD619F" w:rsidP="007262D6"/>
        </w:tc>
      </w:tr>
      <w:tr w:rsidR="00BD619F" w:rsidTr="00BD619F">
        <w:trPr>
          <w:jc w:val="center"/>
        </w:trPr>
        <w:tc>
          <w:tcPr>
            <w:tcW w:w="545" w:type="dxa"/>
            <w:vMerge/>
          </w:tcPr>
          <w:p w:rsidR="00BD619F" w:rsidRDefault="00BD619F" w:rsidP="00731518"/>
        </w:tc>
        <w:tc>
          <w:tcPr>
            <w:tcW w:w="1864" w:type="dxa"/>
            <w:vMerge/>
          </w:tcPr>
          <w:p w:rsidR="00BD619F" w:rsidRDefault="00BD619F" w:rsidP="006E4557"/>
        </w:tc>
        <w:tc>
          <w:tcPr>
            <w:tcW w:w="2165" w:type="dxa"/>
          </w:tcPr>
          <w:p w:rsidR="00BD619F" w:rsidRDefault="00BD619F" w:rsidP="006E4557">
            <w:r>
              <w:t>Bezpieczeństwo</w:t>
            </w:r>
          </w:p>
        </w:tc>
        <w:tc>
          <w:tcPr>
            <w:tcW w:w="2776" w:type="dxa"/>
          </w:tcPr>
          <w:p w:rsidR="00BD619F" w:rsidRDefault="00BD619F" w:rsidP="007262D6">
            <w:r>
              <w:t>- funkcja szyfrowania danych na dysku wewnętrznym,</w:t>
            </w:r>
          </w:p>
          <w:p w:rsidR="00BD619F" w:rsidRDefault="00BD619F" w:rsidP="007262D6">
            <w:r>
              <w:t>- urządzenie musi posiadać oraz obsługiwać czytnik kart</w:t>
            </w:r>
          </w:p>
          <w:p w:rsidR="00BD619F" w:rsidRDefault="00BD619F" w:rsidP="006E4557">
            <w:r>
              <w:t>pozwalający na autoryzowany dostęp do urządzenia</w:t>
            </w:r>
          </w:p>
        </w:tc>
        <w:tc>
          <w:tcPr>
            <w:tcW w:w="1722" w:type="dxa"/>
          </w:tcPr>
          <w:p w:rsidR="00BD619F" w:rsidRDefault="00BD619F" w:rsidP="007262D6"/>
        </w:tc>
      </w:tr>
      <w:tr w:rsidR="00BD619F" w:rsidRPr="00BD619F" w:rsidTr="00BD619F">
        <w:trPr>
          <w:jc w:val="center"/>
        </w:trPr>
        <w:tc>
          <w:tcPr>
            <w:tcW w:w="545" w:type="dxa"/>
            <w:vMerge/>
          </w:tcPr>
          <w:p w:rsidR="00BD619F" w:rsidRDefault="00BD619F" w:rsidP="00731518"/>
        </w:tc>
        <w:tc>
          <w:tcPr>
            <w:tcW w:w="1864" w:type="dxa"/>
            <w:vMerge/>
          </w:tcPr>
          <w:p w:rsidR="00BD619F" w:rsidRDefault="00BD619F" w:rsidP="006E4557"/>
        </w:tc>
        <w:tc>
          <w:tcPr>
            <w:tcW w:w="2165" w:type="dxa"/>
          </w:tcPr>
          <w:p w:rsidR="00BD619F" w:rsidRDefault="00BD619F" w:rsidP="007262D6">
            <w:r>
              <w:t>Komunikacja</w:t>
            </w:r>
          </w:p>
          <w:p w:rsidR="00BD619F" w:rsidRDefault="00BD619F" w:rsidP="006E4557"/>
        </w:tc>
        <w:tc>
          <w:tcPr>
            <w:tcW w:w="2776" w:type="dxa"/>
          </w:tcPr>
          <w:p w:rsidR="00BD619F" w:rsidRPr="00C037D8" w:rsidRDefault="00BD619F" w:rsidP="007262D6">
            <w:pPr>
              <w:rPr>
                <w:lang w:val="en-US"/>
              </w:rPr>
            </w:pPr>
            <w:r w:rsidRPr="00C037D8">
              <w:rPr>
                <w:lang w:val="en-US"/>
              </w:rPr>
              <w:t>- min. 1 x USB 2.0</w:t>
            </w:r>
          </w:p>
          <w:p w:rsidR="00BD619F" w:rsidRPr="007262D6" w:rsidRDefault="00BD619F" w:rsidP="006E4557">
            <w:pPr>
              <w:rPr>
                <w:lang w:val="de-DE"/>
              </w:rPr>
            </w:pPr>
            <w:r w:rsidRPr="00731518">
              <w:rPr>
                <w:lang w:val="de-DE"/>
              </w:rPr>
              <w:t>- min. 1 x RJ45 (10/100/1000 Mbps Ethernet)</w:t>
            </w:r>
          </w:p>
        </w:tc>
        <w:tc>
          <w:tcPr>
            <w:tcW w:w="1722" w:type="dxa"/>
          </w:tcPr>
          <w:p w:rsidR="00BD619F" w:rsidRPr="00C037D8" w:rsidRDefault="00BD619F" w:rsidP="007262D6">
            <w:pPr>
              <w:rPr>
                <w:lang w:val="en-US"/>
              </w:rPr>
            </w:pPr>
          </w:p>
        </w:tc>
      </w:tr>
      <w:tr w:rsidR="00BD619F" w:rsidTr="00BD619F">
        <w:trPr>
          <w:jc w:val="center"/>
        </w:trPr>
        <w:tc>
          <w:tcPr>
            <w:tcW w:w="545" w:type="dxa"/>
            <w:vMerge/>
          </w:tcPr>
          <w:p w:rsidR="00BD619F" w:rsidRPr="00C037D8" w:rsidRDefault="00BD619F" w:rsidP="00731518">
            <w:pPr>
              <w:rPr>
                <w:lang w:val="en-US"/>
              </w:rPr>
            </w:pPr>
          </w:p>
        </w:tc>
        <w:tc>
          <w:tcPr>
            <w:tcW w:w="1864" w:type="dxa"/>
            <w:vMerge/>
          </w:tcPr>
          <w:p w:rsidR="00BD619F" w:rsidRPr="00C037D8" w:rsidRDefault="00BD619F" w:rsidP="006E4557">
            <w:pPr>
              <w:rPr>
                <w:lang w:val="en-US"/>
              </w:rPr>
            </w:pPr>
          </w:p>
        </w:tc>
        <w:tc>
          <w:tcPr>
            <w:tcW w:w="2165" w:type="dxa"/>
          </w:tcPr>
          <w:p w:rsidR="00BD619F" w:rsidRDefault="00BD619F" w:rsidP="006E4557">
            <w:r>
              <w:t>Obsługiwane systemy</w:t>
            </w:r>
          </w:p>
        </w:tc>
        <w:tc>
          <w:tcPr>
            <w:tcW w:w="2776" w:type="dxa"/>
          </w:tcPr>
          <w:p w:rsidR="00BD619F" w:rsidRDefault="00BD619F" w:rsidP="006E4557">
            <w:r>
              <w:t>Operacyjne - Windows 10(32bit, 64bit)</w:t>
            </w:r>
          </w:p>
        </w:tc>
        <w:tc>
          <w:tcPr>
            <w:tcW w:w="1722" w:type="dxa"/>
          </w:tcPr>
          <w:p w:rsidR="00BD619F" w:rsidRDefault="00BD619F" w:rsidP="006E4557"/>
        </w:tc>
      </w:tr>
      <w:tr w:rsidR="00BD619F" w:rsidTr="00BD619F">
        <w:trPr>
          <w:jc w:val="center"/>
        </w:trPr>
        <w:tc>
          <w:tcPr>
            <w:tcW w:w="545" w:type="dxa"/>
            <w:vMerge/>
          </w:tcPr>
          <w:p w:rsidR="00BD619F" w:rsidRDefault="00BD619F" w:rsidP="00731518"/>
        </w:tc>
        <w:tc>
          <w:tcPr>
            <w:tcW w:w="1864" w:type="dxa"/>
            <w:vMerge/>
          </w:tcPr>
          <w:p w:rsidR="00BD619F" w:rsidRDefault="00BD619F" w:rsidP="006E4557"/>
        </w:tc>
        <w:tc>
          <w:tcPr>
            <w:tcW w:w="2165" w:type="dxa"/>
          </w:tcPr>
          <w:p w:rsidR="00BD619F" w:rsidRDefault="00BD619F" w:rsidP="006E4557">
            <w:r>
              <w:t>Materiały eksploatacyjne</w:t>
            </w:r>
          </w:p>
        </w:tc>
        <w:tc>
          <w:tcPr>
            <w:tcW w:w="2776" w:type="dxa"/>
          </w:tcPr>
          <w:p w:rsidR="00BD619F" w:rsidRDefault="00BD619F" w:rsidP="007262D6">
            <w:r>
              <w:t>- kabel zasilający</w:t>
            </w:r>
          </w:p>
          <w:p w:rsidR="00BD619F" w:rsidRDefault="00BD619F" w:rsidP="007262D6">
            <w:r>
              <w:t>- kabel pozwalający na podłączenie drukarki do komputera</w:t>
            </w:r>
          </w:p>
          <w:p w:rsidR="00BD619F" w:rsidRDefault="00BD619F" w:rsidP="007262D6">
            <w:r>
              <w:t>- kabel sieciowy (</w:t>
            </w:r>
            <w:proofErr w:type="spellStart"/>
            <w:r>
              <w:t>patchcord</w:t>
            </w:r>
            <w:proofErr w:type="spellEnd"/>
            <w:r>
              <w:t>) RJ-45, min. 5 m</w:t>
            </w:r>
          </w:p>
          <w:p w:rsidR="00BD619F" w:rsidRDefault="00BD619F" w:rsidP="007262D6">
            <w:r>
              <w:t>- jeden zestaw oryginalnych tonerów kompatybilnych z drukarką</w:t>
            </w:r>
          </w:p>
          <w:p w:rsidR="00BD619F" w:rsidRDefault="00BD619F" w:rsidP="007262D6">
            <w:r>
              <w:lastRenderedPageBreak/>
              <w:t>(czarny, niebieski, żółty, czerwony), napełnione, w 100%, które</w:t>
            </w:r>
          </w:p>
          <w:p w:rsidR="00BD619F" w:rsidRDefault="00BD619F" w:rsidP="007262D6">
            <w:r>
              <w:t>zapewnią wydrukowanie min. 12 000 stron kolorowych A4</w:t>
            </w:r>
          </w:p>
          <w:p w:rsidR="00BD619F" w:rsidRDefault="00BD619F" w:rsidP="006E4557"/>
        </w:tc>
        <w:tc>
          <w:tcPr>
            <w:tcW w:w="1722" w:type="dxa"/>
          </w:tcPr>
          <w:p w:rsidR="00BD619F" w:rsidRDefault="00BD619F" w:rsidP="007262D6"/>
        </w:tc>
      </w:tr>
      <w:tr w:rsidR="00BD619F" w:rsidTr="00BD619F">
        <w:trPr>
          <w:jc w:val="center"/>
        </w:trPr>
        <w:tc>
          <w:tcPr>
            <w:tcW w:w="545" w:type="dxa"/>
          </w:tcPr>
          <w:p w:rsidR="00BD619F" w:rsidRDefault="00BD619F" w:rsidP="00731518"/>
        </w:tc>
        <w:tc>
          <w:tcPr>
            <w:tcW w:w="1864" w:type="dxa"/>
          </w:tcPr>
          <w:p w:rsidR="00BD619F" w:rsidRDefault="00BD619F" w:rsidP="006E4557"/>
        </w:tc>
        <w:tc>
          <w:tcPr>
            <w:tcW w:w="2165" w:type="dxa"/>
          </w:tcPr>
          <w:p w:rsidR="00BD619F" w:rsidRDefault="00BD619F" w:rsidP="006E4557">
            <w:r>
              <w:t xml:space="preserve">Gwarancja </w:t>
            </w:r>
          </w:p>
        </w:tc>
        <w:tc>
          <w:tcPr>
            <w:tcW w:w="2776" w:type="dxa"/>
          </w:tcPr>
          <w:p w:rsidR="00BD619F" w:rsidRDefault="00BD619F" w:rsidP="007262D6">
            <w:r>
              <w:t>36 miesięcy. naprawa na miejscu instalacji</w:t>
            </w:r>
          </w:p>
        </w:tc>
        <w:tc>
          <w:tcPr>
            <w:tcW w:w="1722" w:type="dxa"/>
          </w:tcPr>
          <w:p w:rsidR="00BD619F" w:rsidRDefault="00BD619F" w:rsidP="007262D6"/>
        </w:tc>
      </w:tr>
    </w:tbl>
    <w:p w:rsidR="007262D6" w:rsidRDefault="007262D6"/>
    <w:sectPr w:rsidR="007262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E23" w:rsidRDefault="000E4E23" w:rsidP="00BD619F">
      <w:pPr>
        <w:spacing w:after="0" w:line="240" w:lineRule="auto"/>
      </w:pPr>
      <w:r>
        <w:separator/>
      </w:r>
    </w:p>
  </w:endnote>
  <w:endnote w:type="continuationSeparator" w:id="0">
    <w:p w:rsidR="000E4E23" w:rsidRDefault="000E4E23" w:rsidP="00BD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E23" w:rsidRDefault="000E4E23" w:rsidP="00BD619F">
      <w:pPr>
        <w:spacing w:after="0" w:line="240" w:lineRule="auto"/>
      </w:pPr>
      <w:r>
        <w:separator/>
      </w:r>
    </w:p>
  </w:footnote>
  <w:footnote w:type="continuationSeparator" w:id="0">
    <w:p w:rsidR="000E4E23" w:rsidRDefault="000E4E23" w:rsidP="00BD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9F" w:rsidRDefault="00BD619F" w:rsidP="00BD619F">
    <w:pPr>
      <w:pStyle w:val="Nagwek"/>
      <w:jc w:val="right"/>
    </w:pPr>
    <w:r>
      <w:t>Załącznik nr 2b do SIWZ</w:t>
    </w:r>
  </w:p>
  <w:p w:rsidR="00BD619F" w:rsidRDefault="00BD619F" w:rsidP="00BD619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C1169"/>
    <w:multiLevelType w:val="hybridMultilevel"/>
    <w:tmpl w:val="253E1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C0"/>
    <w:rsid w:val="000C7E74"/>
    <w:rsid w:val="000E4E23"/>
    <w:rsid w:val="003F0CF4"/>
    <w:rsid w:val="006B5E67"/>
    <w:rsid w:val="006E4557"/>
    <w:rsid w:val="007262D6"/>
    <w:rsid w:val="00731518"/>
    <w:rsid w:val="00A73FC0"/>
    <w:rsid w:val="00AB2E37"/>
    <w:rsid w:val="00AC0F0A"/>
    <w:rsid w:val="00BD619F"/>
    <w:rsid w:val="00C0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FDF7F-0027-43AF-B382-418CEC7C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731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15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6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19F"/>
  </w:style>
  <w:style w:type="paragraph" w:styleId="Stopka">
    <w:name w:val="footer"/>
    <w:basedOn w:val="Normalny"/>
    <w:link w:val="StopkaZnak"/>
    <w:uiPriority w:val="99"/>
    <w:unhideWhenUsed/>
    <w:rsid w:val="00BD6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Daria Starosta</cp:lastModifiedBy>
  <cp:revision>4</cp:revision>
  <dcterms:created xsi:type="dcterms:W3CDTF">2020-11-25T16:03:00Z</dcterms:created>
  <dcterms:modified xsi:type="dcterms:W3CDTF">2020-11-25T16:40:00Z</dcterms:modified>
</cp:coreProperties>
</file>