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D8" w:rsidRPr="00D505D8" w:rsidRDefault="00D505D8">
      <w:pPr>
        <w:rPr>
          <w:rFonts w:ascii="Arial" w:hAnsi="Arial" w:cs="Arial"/>
          <w:b/>
          <w:sz w:val="28"/>
          <w:szCs w:val="28"/>
        </w:rPr>
      </w:pPr>
      <w:r w:rsidRPr="00D505D8">
        <w:rPr>
          <w:rFonts w:ascii="Arial" w:hAnsi="Arial" w:cs="Arial"/>
          <w:b/>
          <w:sz w:val="28"/>
          <w:szCs w:val="28"/>
        </w:rPr>
        <w:t>Zestaw odczynników do elektroforezy 2-DE</w:t>
      </w:r>
      <w:r w:rsidR="00CF58A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F58A1">
        <w:rPr>
          <w:rFonts w:ascii="Arial" w:hAnsi="Arial" w:cs="Arial"/>
          <w:b/>
          <w:sz w:val="28"/>
          <w:szCs w:val="28"/>
        </w:rPr>
        <w:t>Bio</w:t>
      </w:r>
      <w:proofErr w:type="spellEnd"/>
      <w:r w:rsidR="00CF58A1">
        <w:rPr>
          <w:rFonts w:ascii="Arial" w:hAnsi="Arial" w:cs="Arial"/>
          <w:b/>
          <w:sz w:val="28"/>
          <w:szCs w:val="28"/>
        </w:rPr>
        <w:t xml:space="preserve"> Rad</w:t>
      </w:r>
      <w:bookmarkStart w:id="0" w:name="_GoBack"/>
      <w:bookmarkEnd w:id="0"/>
    </w:p>
    <w:p w:rsidR="00D505D8" w:rsidRPr="00CF58A1" w:rsidRDefault="00281C3D">
      <w:pPr>
        <w:rPr>
          <w:rFonts w:ascii="Arial" w:hAnsi="Arial" w:cs="Arial"/>
          <w:sz w:val="24"/>
          <w:szCs w:val="24"/>
          <w:lang w:val="en-US"/>
        </w:rPr>
      </w:pPr>
      <w:r w:rsidRPr="00CF58A1">
        <w:rPr>
          <w:rFonts w:ascii="Arial" w:hAnsi="Arial" w:cs="Arial"/>
          <w:sz w:val="24"/>
          <w:szCs w:val="24"/>
          <w:lang w:val="en-US"/>
        </w:rPr>
        <w:t>1</w:t>
      </w:r>
      <w:r w:rsidR="00D505D8" w:rsidRPr="00CF58A1">
        <w:rPr>
          <w:rFonts w:ascii="Arial" w:hAnsi="Arial" w:cs="Arial"/>
          <w:sz w:val="24"/>
          <w:szCs w:val="24"/>
          <w:lang w:val="en-US"/>
        </w:rPr>
        <w:t xml:space="preserve">. </w:t>
      </w:r>
      <w:r w:rsidR="00C07B51" w:rsidRPr="00CF58A1">
        <w:rPr>
          <w:rFonts w:ascii="Arial" w:hAnsi="Arial" w:cs="Arial"/>
          <w:sz w:val="24"/>
          <w:szCs w:val="24"/>
          <w:lang w:val="en-US"/>
        </w:rPr>
        <w:t xml:space="preserve"> </w:t>
      </w:r>
      <w:r w:rsidR="00D505D8" w:rsidRPr="00CF58A1">
        <w:rPr>
          <w:rFonts w:ascii="Arial" w:hAnsi="Arial" w:cs="Arial"/>
          <w:sz w:val="24"/>
          <w:szCs w:val="24"/>
          <w:lang w:val="en-US"/>
        </w:rPr>
        <w:t xml:space="preserve">Optical Flat 8-Cap Strips </w:t>
      </w:r>
    </w:p>
    <w:p w:rsidR="00D505D8" w:rsidRPr="00D505D8" w:rsidRDefault="00281C3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 w:rsidR="00D505D8"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 w:rsidR="00D505D8" w:rsidRPr="00D505D8">
        <w:rPr>
          <w:rFonts w:ascii="Arial" w:hAnsi="Arial" w:cs="Arial"/>
          <w:sz w:val="24"/>
          <w:szCs w:val="24"/>
          <w:lang w:val="en-US"/>
        </w:rPr>
        <w:t>ReadyPrep</w:t>
      </w:r>
      <w:proofErr w:type="spellEnd"/>
      <w:r w:rsidR="00D505D8" w:rsidRPr="00D505D8">
        <w:rPr>
          <w:rFonts w:ascii="Arial" w:hAnsi="Arial" w:cs="Arial"/>
          <w:sz w:val="24"/>
          <w:szCs w:val="24"/>
          <w:lang w:val="en-US"/>
        </w:rPr>
        <w:t xml:space="preserve"> 2-D Starter Kit </w:t>
      </w:r>
    </w:p>
    <w:p w:rsidR="00D505D8" w:rsidRPr="00D505D8" w:rsidRDefault="00281C3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 w:rsidR="00D505D8">
        <w:rPr>
          <w:rFonts w:ascii="Arial" w:hAnsi="Arial" w:cs="Arial"/>
          <w:sz w:val="24"/>
          <w:szCs w:val="24"/>
          <w:lang w:val="en-US"/>
        </w:rPr>
        <w:t xml:space="preserve">.  </w:t>
      </w:r>
      <w:r w:rsidR="00D505D8" w:rsidRPr="00D505D8">
        <w:rPr>
          <w:rFonts w:ascii="Arial" w:hAnsi="Arial" w:cs="Arial"/>
          <w:sz w:val="24"/>
          <w:szCs w:val="24"/>
          <w:lang w:val="en-US"/>
        </w:rPr>
        <w:t>R</w:t>
      </w:r>
      <w:r w:rsidR="00D505D8">
        <w:rPr>
          <w:rFonts w:ascii="Arial" w:hAnsi="Arial" w:cs="Arial"/>
          <w:sz w:val="24"/>
          <w:szCs w:val="24"/>
          <w:lang w:val="en-US"/>
        </w:rPr>
        <w:t>EADYPREP 2-D Cleanup Kit, 50 prep</w:t>
      </w:r>
    </w:p>
    <w:p w:rsidR="00D505D8" w:rsidRPr="00D505D8" w:rsidRDefault="00281C3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</w:t>
      </w:r>
      <w:r w:rsidR="00D505D8">
        <w:rPr>
          <w:rFonts w:ascii="Arial" w:hAnsi="Arial" w:cs="Arial"/>
          <w:sz w:val="24"/>
          <w:szCs w:val="24"/>
          <w:lang w:val="en-US"/>
        </w:rPr>
        <w:t xml:space="preserve">.  </w:t>
      </w:r>
      <w:proofErr w:type="spellStart"/>
      <w:r w:rsidR="00D505D8" w:rsidRPr="00D505D8">
        <w:rPr>
          <w:rFonts w:ascii="Arial" w:hAnsi="Arial" w:cs="Arial"/>
          <w:sz w:val="24"/>
          <w:szCs w:val="24"/>
          <w:lang w:val="en-US"/>
        </w:rPr>
        <w:t>ReadyStrip</w:t>
      </w:r>
      <w:proofErr w:type="spellEnd"/>
      <w:r w:rsidR="00D505D8" w:rsidRPr="00D505D8">
        <w:rPr>
          <w:rFonts w:ascii="Arial" w:hAnsi="Arial" w:cs="Arial"/>
          <w:sz w:val="24"/>
          <w:szCs w:val="24"/>
          <w:lang w:val="en-US"/>
        </w:rPr>
        <w:t xml:space="preserve"> IPG pH 3-10, 12 x 7 cm </w:t>
      </w:r>
    </w:p>
    <w:p w:rsidR="00D505D8" w:rsidRPr="00D505D8" w:rsidRDefault="00281C3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</w:t>
      </w:r>
      <w:r w:rsidR="00D505D8">
        <w:rPr>
          <w:rFonts w:ascii="Arial" w:hAnsi="Arial" w:cs="Arial"/>
          <w:sz w:val="24"/>
          <w:szCs w:val="24"/>
          <w:lang w:val="en-US"/>
        </w:rPr>
        <w:t xml:space="preserve">.  </w:t>
      </w:r>
      <w:r w:rsidR="00D505D8" w:rsidRPr="00D505D8">
        <w:rPr>
          <w:rFonts w:ascii="Arial" w:hAnsi="Arial" w:cs="Arial"/>
          <w:sz w:val="24"/>
          <w:szCs w:val="24"/>
          <w:lang w:val="en-US"/>
        </w:rPr>
        <w:t xml:space="preserve">Mineral Oil, 500 ml </w:t>
      </w:r>
    </w:p>
    <w:p w:rsidR="00D505D8" w:rsidRPr="00D505D8" w:rsidRDefault="00281C3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</w:t>
      </w:r>
      <w:r w:rsidR="00D505D8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05D8" w:rsidRPr="00D505D8">
        <w:rPr>
          <w:rFonts w:ascii="Arial" w:hAnsi="Arial" w:cs="Arial"/>
          <w:sz w:val="24"/>
          <w:szCs w:val="24"/>
          <w:lang w:val="en-US"/>
        </w:rPr>
        <w:t xml:space="preserve">4-20% MP TGX Stain-Free 7cm IPG/prep x10 </w:t>
      </w:r>
    </w:p>
    <w:p w:rsidR="00D505D8" w:rsidRPr="00D505D8" w:rsidRDefault="00281C3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</w:t>
      </w:r>
      <w:r w:rsidR="00D505D8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05D8" w:rsidRPr="00D505D8">
        <w:rPr>
          <w:rFonts w:ascii="Arial" w:hAnsi="Arial" w:cs="Arial"/>
          <w:sz w:val="24"/>
          <w:szCs w:val="24"/>
          <w:lang w:val="en-US"/>
        </w:rPr>
        <w:t xml:space="preserve">COOMASSIE, BIO-SAFE,1L </w:t>
      </w:r>
    </w:p>
    <w:p w:rsidR="00387A96" w:rsidRPr="00D505D8" w:rsidRDefault="00281C3D">
      <w:pPr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</w:t>
      </w:r>
      <w:r w:rsidR="00D505D8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D505D8" w:rsidRPr="00D505D8">
        <w:rPr>
          <w:rFonts w:ascii="Arial" w:hAnsi="Arial" w:cs="Arial"/>
          <w:sz w:val="24"/>
          <w:szCs w:val="24"/>
          <w:lang w:val="en-US"/>
        </w:rPr>
        <w:t>8-16% MP TGX Stain-Free 7cm IPG/prep x10</w:t>
      </w:r>
    </w:p>
    <w:sectPr w:rsidR="00387A96" w:rsidRPr="00D5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D8"/>
    <w:rsid w:val="00281C3D"/>
    <w:rsid w:val="00387A96"/>
    <w:rsid w:val="00A82824"/>
    <w:rsid w:val="00C07B51"/>
    <w:rsid w:val="00CF58A1"/>
    <w:rsid w:val="00D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2020-06-17T10:27:00Z</dcterms:created>
  <dcterms:modified xsi:type="dcterms:W3CDTF">2020-06-18T06:15:00Z</dcterms:modified>
</cp:coreProperties>
</file>