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F443" w14:textId="2A78CF4C" w:rsidR="000227FC" w:rsidRDefault="000227FC" w:rsidP="000227FC">
      <w:pPr>
        <w:spacing w:after="0" w:line="276" w:lineRule="auto"/>
        <w:jc w:val="right"/>
        <w:rPr>
          <w:rFonts w:cstheme="minorHAnsi"/>
          <w:b/>
          <w:bCs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3C1EF2A1" w14:textId="52D7F109" w:rsidR="000C4306" w:rsidRPr="000227FC" w:rsidRDefault="000C4306" w:rsidP="00A53D16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9452A4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9452A4">
        <w:rPr>
          <w:rFonts w:eastAsia="SimSun" w:cs="Calibri"/>
          <w:b/>
          <w:bCs/>
          <w:kern w:val="2"/>
          <w:lang w:eastAsia="zh-CN" w:bidi="hi-IN"/>
        </w:rPr>
        <w:t>25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</w:p>
    <w:p w14:paraId="0B35E456" w14:textId="4EA59799" w:rsidR="000227FC" w:rsidRDefault="000227FC" w:rsidP="00052909">
      <w:pPr>
        <w:pStyle w:val="Tytu"/>
        <w:spacing w:before="720"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2D857C07" w14:textId="77777777" w:rsidR="000227FC" w:rsidRDefault="000227FC" w:rsidP="000227FC">
      <w:pPr>
        <w:spacing w:before="100" w:beforeAutospacing="1" w:after="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i/lub nazwa (firmy) Wykonawcy/Wykonawców występujących wspólnie: </w:t>
      </w:r>
    </w:p>
    <w:p w14:paraId="74F3E8A3" w14:textId="77777777" w:rsidR="000227FC" w:rsidRDefault="000227FC" w:rsidP="000227FC">
      <w:pPr>
        <w:spacing w:after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Adres Wykonawcy </w:t>
      </w:r>
      <w:r>
        <w:rPr>
          <w:rFonts w:asciiTheme="majorHAnsi" w:hAnsiTheme="majorHAnsi" w:cstheme="majorHAnsi"/>
        </w:rPr>
        <w:t>(kraj, województwo, kod pocztowy, miejscowość, ulica, nr domu, nr lokalu):</w:t>
      </w:r>
    </w:p>
    <w:p w14:paraId="4C30BC16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telefonu:</w:t>
      </w:r>
    </w:p>
    <w:p w14:paraId="04AC7009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faksu:</w:t>
      </w:r>
    </w:p>
    <w:p w14:paraId="6652CD27" w14:textId="77777777" w:rsidR="000227FC" w:rsidRDefault="000227FC" w:rsidP="00022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URL:</w:t>
      </w:r>
      <w:r>
        <w:rPr>
          <w:rFonts w:asciiTheme="majorHAnsi" w:hAnsiTheme="majorHAnsi" w:cstheme="majorHAnsi"/>
        </w:rPr>
        <w:t xml:space="preserve"> http://</w:t>
      </w:r>
    </w:p>
    <w:p w14:paraId="119540BD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e-mail:</w:t>
      </w:r>
    </w:p>
    <w:p w14:paraId="25E157E5" w14:textId="77777777" w:rsidR="000227FC" w:rsidRDefault="000227FC" w:rsidP="000227FC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NIP</w:t>
      </w:r>
    </w:p>
    <w:p w14:paraId="50F5BFBC" w14:textId="77777777" w:rsidR="000227FC" w:rsidRDefault="000227FC" w:rsidP="000227FC">
      <w:pPr>
        <w:spacing w:after="24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bCs/>
        </w:rPr>
        <w:t>Nr rejestru</w:t>
      </w:r>
      <w:r>
        <w:rPr>
          <w:rFonts w:asciiTheme="majorHAnsi" w:hAnsiTheme="majorHAnsi" w:cstheme="majorHAnsi"/>
        </w:rPr>
        <w:t xml:space="preserve"> (jeżeli dotyczy)</w:t>
      </w:r>
    </w:p>
    <w:p w14:paraId="279AB64C" w14:textId="082A6601" w:rsidR="009C6B62" w:rsidRDefault="000227FC" w:rsidP="00052909">
      <w:pPr>
        <w:spacing w:after="100" w:afterAutospacing="1" w:line="300" w:lineRule="auto"/>
        <w:rPr>
          <w:rFonts w:asciiTheme="minorHAnsi" w:eastAsiaTheme="majorEastAsia" w:hAnsiTheme="minorHAnsi" w:cstheme="minorHAnsi"/>
          <w:b/>
        </w:rPr>
      </w:pPr>
      <w:r>
        <w:rPr>
          <w:bCs/>
          <w:color w:val="000000"/>
        </w:rPr>
        <w:t>Przystępując do postepowania o udzielenie zamówienia,  prowadzonego w trybie przetargu nieograniczonego</w:t>
      </w:r>
      <w:r>
        <w:t xml:space="preserve"> zgodnie z przepisami ustawy z dnia 11 września 2019 r. Prawo zamówień publicznych (Dz. U. z 2023 r. poz. 1605 z późn.zm.), zwanej dalej PZP, którego przedmiotem jest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9C6B62">
        <w:rPr>
          <w:rFonts w:asciiTheme="minorHAnsi" w:eastAsiaTheme="majorEastAsia" w:hAnsiTheme="minorHAnsi" w:cstheme="minorHAnsi"/>
          <w:b/>
        </w:rPr>
        <w:t>„</w:t>
      </w:r>
      <w:r w:rsidR="00D41194" w:rsidRPr="00D41194">
        <w:rPr>
          <w:rFonts w:asciiTheme="minorHAnsi" w:eastAsiaTheme="majorEastAsia" w:hAnsiTheme="minorHAnsi" w:cstheme="minorHAnsi"/>
          <w:b/>
        </w:rPr>
        <w:t>Organizacja i realizacja jednodniowych szkoleń stacjonarnych – 16 części</w:t>
      </w:r>
      <w:r w:rsidR="009C6B62">
        <w:rPr>
          <w:rFonts w:asciiTheme="minorHAnsi" w:eastAsiaTheme="majorEastAsia" w:hAnsiTheme="minorHAnsi" w:cstheme="minorHAnsi"/>
          <w:b/>
        </w:rPr>
        <w:t>”</w:t>
      </w:r>
    </w:p>
    <w:p w14:paraId="6E896B3C" w14:textId="260BA3E1" w:rsidR="00F232CF" w:rsidRPr="000227FC" w:rsidRDefault="000227FC" w:rsidP="00052909">
      <w:pPr>
        <w:spacing w:after="100" w:afterAutospacing="1" w:line="300" w:lineRule="auto"/>
      </w:pPr>
      <w:r>
        <w:t>Oświadczam(-y), że zapoznaliśmy się z wymaganiami Zamawiającego, dotyczącymi przedmiotu zamówienia, zamieszczonymi w dokumencie Specyfikacja Warunków Zamówienia (SWZ) oraz wzorze umowy i nie wnosimy do nich żadnych zastrzeżeń.</w:t>
      </w:r>
    </w:p>
    <w:p w14:paraId="6D21AE5D" w14:textId="2694048B" w:rsidR="00AE72F5" w:rsidRPr="00A53D16" w:rsidRDefault="00AE72F5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Oferujemy realizację przedmiotu zamówienia na warunkach określonych w ofercie i Sp</w:t>
      </w:r>
      <w:r w:rsidR="000227FC">
        <w:rPr>
          <w:rFonts w:ascii="Calibri" w:eastAsia="Calibri" w:hAnsi="Calibri"/>
          <w:sz w:val="22"/>
          <w:szCs w:val="22"/>
          <w:lang w:eastAsia="en-US"/>
        </w:rPr>
        <w:t>ecyfikacji Warunków Zamówienia.</w:t>
      </w:r>
    </w:p>
    <w:p w14:paraId="3862BA70" w14:textId="766027E8" w:rsidR="006E7912" w:rsidRPr="00A53D16" w:rsidRDefault="006E7912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>WZ) oraz wzorze umowy i nie wnos</w:t>
      </w:r>
      <w:r w:rsidR="000227FC">
        <w:rPr>
          <w:rFonts w:ascii="Calibri" w:eastAsia="Calibri" w:hAnsi="Calibri"/>
          <w:sz w:val="22"/>
          <w:szCs w:val="22"/>
          <w:lang w:eastAsia="en-US"/>
        </w:rPr>
        <w:t>imy do nich żadnych zastrzeżeń.</w:t>
      </w:r>
    </w:p>
    <w:p w14:paraId="3E971E6C" w14:textId="69F7B7BE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64D444F1" w:rsidR="006E791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dokumentach określają stan faktyczny i prawny ak</w:t>
      </w:r>
      <w:r w:rsidR="000227FC">
        <w:rPr>
          <w:rFonts w:cs="Calibri"/>
        </w:rPr>
        <w:t>tualny na dzień składany ofert.</w:t>
      </w:r>
    </w:p>
    <w:p w14:paraId="784C3987" w14:textId="7EA8EDA8" w:rsidR="00052909" w:rsidRPr="00077B30" w:rsidRDefault="006E7912" w:rsidP="00077B30">
      <w:pPr>
        <w:numPr>
          <w:ilvl w:val="0"/>
          <w:numId w:val="55"/>
        </w:numPr>
        <w:spacing w:after="100" w:afterAutospacing="1" w:line="360" w:lineRule="auto"/>
        <w:jc w:val="both"/>
        <w:rPr>
          <w:rFonts w:cs="Calibri"/>
        </w:rPr>
        <w:sectPr w:rsidR="00052909" w:rsidRPr="00077B30" w:rsidSect="005C1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07" w:bottom="1701" w:left="1418" w:header="0" w:footer="113" w:gutter="0"/>
          <w:cols w:space="708"/>
          <w:docGrid w:linePitch="360"/>
        </w:sect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="00052909">
        <w:rPr>
          <w:rFonts w:cs="Calibri"/>
        </w:rPr>
        <w:t xml:space="preserve"> </w:t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7BFE7935" w14:textId="33873ACD" w:rsidR="00415DD6" w:rsidRDefault="006E7912" w:rsidP="00415DD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lastRenderedPageBreak/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415DD6" w:rsidRPr="00415DD6">
        <w:rPr>
          <w:rFonts w:asciiTheme="minorHAnsi" w:hAnsiTheme="minorHAnsi" w:cstheme="minorHAnsi"/>
        </w:rPr>
        <w:t>Nowelizacja ustawy o p</w:t>
      </w:r>
      <w:r w:rsidR="00415DD6">
        <w:rPr>
          <w:rFonts w:asciiTheme="minorHAnsi" w:hAnsiTheme="minorHAnsi" w:cstheme="minorHAnsi"/>
        </w:rPr>
        <w:t>rzeciwdziałaniu przemocy domowej</w:t>
      </w:r>
      <w:r w:rsidR="003C6003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-15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0F850D42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2371A93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7035616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60A7E48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6B9B6665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3B43384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73292E7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0DE93B98" w14:textId="5A1ED601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479FE31A" w14:textId="795AB06E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32037C50" w14:textId="77777777" w:rsidTr="00F6407F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E5A4A3B" w14:textId="77777777" w:rsidR="00F6407F" w:rsidRPr="00EE3EA4" w:rsidRDefault="00F6407F" w:rsidP="00F6407F">
            <w:pPr>
              <w:spacing w:line="24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8DEAE8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41DB071A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AAC4CE9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F0F3FA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70A3F5D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3F2DAE20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7FAB4E3" w14:textId="77777777" w:rsidTr="00F6407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AC4DEC8" w14:textId="77777777" w:rsidR="00F6407F" w:rsidRPr="00E24FA1" w:rsidRDefault="00F6407F" w:rsidP="00F6407F">
            <w:pPr>
              <w:spacing w:line="240" w:lineRule="auto"/>
              <w:rPr>
                <w:spacing w:val="0"/>
                <w:sz w:val="18"/>
                <w:szCs w:val="18"/>
              </w:rPr>
            </w:pPr>
            <w:r w:rsidRPr="00415DD6">
              <w:rPr>
                <w:rFonts w:eastAsia="Times New Roman"/>
                <w:spacing w:val="0"/>
                <w:sz w:val="18"/>
                <w:szCs w:val="18"/>
              </w:rPr>
              <w:t>Nowelizacja ustawy o przeciwdziałaniu przemocy domowej</w:t>
            </w:r>
          </w:p>
        </w:tc>
        <w:tc>
          <w:tcPr>
            <w:tcW w:w="1276" w:type="dxa"/>
            <w:vAlign w:val="center"/>
          </w:tcPr>
          <w:p w14:paraId="7DA370B3" w14:textId="6F26DB76" w:rsidR="00F6407F" w:rsidRPr="00415DD6" w:rsidRDefault="00F6407F" w:rsidP="00F6407F">
            <w:pPr>
              <w:spacing w:before="3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02277F43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049E71C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E33F8BC" w14:textId="77777777" w:rsidR="00F6407F" w:rsidRPr="00415DD6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5ADA33CA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001B104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18665ACB" w14:textId="4C74BAD3" w:rsidR="00415DD6" w:rsidRDefault="00415DD6" w:rsidP="006E7912">
      <w:pPr>
        <w:spacing w:after="0" w:line="360" w:lineRule="auto"/>
        <w:jc w:val="both"/>
        <w:rPr>
          <w:rFonts w:cs="Calibri"/>
          <w:b/>
        </w:rPr>
      </w:pPr>
    </w:p>
    <w:p w14:paraId="339A7B8C" w14:textId="3815490C" w:rsidR="00253CF7" w:rsidRDefault="006E7912" w:rsidP="006E7912">
      <w:pPr>
        <w:spacing w:after="0" w:line="360" w:lineRule="auto"/>
        <w:jc w:val="both"/>
        <w:rPr>
          <w:rFonts w:cs="Calibri"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7D7362" w:rsidRPr="007D7362">
        <w:rPr>
          <w:rFonts w:cs="Calibri"/>
        </w:rPr>
        <w:t>Skuteczne zarządzanie w pomocy społecznej</w:t>
      </w:r>
      <w:r w:rsidR="003C6003">
        <w:rPr>
          <w:rFonts w:cs="Calibri"/>
        </w:rPr>
        <w:t xml:space="preserve"> – kadra zarządzająca.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79C35A6A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D58A1DA" w14:textId="77777777" w:rsidR="00F6407F" w:rsidRPr="00E24FA1" w:rsidRDefault="00F6407F" w:rsidP="00F6407F">
            <w:pPr>
              <w:spacing w:line="240" w:lineRule="auto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C45F5B5" w14:textId="77777777" w:rsidR="00F6407F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2F00A37" w14:textId="77777777" w:rsidR="00F6407F" w:rsidRPr="00052909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5DC4BFF6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6005345B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42B667CB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AB89D54" w14:textId="394F88DB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47787D67" w14:textId="0FF8E45A" w:rsidR="00F6407F" w:rsidRPr="00E24FA1" w:rsidRDefault="00F6407F" w:rsidP="007D7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i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73133617" w14:textId="77777777" w:rsidTr="00F6407F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6709D67" w14:textId="77777777" w:rsidR="00F6407F" w:rsidRPr="00EE3EA4" w:rsidRDefault="00F6407F" w:rsidP="007D7362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9534CDD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4BB888F6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16B1492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400D84B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F767204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6E00CE56" w14:textId="77777777" w:rsidR="00F6407F" w:rsidRPr="00EE3EA4" w:rsidRDefault="00F6407F" w:rsidP="007D7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7A502A56" w14:textId="77777777" w:rsidTr="00F6407F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30EFC8D" w14:textId="1B6F86DA" w:rsidR="00F6407F" w:rsidRPr="00E24FA1" w:rsidRDefault="00F6407F" w:rsidP="00F6407F">
            <w:pPr>
              <w:spacing w:line="240" w:lineRule="auto"/>
              <w:rPr>
                <w:spacing w:val="0"/>
                <w:sz w:val="18"/>
                <w:szCs w:val="18"/>
              </w:rPr>
            </w:pPr>
            <w:r w:rsidRPr="007D7362">
              <w:rPr>
                <w:rFonts w:eastAsia="Times New Roman"/>
                <w:spacing w:val="0"/>
                <w:sz w:val="18"/>
                <w:szCs w:val="18"/>
              </w:rPr>
              <w:t>Skuteczne zarządzanie w pomocy społecznej</w:t>
            </w:r>
          </w:p>
        </w:tc>
        <w:tc>
          <w:tcPr>
            <w:tcW w:w="1276" w:type="dxa"/>
            <w:vAlign w:val="center"/>
          </w:tcPr>
          <w:p w14:paraId="30FB9227" w14:textId="63F60F69" w:rsidR="00F6407F" w:rsidRPr="00415DD6" w:rsidRDefault="00F6407F" w:rsidP="00F6407F">
            <w:pPr>
              <w:spacing w:before="3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3E22AF58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53ADA041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E9BCEC" w14:textId="77777777" w:rsidR="00F6407F" w:rsidRPr="00415DD6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0018560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5666CF9" w14:textId="77777777" w:rsidR="00F6407F" w:rsidRPr="00067FA9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792D7B4" w14:textId="0B91F155" w:rsidR="007629FC" w:rsidRDefault="007629FC" w:rsidP="00052909">
      <w:pPr>
        <w:spacing w:after="0" w:line="360" w:lineRule="auto"/>
        <w:rPr>
          <w:rFonts w:cs="Calibri"/>
          <w:b/>
        </w:rPr>
      </w:pPr>
    </w:p>
    <w:p w14:paraId="78E40B70" w14:textId="4C8A36F6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D6B54C1" w14:textId="097049D2" w:rsidR="00077B30" w:rsidRDefault="00077B30" w:rsidP="00052909">
      <w:pPr>
        <w:spacing w:after="0" w:line="360" w:lineRule="auto"/>
        <w:rPr>
          <w:rFonts w:cs="Calibri"/>
          <w:b/>
        </w:rPr>
      </w:pPr>
    </w:p>
    <w:p w14:paraId="33CCB244" w14:textId="30E412A7" w:rsidR="00077B30" w:rsidRDefault="00077B30" w:rsidP="00052909">
      <w:pPr>
        <w:spacing w:after="0" w:line="360" w:lineRule="auto"/>
        <w:rPr>
          <w:rFonts w:cs="Calibri"/>
          <w:b/>
        </w:rPr>
      </w:pPr>
    </w:p>
    <w:p w14:paraId="38AC65B6" w14:textId="77777777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957878F" w14:textId="1A615526" w:rsidR="00253CF7" w:rsidRDefault="0084401F" w:rsidP="00052909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077B30" w:rsidRPr="00481EF2">
        <w:rPr>
          <w:rFonts w:asciiTheme="minorHAnsi" w:hAnsiTheme="minorHAnsi" w:cstheme="minorHAnsi"/>
        </w:rPr>
        <w:t>Wypalenie zawodowe</w:t>
      </w:r>
      <w:r w:rsidR="003C6003">
        <w:rPr>
          <w:rFonts w:asciiTheme="minorHAnsi" w:hAnsiTheme="minorHAnsi" w:cstheme="minorHAnsi"/>
        </w:rPr>
        <w:t xml:space="preserve"> – kadra zarządzająca.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1F9D8BDE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8320E3" w14:textId="77777777" w:rsidR="00F6407F" w:rsidRPr="00E24FA1" w:rsidRDefault="00F6407F" w:rsidP="00F6407F">
            <w:pPr>
              <w:spacing w:line="240" w:lineRule="auto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2916A27" w14:textId="77777777" w:rsidR="00F6407F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FA20ACB" w14:textId="77777777" w:rsidR="00F6407F" w:rsidRPr="00052909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36850987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28CB5C95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1CAB801F" w14:textId="77777777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7A5EDD61" w14:textId="3A8E6E03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245FD451" w14:textId="3D108986" w:rsidR="00F6407F" w:rsidRPr="00E24FA1" w:rsidRDefault="00F6407F" w:rsidP="00F640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E4D11D1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A0B74E0" w14:textId="77777777" w:rsidR="00F6407F" w:rsidRPr="00EE3EA4" w:rsidRDefault="00F6407F" w:rsidP="00F6407F">
            <w:pPr>
              <w:spacing w:line="24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248F9C2E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4674C48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79E62924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DC532C2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6138E682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5EF0059B" w14:textId="77777777" w:rsidR="00F6407F" w:rsidRPr="00EE3EA4" w:rsidRDefault="00F6407F" w:rsidP="00F640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653323E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B16067" w14:textId="08AD00AF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077B30">
              <w:rPr>
                <w:rFonts w:eastAsia="Times New Roman"/>
                <w:spacing w:val="0"/>
                <w:sz w:val="18"/>
                <w:szCs w:val="18"/>
              </w:rPr>
              <w:t>Wypalenie zawodowe</w:t>
            </w:r>
          </w:p>
        </w:tc>
        <w:tc>
          <w:tcPr>
            <w:tcW w:w="1276" w:type="dxa"/>
            <w:vAlign w:val="center"/>
          </w:tcPr>
          <w:p w14:paraId="18CC5BB0" w14:textId="0EE01C82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2E6239C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1F10C1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76A7281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69B77AA8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EE96DE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4A1351B" w14:textId="77777777" w:rsidR="00077B30" w:rsidRDefault="00077B30" w:rsidP="00052909">
      <w:pPr>
        <w:spacing w:after="0" w:line="360" w:lineRule="auto"/>
        <w:rPr>
          <w:rFonts w:cs="Calibri"/>
        </w:rPr>
      </w:pPr>
    </w:p>
    <w:p w14:paraId="6163801E" w14:textId="2523D7CC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lastRenderedPageBreak/>
        <w:t xml:space="preserve">Część 4 zamówienia: </w:t>
      </w:r>
      <w:r w:rsidRPr="00077B30">
        <w:rPr>
          <w:rFonts w:cs="Calibri"/>
        </w:rPr>
        <w:t>Procedura odbierania dziecka</w:t>
      </w:r>
      <w:r w:rsidR="003C6003">
        <w:rPr>
          <w:rFonts w:cs="Calibri"/>
        </w:rPr>
        <w:t xml:space="preserve"> – przepisy, rola poszczególnych instytucji.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40307B21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2BA6FAB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55AF26C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3D130A74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1E84C94D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672B5B8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563FC21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7CC3189" w14:textId="446110D4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1F9553C6" w14:textId="1E4CBCAF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D5DB101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F06939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0801671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8DC4D0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7683A21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32EE2E10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7669F04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5932E2A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6CA57208" w14:textId="77777777" w:rsidTr="00F6407F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5C4E41" w14:textId="37961963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077B30">
              <w:rPr>
                <w:rFonts w:eastAsia="Times New Roman"/>
                <w:spacing w:val="0"/>
                <w:sz w:val="18"/>
                <w:szCs w:val="18"/>
              </w:rPr>
              <w:t>Procedura odbierania dziecka</w:t>
            </w:r>
          </w:p>
        </w:tc>
        <w:tc>
          <w:tcPr>
            <w:tcW w:w="1276" w:type="dxa"/>
            <w:vAlign w:val="center"/>
          </w:tcPr>
          <w:p w14:paraId="5632D3C0" w14:textId="286703BE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6F2592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A53C074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A0B0978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64770693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5442844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4FF7E4C" w14:textId="4CEE7D73" w:rsidR="00052909" w:rsidRDefault="00052909" w:rsidP="00052909">
      <w:pPr>
        <w:spacing w:after="0" w:line="360" w:lineRule="auto"/>
        <w:rPr>
          <w:rFonts w:cs="Calibri"/>
          <w:b/>
        </w:rPr>
      </w:pPr>
    </w:p>
    <w:p w14:paraId="41FBEF0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CF258F4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80BE65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73E9A1D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A98112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68F329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FBE81C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1D85BF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BE497F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D94B611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B9BCA40" w14:textId="32271F08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5 zamówienia: </w:t>
      </w:r>
      <w:r w:rsidRPr="00077B30">
        <w:rPr>
          <w:rFonts w:cs="Calibri"/>
        </w:rPr>
        <w:t>Rozwój kompetencji cyfrowych</w:t>
      </w:r>
      <w:r w:rsidR="003C6003">
        <w:rPr>
          <w:rFonts w:cs="Calibri"/>
        </w:rPr>
        <w:t xml:space="preserve"> – rozwiązania technologiczne w pracy pomocowej.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0E6ABCF8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1DD1BAC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A7B6968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B877F0A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78218EAD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3A6B8034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49222062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3D41331B" w14:textId="7A9E2195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0952750B" w14:textId="3CAADA46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20060CF4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FE0218E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4474058C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3205B83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207895C2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4D15F86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EE7B22E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79AB66F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7D393748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32BB9F8" w14:textId="483CFBB3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077B30">
              <w:rPr>
                <w:rFonts w:eastAsia="Times New Roman"/>
                <w:spacing w:val="0"/>
                <w:sz w:val="18"/>
                <w:szCs w:val="18"/>
              </w:rPr>
              <w:t>Rozwój kompetencji cyfrowych</w:t>
            </w:r>
          </w:p>
        </w:tc>
        <w:tc>
          <w:tcPr>
            <w:tcW w:w="1276" w:type="dxa"/>
            <w:vAlign w:val="center"/>
          </w:tcPr>
          <w:p w14:paraId="5F8A23F4" w14:textId="67C3F1CB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51921EB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DB0E223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5E0577F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7A89637F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3BB0078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EDA752A" w14:textId="39D72FAB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F4C8DA3" w14:textId="76FDD1B1" w:rsidR="00077B30" w:rsidRDefault="00077B30" w:rsidP="00052909">
      <w:pPr>
        <w:spacing w:after="0" w:line="360" w:lineRule="auto"/>
        <w:rPr>
          <w:rFonts w:cs="Calibri"/>
          <w:b/>
        </w:rPr>
      </w:pPr>
    </w:p>
    <w:p w14:paraId="5421CAB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64243B6" w14:textId="77777777" w:rsidR="00F6407F" w:rsidRDefault="00F6407F" w:rsidP="00077B30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,</w:t>
      </w:r>
    </w:p>
    <w:p w14:paraId="37C5E7E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C2E1D9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55935E5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B6436FB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A25E1F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914060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A33B7B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E5066DC" w14:textId="43AC0B21" w:rsidR="00F6407F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6 zamówienia: </w:t>
      </w:r>
      <w:r w:rsidR="00907DB8" w:rsidRPr="00907DB8">
        <w:rPr>
          <w:rFonts w:cs="Calibri"/>
        </w:rPr>
        <w:t>Metody pracy i aktywizacji osób w kryzysie bezdomnośc</w:t>
      </w:r>
      <w:r w:rsidR="00907DB8">
        <w:rPr>
          <w:rFonts w:cs="Calibri"/>
        </w:rPr>
        <w:t>i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6A10F96E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53E611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3AE1D4D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9A6E804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431FC183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344F932F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6BCE4EAF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4AD7CE5" w14:textId="6B204F72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6E9D37A1" w14:textId="10FD0926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7CB0BA3B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83DD01F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66602F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728C7F1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12F3980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261B165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7834AF04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182B1B20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0BD03111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2E57554" w14:textId="2388EA99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907DB8">
              <w:rPr>
                <w:rFonts w:eastAsia="Times New Roman"/>
                <w:spacing w:val="0"/>
                <w:sz w:val="18"/>
                <w:szCs w:val="18"/>
              </w:rPr>
              <w:t>Metody pracy i aktywizacji osób w kryzysie bezdomnośc</w:t>
            </w:r>
            <w:r>
              <w:rPr>
                <w:rFonts w:eastAsia="Times New Roman"/>
                <w:spacing w:val="0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57D2CFC9" w14:textId="02771152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4D7A3BA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54FED4E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4FAF8A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7A0E11AD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8C9242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2627D19" w14:textId="387F07EA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5DEDFE8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9F9C58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E00305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59B5ABB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6BEFA25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0635251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F4FB928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5E02FF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ACA98E1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0BBA9D4" w14:textId="735F0EB6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15E9339" w14:textId="2FD886E4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7 zamówienia: </w:t>
      </w:r>
      <w:r w:rsidR="002F7D64" w:rsidRPr="002F7D64">
        <w:rPr>
          <w:rFonts w:cs="Calibri"/>
        </w:rPr>
        <w:t>Kierowanie do DPS i rozliczenie pobytu w DPS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384E8086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C6AFF35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FCD43E8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00B30935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6F74D559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70299FC8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7E3A8FB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43D65942" w14:textId="5A709A2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112B1C09" w14:textId="13BC64AE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04CBC7C3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6A56AA0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02F83CB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83E01FD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4DDF01A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7F4F6415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3BF7749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034FF687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3D5E8B80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8BB4541" w14:textId="18A15655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Kierowanie do DPS i rozliczenie pobytu w DPS</w:t>
            </w:r>
          </w:p>
        </w:tc>
        <w:tc>
          <w:tcPr>
            <w:tcW w:w="1276" w:type="dxa"/>
            <w:vAlign w:val="center"/>
          </w:tcPr>
          <w:p w14:paraId="635C980B" w14:textId="284047E0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241B822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5E41DDE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FEA899D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03AE0356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5C2AFAB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3D88C3FB" w14:textId="75451508" w:rsidR="00077B30" w:rsidRDefault="00077B30" w:rsidP="00052909">
      <w:pPr>
        <w:spacing w:after="0" w:line="360" w:lineRule="auto"/>
        <w:rPr>
          <w:rFonts w:cs="Calibri"/>
          <w:b/>
        </w:rPr>
      </w:pPr>
    </w:p>
    <w:p w14:paraId="7644DA1A" w14:textId="5295BBEF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BA2297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364C0C7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032E63A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E9ACDA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5572A2D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47687D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285F196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3ED568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5487933" w14:textId="4755716E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8 zamówienia: </w:t>
      </w:r>
      <w:r w:rsidR="002F7D64" w:rsidRPr="002F7D64">
        <w:rPr>
          <w:rFonts w:cs="Calibri"/>
        </w:rPr>
        <w:t>TUS - Trening umiejętności społecznych</w:t>
      </w:r>
      <w:r w:rsidR="003C6003">
        <w:rPr>
          <w:rFonts w:cs="Calibri"/>
        </w:rPr>
        <w:t xml:space="preserve"> – szkolenie certyfikacyjne.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6FD94F82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CE2C4FA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2AB7DB0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801C517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26F302B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53BCB80B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9ED5E5C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72499329" w14:textId="482A2DE2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0B9F7E63" w14:textId="443FD539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45BED387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ECC2AFB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999D53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1D94BC4D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6E08A76B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5D0B9EB8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1D4D39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7CC5D3B1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47F32F17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4C5B0DE" w14:textId="7AA8C179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TUS - Trening umiejętności społecznych</w:t>
            </w:r>
          </w:p>
        </w:tc>
        <w:tc>
          <w:tcPr>
            <w:tcW w:w="1276" w:type="dxa"/>
            <w:vAlign w:val="center"/>
          </w:tcPr>
          <w:p w14:paraId="6F1F11C8" w14:textId="14429BF9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15FA1D6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3746695C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344B4B5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DD545C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9E24B05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557A80C" w14:textId="3780A5AD" w:rsidR="00077B30" w:rsidRDefault="00077B30" w:rsidP="00052909">
      <w:pPr>
        <w:spacing w:after="0" w:line="360" w:lineRule="auto"/>
        <w:rPr>
          <w:rFonts w:cs="Calibri"/>
          <w:b/>
        </w:rPr>
      </w:pPr>
    </w:p>
    <w:p w14:paraId="5D60BB95" w14:textId="252A0B3B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24CDA1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798F449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EE32B4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2E7551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FDE0658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B2A3C6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79E0D8E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2C81EC2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A6B009F" w14:textId="71025D74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9 zamówienia: </w:t>
      </w:r>
      <w:r w:rsidR="002F7D64" w:rsidRPr="002F7D64">
        <w:rPr>
          <w:rFonts w:cs="Calibri"/>
        </w:rPr>
        <w:t>Przemoc wobec dziecka - rozpoznanie i przeciwdziałanie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3F102751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FCA8815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7D36BD1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4DBF0C4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14B05FC1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D562CB4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7DFDDB11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0ECA07AD" w14:textId="2DD4D96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77952BEB" w14:textId="66A7BE95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6E870A34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9C12D95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2FEA132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6D7ABC80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189E6354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F55457E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55579A2F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1CC2EBBF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26228457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D9F569D" w14:textId="1F8091D7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Przemoc wobec dziecka - rozpoznanie i przeciwdziałanie</w:t>
            </w:r>
          </w:p>
        </w:tc>
        <w:tc>
          <w:tcPr>
            <w:tcW w:w="1276" w:type="dxa"/>
            <w:vAlign w:val="center"/>
          </w:tcPr>
          <w:p w14:paraId="74CAAA43" w14:textId="0C840F8A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1DF2B564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3258A49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236B489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7B8D772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92DFB92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8FDAEC6" w14:textId="2612EBD8" w:rsidR="00077B30" w:rsidRDefault="00077B30" w:rsidP="00052909">
      <w:pPr>
        <w:spacing w:after="0" w:line="360" w:lineRule="auto"/>
        <w:rPr>
          <w:rFonts w:cs="Calibri"/>
          <w:b/>
        </w:rPr>
      </w:pPr>
    </w:p>
    <w:p w14:paraId="7CB8AC5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9C8946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5AED962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8DDF0EA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76BF24D7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39DA6786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073CC6DF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C0B133C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4E165007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B4E3F6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2514E29E" w14:textId="577E173C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lastRenderedPageBreak/>
        <w:t xml:space="preserve">Część 10 zamówienia: </w:t>
      </w:r>
      <w:r w:rsidR="002F7D64" w:rsidRPr="002F7D64">
        <w:rPr>
          <w:rFonts w:cs="Calibri"/>
        </w:rPr>
        <w:t>Rodzina w kryzysie (interwencja kryzysowa)</w:t>
      </w:r>
      <w:r w:rsidR="003C6003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F6407F" w:rsidRPr="00067FA9" w14:paraId="7A492131" w14:textId="77777777" w:rsidTr="00F6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B6255CB" w14:textId="77777777" w:rsidR="00F6407F" w:rsidRPr="00E24FA1" w:rsidRDefault="00F6407F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682101B" w14:textId="77777777" w:rsidR="00F6407F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06B0C0F7" w14:textId="77777777" w:rsidR="00F6407F" w:rsidRPr="00052909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45E77F73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5D112FB3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775FC675" w14:textId="77777777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304D6DF1" w14:textId="233B9689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257F7EB5" w14:textId="4FD3AF83" w:rsidR="00F6407F" w:rsidRPr="00E24FA1" w:rsidRDefault="00F6407F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F6407F" w:rsidRPr="00067FA9" w14:paraId="0AE7A6C0" w14:textId="77777777" w:rsidTr="00F6407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28B3DB3" w14:textId="77777777" w:rsidR="00F6407F" w:rsidRPr="00EE3EA4" w:rsidRDefault="00F6407F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12CAE142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C3063AB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376C3D8F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4E8277C2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7E391B06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6FCEB54E" w14:textId="77777777" w:rsidR="00F6407F" w:rsidRPr="00EE3EA4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F6407F" w:rsidRPr="00067FA9" w14:paraId="52652E0B" w14:textId="77777777" w:rsidTr="00F6407F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3F4B9F6" w14:textId="46940486" w:rsidR="00F6407F" w:rsidRPr="00E24FA1" w:rsidRDefault="00F6407F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Rodzina w kryzysie (interwencja kryzysowa)</w:t>
            </w:r>
          </w:p>
        </w:tc>
        <w:tc>
          <w:tcPr>
            <w:tcW w:w="1276" w:type="dxa"/>
            <w:vAlign w:val="center"/>
          </w:tcPr>
          <w:p w14:paraId="0E8F04A3" w14:textId="1BBB3136" w:rsidR="00F6407F" w:rsidRPr="00415DD6" w:rsidRDefault="00F6407F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1FB194D8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7AA7DBB6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4A4CCA1" w14:textId="77777777" w:rsidR="00F6407F" w:rsidRPr="00415DD6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114B0B8A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70678D0" w14:textId="77777777" w:rsidR="00F6407F" w:rsidRPr="00067FA9" w:rsidRDefault="00F6407F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1852C0DE" w14:textId="70DA7BFA" w:rsidR="00077B30" w:rsidRDefault="00077B30" w:rsidP="00052909">
      <w:pPr>
        <w:spacing w:after="0" w:line="360" w:lineRule="auto"/>
        <w:rPr>
          <w:rFonts w:cs="Calibri"/>
          <w:b/>
        </w:rPr>
      </w:pPr>
    </w:p>
    <w:p w14:paraId="5DB6649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266EB270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816B3E7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F49E5AD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2C2036FC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DFF0327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38148B23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2CE9033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1FE8FF6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3813409E" w14:textId="1E857C4E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11 zamówienia: </w:t>
      </w:r>
      <w:r w:rsidR="002F7D64" w:rsidRPr="002F7D64">
        <w:rPr>
          <w:rFonts w:cs="Calibri"/>
        </w:rPr>
        <w:t>Praca asystenta rodziny na rzecz odbudowania</w:t>
      </w:r>
      <w:r w:rsidR="003C6003">
        <w:rPr>
          <w:rFonts w:cs="Calibri"/>
        </w:rPr>
        <w:t xml:space="preserve"> zdrowych relacji pomiędzy członkami rodziny.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7A86108F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DBFD8FE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FD8160E" w14:textId="2E0B0CD3" w:rsidR="00ED11C9" w:rsidRPr="00052909" w:rsidRDefault="00ED11C9" w:rsidP="002F7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E24FA1">
              <w:rPr>
                <w:spacing w:val="0"/>
                <w:sz w:val="16"/>
                <w:szCs w:val="16"/>
              </w:rPr>
              <w:t xml:space="preserve">VAT </w:t>
            </w:r>
          </w:p>
        </w:tc>
        <w:tc>
          <w:tcPr>
            <w:tcW w:w="1544" w:type="dxa"/>
            <w:vAlign w:val="center"/>
          </w:tcPr>
          <w:p w14:paraId="0FD2E9BC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295D9230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5BDFA75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643E04C3" w14:textId="207FBA62" w:rsidR="00ED11C9" w:rsidRPr="00E24FA1" w:rsidRDefault="00ED11C9" w:rsidP="002F7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3A4997C3" w14:textId="55F4423D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7700C0D5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363B3C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2F8B14E3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5AD02C3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594FB274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617DEE25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3725F1C3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45B88408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04F217BB" w14:textId="77777777" w:rsidTr="00ED11C9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2F2AF2D" w14:textId="5317E6E0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Praca asystenta rodziny na rzecz odbudowania</w:t>
            </w:r>
          </w:p>
        </w:tc>
        <w:tc>
          <w:tcPr>
            <w:tcW w:w="1276" w:type="dxa"/>
            <w:vAlign w:val="center"/>
          </w:tcPr>
          <w:p w14:paraId="63373EAB" w14:textId="7E71B9E6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596C008F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1F5E5102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0567227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0F65ED08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442FB7C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501BA44" w14:textId="1AE6ED40" w:rsidR="00077B30" w:rsidRDefault="00077B30" w:rsidP="00052909">
      <w:pPr>
        <w:spacing w:after="0" w:line="360" w:lineRule="auto"/>
        <w:rPr>
          <w:rFonts w:cs="Calibri"/>
          <w:b/>
        </w:rPr>
      </w:pPr>
    </w:p>
    <w:p w14:paraId="28287D94" w14:textId="769216AA" w:rsidR="00077B30" w:rsidRDefault="00077B30" w:rsidP="00052909">
      <w:pPr>
        <w:spacing w:after="0" w:line="360" w:lineRule="auto"/>
        <w:rPr>
          <w:rFonts w:cs="Calibri"/>
          <w:b/>
        </w:rPr>
      </w:pPr>
    </w:p>
    <w:p w14:paraId="4CB27DF4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F7E4CD5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348CE38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9BE7448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13B03856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1B787192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A8CA6D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39AE3EF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91E11F8" w14:textId="56893D3E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12 zamówienia: </w:t>
      </w:r>
      <w:r w:rsidR="003C6003">
        <w:rPr>
          <w:rFonts w:cs="Calibri"/>
          <w:b/>
        </w:rPr>
        <w:t xml:space="preserve">Praca i komunikacja z osobą z zaburzeniami psychicznymi. 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4030E562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36CDAEC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2176CB8" w14:textId="77777777" w:rsidR="00ED11C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17B2B8A5" w14:textId="77777777" w:rsidR="00ED11C9" w:rsidRPr="0005290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3E6257B3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5DCB4BFC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5B2EFA35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3441A02B" w14:textId="605DA3ED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54AA4E16" w14:textId="03F18B7B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44243909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DCB56C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428BB63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9A9A5ED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4C4F2A39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14139E3B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4FAA08E3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4923C2EF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238F2BA0" w14:textId="77777777" w:rsidTr="00ED11C9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CACF200" w14:textId="6EE52DF8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2F7D64">
              <w:rPr>
                <w:rFonts w:eastAsia="Times New Roman"/>
                <w:spacing w:val="0"/>
                <w:sz w:val="18"/>
                <w:szCs w:val="18"/>
              </w:rPr>
              <w:t>Interwencja w sytuacjach nagłych i zagrożonych samobójstwem</w:t>
            </w:r>
          </w:p>
        </w:tc>
        <w:tc>
          <w:tcPr>
            <w:tcW w:w="1276" w:type="dxa"/>
            <w:vAlign w:val="center"/>
          </w:tcPr>
          <w:p w14:paraId="51CCBAC6" w14:textId="32F6616A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3626106D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D50FEE9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7501E43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37A5E6A7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28E673C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D7C5E55" w14:textId="29C203FE" w:rsidR="00077B30" w:rsidRDefault="00077B30" w:rsidP="00052909">
      <w:pPr>
        <w:spacing w:after="0" w:line="360" w:lineRule="auto"/>
        <w:rPr>
          <w:rFonts w:cs="Calibri"/>
          <w:b/>
        </w:rPr>
      </w:pPr>
    </w:p>
    <w:p w14:paraId="131FF2A8" w14:textId="26AF4518" w:rsidR="00077B30" w:rsidRDefault="00077B30" w:rsidP="00052909">
      <w:pPr>
        <w:spacing w:after="0" w:line="360" w:lineRule="auto"/>
        <w:rPr>
          <w:rFonts w:cs="Calibri"/>
          <w:b/>
        </w:rPr>
      </w:pPr>
    </w:p>
    <w:p w14:paraId="6CBEDDFE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3DAF12F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AFDDB4E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27787840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0B1BEFF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E7D8106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951EDD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D080AEE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771FA6A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163B71D2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1961FBD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360CF2F0" w14:textId="671D7ECB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13 zamówienia: </w:t>
      </w:r>
      <w:r w:rsidR="002F7D64" w:rsidRPr="00481EF2">
        <w:rPr>
          <w:rFonts w:asciiTheme="minorHAnsi" w:hAnsiTheme="minorHAnsi" w:cstheme="minorHAnsi"/>
        </w:rPr>
        <w:t xml:space="preserve">Pozyskiwanie środków na utworzenie </w:t>
      </w:r>
      <w:r w:rsidR="003C6003">
        <w:rPr>
          <w:rFonts w:asciiTheme="minorHAnsi" w:hAnsiTheme="minorHAnsi" w:cstheme="minorHAnsi"/>
        </w:rPr>
        <w:t xml:space="preserve">i utrzymanie </w:t>
      </w:r>
      <w:r w:rsidR="002F7D64" w:rsidRPr="00481EF2">
        <w:rPr>
          <w:rFonts w:asciiTheme="minorHAnsi" w:hAnsiTheme="minorHAnsi" w:cstheme="minorHAnsi"/>
        </w:rPr>
        <w:t>PES</w:t>
      </w:r>
      <w:r w:rsidR="003C6003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01F8A759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A1F6731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1C67E71" w14:textId="77777777" w:rsidR="00ED11C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6EDA55E" w14:textId="77777777" w:rsidR="00ED11C9" w:rsidRPr="0005290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45EDEBC7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537B08F5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32138CC6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330C65BE" w14:textId="25ACCC2A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7DA7ED61" w14:textId="180161D4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6508A581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B38B9D4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0A3DD236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00B62415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6692F186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2E488EDA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309D1916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15D83D4F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6F186E8C" w14:textId="77777777" w:rsidTr="00ED11C9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7C22074" w14:textId="2B046EE8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C436B6">
              <w:rPr>
                <w:rFonts w:eastAsia="Times New Roman"/>
                <w:spacing w:val="0"/>
                <w:sz w:val="18"/>
                <w:szCs w:val="18"/>
              </w:rPr>
              <w:t>Pozyskiwanie środków na utworzenie PES</w:t>
            </w:r>
          </w:p>
        </w:tc>
        <w:tc>
          <w:tcPr>
            <w:tcW w:w="1276" w:type="dxa"/>
            <w:vAlign w:val="center"/>
          </w:tcPr>
          <w:p w14:paraId="0D63CCC6" w14:textId="366E5DCA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48B3781C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8139C25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35A0658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7FB21BB5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6EDDE25E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CFA727A" w14:textId="419624EA" w:rsidR="00077B30" w:rsidRDefault="00077B30" w:rsidP="00052909">
      <w:pPr>
        <w:spacing w:after="0" w:line="360" w:lineRule="auto"/>
        <w:rPr>
          <w:rFonts w:cs="Calibri"/>
          <w:b/>
        </w:rPr>
      </w:pPr>
    </w:p>
    <w:p w14:paraId="046E2056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47793A0" w14:textId="78AAA4C0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BDAFE6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2501EC0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FF940D4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493B8B9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41CB185E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9E4F150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920027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3B525A3" w14:textId="33E5D0E9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14 zamówienia: </w:t>
      </w:r>
      <w:r w:rsidR="00C436B6" w:rsidRPr="00C436B6">
        <w:rPr>
          <w:rFonts w:cs="Calibri"/>
        </w:rPr>
        <w:t>Postępowanie i egzekucja świadczeń nienależnie pobranych</w:t>
      </w:r>
      <w:r w:rsidRPr="000227FC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088383F8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B0E59B4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0944B86" w14:textId="77777777" w:rsidR="00ED11C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74221457" w14:textId="77777777" w:rsidR="00ED11C9" w:rsidRPr="0005290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5A734471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13158031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3AE382CF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451E2314" w14:textId="7554AC9C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303494FA" w14:textId="400AB156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4E85A978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86A8175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8F54077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23B702B4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3EEF7554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0374EB5D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37760C14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46BA2512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521FD7BD" w14:textId="77777777" w:rsidTr="00ED11C9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8C351CF" w14:textId="4CBA4C75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C436B6">
              <w:rPr>
                <w:rFonts w:eastAsia="Times New Roman"/>
                <w:spacing w:val="0"/>
                <w:sz w:val="18"/>
                <w:szCs w:val="18"/>
              </w:rPr>
              <w:t>Postępowanie i egzekucja świadczeń nienależnie pobranych</w:t>
            </w:r>
          </w:p>
        </w:tc>
        <w:tc>
          <w:tcPr>
            <w:tcW w:w="1276" w:type="dxa"/>
            <w:vAlign w:val="center"/>
          </w:tcPr>
          <w:p w14:paraId="78265DA5" w14:textId="7E65BF21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72E36F0F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1A2896DA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22FDB2D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20F806BF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6627861B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131EF03B" w14:textId="3322F030" w:rsidR="00077B30" w:rsidRDefault="00077B30" w:rsidP="00052909">
      <w:pPr>
        <w:spacing w:after="0" w:line="360" w:lineRule="auto"/>
        <w:rPr>
          <w:rFonts w:cs="Calibri"/>
          <w:b/>
        </w:rPr>
      </w:pPr>
    </w:p>
    <w:p w14:paraId="39007294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FE5B553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00354B5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F72D3EF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667547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49D7C10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BB1CEB7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15AA530A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7433863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D8B45B2" w14:textId="7FDCDE25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15 zamówienia: </w:t>
      </w:r>
      <w:r w:rsidR="00C436B6" w:rsidRPr="00C436B6">
        <w:rPr>
          <w:rFonts w:cs="Calibri"/>
        </w:rPr>
        <w:t>Fundusz alimentacyjny i świadczenia rodzinne</w:t>
      </w:r>
      <w:r w:rsidRPr="000227FC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18C8A3AF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CB259E4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12F316F" w14:textId="77777777" w:rsidR="00ED11C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7A882C3D" w14:textId="77777777" w:rsidR="00ED11C9" w:rsidRPr="0005290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551613D9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B04570E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008C8B28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2AC3338E" w14:textId="364E07D5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1D9DA701" w14:textId="7EA0E328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3AB1149F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43C380E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53F55DD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19CDE4E4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AD2BDFF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51CF97D5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2400A910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486286C1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6673170C" w14:textId="77777777" w:rsidTr="00ED11C9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670E9F5" w14:textId="5431172F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C436B6">
              <w:rPr>
                <w:rFonts w:eastAsia="Times New Roman"/>
                <w:spacing w:val="0"/>
                <w:sz w:val="18"/>
                <w:szCs w:val="18"/>
              </w:rPr>
              <w:t>Fundusz alimentacyjny i świadczenia rodzinne</w:t>
            </w:r>
          </w:p>
        </w:tc>
        <w:tc>
          <w:tcPr>
            <w:tcW w:w="1276" w:type="dxa"/>
            <w:vAlign w:val="center"/>
          </w:tcPr>
          <w:p w14:paraId="24CC3FCF" w14:textId="15562ADE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4AB8BFF1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CA84EED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FE8B3C9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2D46101F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3E53087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AE1AABB" w14:textId="5721D61F" w:rsidR="00077B30" w:rsidRDefault="00077B30" w:rsidP="00052909">
      <w:pPr>
        <w:spacing w:after="0" w:line="360" w:lineRule="auto"/>
        <w:rPr>
          <w:rFonts w:cs="Calibri"/>
          <w:b/>
        </w:rPr>
      </w:pPr>
    </w:p>
    <w:p w14:paraId="4D50C25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02368DCE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146E670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624093B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2F2F2B08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1F1BED7A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28BFDF4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4A5DF50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53E83889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6344195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7713E6A1" w14:textId="77777777" w:rsidR="00ED11C9" w:rsidRDefault="00ED11C9" w:rsidP="00077B30">
      <w:pPr>
        <w:spacing w:after="0" w:line="360" w:lineRule="auto"/>
        <w:rPr>
          <w:rFonts w:cs="Calibri"/>
          <w:b/>
        </w:rPr>
      </w:pPr>
    </w:p>
    <w:p w14:paraId="36B0A722" w14:textId="4EE66094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16 zamówienia: </w:t>
      </w:r>
      <w:r w:rsidR="00C436B6" w:rsidRPr="00C436B6">
        <w:rPr>
          <w:rFonts w:cs="Calibri"/>
        </w:rPr>
        <w:t>Praca socjalna z osobami starszymi</w:t>
      </w:r>
      <w:r w:rsidRPr="000227FC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9595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1276"/>
        <w:gridCol w:w="1544"/>
        <w:gridCol w:w="1097"/>
        <w:gridCol w:w="1044"/>
        <w:gridCol w:w="1424"/>
        <w:gridCol w:w="1372"/>
      </w:tblGrid>
      <w:tr w:rsidR="00ED11C9" w:rsidRPr="00067FA9" w14:paraId="1C6D361F" w14:textId="77777777" w:rsidTr="00ED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25CFFC7" w14:textId="77777777" w:rsidR="00ED11C9" w:rsidRPr="00E24FA1" w:rsidRDefault="00ED11C9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4CD392E" w14:textId="77777777" w:rsidR="00ED11C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401762EB" w14:textId="77777777" w:rsidR="00ED11C9" w:rsidRPr="00052909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544" w:type="dxa"/>
            <w:vAlign w:val="center"/>
          </w:tcPr>
          <w:p w14:paraId="5C3A969A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4EB08BDA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44" w:type="dxa"/>
            <w:vAlign w:val="center"/>
          </w:tcPr>
          <w:p w14:paraId="65F21857" w14:textId="77777777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424" w:type="dxa"/>
            <w:vAlign w:val="center"/>
          </w:tcPr>
          <w:p w14:paraId="139C9BE6" w14:textId="05A41DF8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i </w:t>
            </w:r>
            <w:bookmarkStart w:id="1" w:name="_GoBack"/>
            <w:bookmarkEnd w:id="1"/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7A15754F" w14:textId="520CED69" w:rsidR="00ED11C9" w:rsidRPr="00E24FA1" w:rsidRDefault="00ED11C9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ED11C9" w:rsidRPr="00067FA9" w14:paraId="37E897FF" w14:textId="77777777" w:rsidTr="00ED11C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4C200DB" w14:textId="77777777" w:rsidR="00ED11C9" w:rsidRPr="00EE3EA4" w:rsidRDefault="00ED11C9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41A790E0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544" w:type="dxa"/>
            <w:vAlign w:val="center"/>
          </w:tcPr>
          <w:p w14:paraId="546DA782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  <w:vAlign w:val="center"/>
          </w:tcPr>
          <w:p w14:paraId="0DC000AB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44" w:type="dxa"/>
            <w:vAlign w:val="center"/>
          </w:tcPr>
          <w:p w14:paraId="19E65CD1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424" w:type="dxa"/>
            <w:vAlign w:val="center"/>
          </w:tcPr>
          <w:p w14:paraId="35837659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  <w:vAlign w:val="center"/>
          </w:tcPr>
          <w:p w14:paraId="0F60058F" w14:textId="77777777" w:rsidR="00ED11C9" w:rsidRPr="00EE3EA4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</w:tr>
      <w:tr w:rsidR="00ED11C9" w:rsidRPr="00067FA9" w14:paraId="2A7A6821" w14:textId="77777777" w:rsidTr="00ED11C9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11BDB4A" w14:textId="2CF23B0C" w:rsidR="00ED11C9" w:rsidRPr="00E24FA1" w:rsidRDefault="00ED11C9" w:rsidP="00077B30">
            <w:pPr>
              <w:rPr>
                <w:spacing w:val="0"/>
                <w:sz w:val="18"/>
                <w:szCs w:val="18"/>
              </w:rPr>
            </w:pPr>
            <w:r w:rsidRPr="00C436B6">
              <w:rPr>
                <w:rFonts w:eastAsia="Times New Roman"/>
                <w:spacing w:val="0"/>
                <w:sz w:val="18"/>
                <w:szCs w:val="18"/>
              </w:rPr>
              <w:t>Praca socjalna z osobami starszymi</w:t>
            </w:r>
          </w:p>
        </w:tc>
        <w:tc>
          <w:tcPr>
            <w:tcW w:w="1276" w:type="dxa"/>
            <w:vAlign w:val="center"/>
          </w:tcPr>
          <w:p w14:paraId="54B894ED" w14:textId="25B55220" w:rsidR="00ED11C9" w:rsidRPr="00415DD6" w:rsidRDefault="00ED11C9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544" w:type="dxa"/>
            <w:vAlign w:val="center"/>
          </w:tcPr>
          <w:p w14:paraId="4836296E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0E038ED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4F4BF61" w14:textId="77777777" w:rsidR="00ED11C9" w:rsidRPr="00415DD6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 w:rsidRPr="00415DD6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424" w:type="dxa"/>
            <w:vAlign w:val="center"/>
          </w:tcPr>
          <w:p w14:paraId="0C5EB991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901B489" w14:textId="77777777" w:rsidR="00ED11C9" w:rsidRPr="00067FA9" w:rsidRDefault="00ED11C9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7C734E00" w14:textId="77777777" w:rsidR="00052909" w:rsidRPr="000227FC" w:rsidRDefault="00052909" w:rsidP="000227FC">
      <w:pPr>
        <w:spacing w:after="0" w:line="240" w:lineRule="auto"/>
        <w:rPr>
          <w:rFonts w:cs="Calibri"/>
          <w:b/>
        </w:rPr>
      </w:pPr>
    </w:p>
    <w:p w14:paraId="62C3E1AC" w14:textId="77777777" w:rsidR="00052909" w:rsidRPr="001A774A" w:rsidRDefault="00052909" w:rsidP="001A774A">
      <w:pPr>
        <w:framePr w:w="16411" w:wrap="auto" w:hAnchor="text" w:x="284"/>
        <w:spacing w:line="360" w:lineRule="auto"/>
        <w:jc w:val="both"/>
        <w:rPr>
          <w:rFonts w:asciiTheme="minorHAnsi" w:hAnsiTheme="minorHAnsi" w:cstheme="minorHAnsi"/>
        </w:rPr>
        <w:sectPr w:rsidR="00052909" w:rsidRPr="001A774A" w:rsidSect="00415DD6">
          <w:type w:val="continuous"/>
          <w:pgSz w:w="11906" w:h="16838"/>
          <w:pgMar w:top="1134" w:right="426" w:bottom="1701" w:left="709" w:header="0" w:footer="113" w:gutter="0"/>
          <w:cols w:space="708"/>
          <w:docGrid w:linePitch="360"/>
        </w:sectPr>
      </w:pPr>
    </w:p>
    <w:p w14:paraId="4894A585" w14:textId="0C5CE4D8" w:rsidR="00857BCF" w:rsidRPr="00BF1BAD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C436B6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0FB56DF6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545E55D9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……………………………………………………………………</w:t>
      </w:r>
    </w:p>
    <w:p w14:paraId="6220CEB9" w14:textId="65ED40B8" w:rsidR="00CD50F9" w:rsidRPr="00A20876" w:rsidRDefault="00052909" w:rsidP="000227FC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</w:t>
      </w:r>
      <w:r w:rsidR="000227FC">
        <w:rPr>
          <w:rFonts w:cs="Calibri"/>
          <w:b/>
          <w:bCs/>
          <w:sz w:val="16"/>
          <w:szCs w:val="16"/>
        </w:rPr>
        <w:t xml:space="preserve">       </w:t>
      </w:r>
      <w:r>
        <w:rPr>
          <w:rFonts w:cs="Calibri"/>
          <w:b/>
          <w:bCs/>
          <w:sz w:val="16"/>
          <w:szCs w:val="16"/>
        </w:rPr>
        <w:t xml:space="preserve">                       </w:t>
      </w:r>
      <w:r w:rsidR="00CD50F9" w:rsidRPr="00A20876">
        <w:rPr>
          <w:rFonts w:cs="Calibri"/>
          <w:b/>
          <w:bCs/>
          <w:sz w:val="16"/>
          <w:szCs w:val="16"/>
        </w:rPr>
        <w:t>podpis osoby uprawnionej do reprezentowania</w:t>
      </w:r>
    </w:p>
    <w:p w14:paraId="472AC09D" w14:textId="34F5E30A" w:rsidR="00376B9F" w:rsidRPr="003514C9" w:rsidRDefault="00052909" w:rsidP="000529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415DD6">
      <w:type w:val="continuous"/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D6E6" w14:textId="77777777" w:rsidR="008907F2" w:rsidRDefault="008907F2" w:rsidP="00474F8A">
      <w:pPr>
        <w:spacing w:after="0" w:line="240" w:lineRule="auto"/>
      </w:pPr>
      <w:r>
        <w:separator/>
      </w:r>
    </w:p>
  </w:endnote>
  <w:endnote w:type="continuationSeparator" w:id="0">
    <w:p w14:paraId="0ED5103C" w14:textId="77777777" w:rsidR="008907F2" w:rsidRDefault="008907F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004B" w14:textId="4993CCE6" w:rsidR="00F6407F" w:rsidRDefault="00F6407F" w:rsidP="005C1B0A">
    <w:pPr>
      <w:pStyle w:val="Stopka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14DA" w14:textId="70E64592" w:rsidR="00F6407F" w:rsidRDefault="00F6407F" w:rsidP="005C1B0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D11C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D11C9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F20" w14:textId="77777777" w:rsidR="00F6407F" w:rsidRDefault="00F6407F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21F1EDE7" wp14:editId="59406D17">
          <wp:extent cx="4476750" cy="885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0" w:name="_Hlk162508903"/>
  </w:p>
  <w:p w14:paraId="7E29BAD8" w14:textId="72282DB2" w:rsidR="00F6407F" w:rsidRPr="00F6407F" w:rsidRDefault="00F6407F" w:rsidP="005C1B0A">
    <w:pPr>
      <w:pStyle w:val="Default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 w:rsidRPr="00F6407F">
      <w:rPr>
        <w:rFonts w:ascii="Calibri" w:eastAsia="Times New Roman" w:hAnsi="Calibri"/>
        <w:sz w:val="22"/>
        <w:szCs w:val="22"/>
        <w:lang w:eastAsia="pl-PL"/>
      </w:rPr>
      <w:t>”</w:t>
    </w:r>
    <w:bookmarkEnd w:id="0"/>
  </w:p>
  <w:p w14:paraId="0E15BD4C" w14:textId="5D535625" w:rsidR="00F6407F" w:rsidRDefault="00F6407F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5D17" w14:textId="77777777" w:rsidR="008907F2" w:rsidRDefault="008907F2" w:rsidP="00474F8A">
      <w:pPr>
        <w:spacing w:after="0" w:line="240" w:lineRule="auto"/>
      </w:pPr>
      <w:r>
        <w:separator/>
      </w:r>
    </w:p>
  </w:footnote>
  <w:footnote w:type="continuationSeparator" w:id="0">
    <w:p w14:paraId="30458D7A" w14:textId="77777777" w:rsidR="008907F2" w:rsidRDefault="008907F2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F6407F" w:rsidRPr="00C03078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F6407F" w:rsidRPr="002D0A7E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F6407F" w:rsidRPr="002D0A7E" w:rsidRDefault="00F6407F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588" w14:textId="656FB08E" w:rsidR="00F6407F" w:rsidRDefault="00F6407F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D53578" wp14:editId="50A1C5F5">
          <wp:simplePos x="0" y="0"/>
          <wp:positionH relativeFrom="margin">
            <wp:posOffset>1152525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6191" w14:textId="4D778244" w:rsidR="00F6407F" w:rsidRDefault="00F6407F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D49B5" wp14:editId="6A91B13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1" name="Obraz 1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27FC"/>
    <w:rsid w:val="000250BF"/>
    <w:rsid w:val="000359DD"/>
    <w:rsid w:val="00052909"/>
    <w:rsid w:val="00073651"/>
    <w:rsid w:val="00077B30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175AE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1758"/>
    <w:rsid w:val="001A6274"/>
    <w:rsid w:val="001A774A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3EFA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2F7D64"/>
    <w:rsid w:val="003012EE"/>
    <w:rsid w:val="0030637E"/>
    <w:rsid w:val="00317D8C"/>
    <w:rsid w:val="0032522E"/>
    <w:rsid w:val="00333EED"/>
    <w:rsid w:val="003448A7"/>
    <w:rsid w:val="003514C9"/>
    <w:rsid w:val="00352675"/>
    <w:rsid w:val="003601D6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C6003"/>
    <w:rsid w:val="003D4BCC"/>
    <w:rsid w:val="003E204B"/>
    <w:rsid w:val="003E2A86"/>
    <w:rsid w:val="003F5D9B"/>
    <w:rsid w:val="003F77C1"/>
    <w:rsid w:val="00402D97"/>
    <w:rsid w:val="00405143"/>
    <w:rsid w:val="00415DD6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4DCF"/>
    <w:rsid w:val="005C1B0A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73D62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7E8"/>
    <w:rsid w:val="00714499"/>
    <w:rsid w:val="007200DB"/>
    <w:rsid w:val="00720B53"/>
    <w:rsid w:val="007218D0"/>
    <w:rsid w:val="00724B29"/>
    <w:rsid w:val="00731014"/>
    <w:rsid w:val="00732984"/>
    <w:rsid w:val="00736CF1"/>
    <w:rsid w:val="0074437B"/>
    <w:rsid w:val="00747735"/>
    <w:rsid w:val="007629F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D7362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07F2"/>
    <w:rsid w:val="008A65AB"/>
    <w:rsid w:val="008B0E93"/>
    <w:rsid w:val="008B3B57"/>
    <w:rsid w:val="008B757D"/>
    <w:rsid w:val="008D6EDD"/>
    <w:rsid w:val="008F4040"/>
    <w:rsid w:val="00900601"/>
    <w:rsid w:val="00905A0F"/>
    <w:rsid w:val="00907DB8"/>
    <w:rsid w:val="009214DC"/>
    <w:rsid w:val="00924DA1"/>
    <w:rsid w:val="00942C29"/>
    <w:rsid w:val="009452A4"/>
    <w:rsid w:val="00952C31"/>
    <w:rsid w:val="0097118D"/>
    <w:rsid w:val="00974586"/>
    <w:rsid w:val="00975BDF"/>
    <w:rsid w:val="00981FE9"/>
    <w:rsid w:val="00983E1F"/>
    <w:rsid w:val="00993F13"/>
    <w:rsid w:val="009A102C"/>
    <w:rsid w:val="009C6B62"/>
    <w:rsid w:val="009C7E1C"/>
    <w:rsid w:val="009D0BF7"/>
    <w:rsid w:val="009D1391"/>
    <w:rsid w:val="009D4AF3"/>
    <w:rsid w:val="009D612C"/>
    <w:rsid w:val="009E06BA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011F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35180"/>
    <w:rsid w:val="00B406DE"/>
    <w:rsid w:val="00B430C0"/>
    <w:rsid w:val="00B6335D"/>
    <w:rsid w:val="00B639D1"/>
    <w:rsid w:val="00B70E27"/>
    <w:rsid w:val="00B749D3"/>
    <w:rsid w:val="00B817A9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36B6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E17C6"/>
    <w:rsid w:val="00CF0298"/>
    <w:rsid w:val="00CF345F"/>
    <w:rsid w:val="00D17874"/>
    <w:rsid w:val="00D4119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DF6F35"/>
    <w:rsid w:val="00E04D73"/>
    <w:rsid w:val="00E0520B"/>
    <w:rsid w:val="00E07F68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11C9"/>
    <w:rsid w:val="00ED4793"/>
    <w:rsid w:val="00ED5EA0"/>
    <w:rsid w:val="00EE1727"/>
    <w:rsid w:val="00EE50AC"/>
    <w:rsid w:val="00EF1DCD"/>
    <w:rsid w:val="00F02A0C"/>
    <w:rsid w:val="00F06426"/>
    <w:rsid w:val="00F17E38"/>
    <w:rsid w:val="00F2015F"/>
    <w:rsid w:val="00F21FBC"/>
    <w:rsid w:val="00F232CF"/>
    <w:rsid w:val="00F304B4"/>
    <w:rsid w:val="00F33EFD"/>
    <w:rsid w:val="00F54D77"/>
    <w:rsid w:val="00F6407F"/>
    <w:rsid w:val="00F67707"/>
    <w:rsid w:val="00F72AFA"/>
    <w:rsid w:val="00F7343E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27FC"/>
    <w:pPr>
      <w:keepNext/>
      <w:keepLines/>
      <w:spacing w:before="480" w:after="120" w:line="276" w:lineRule="auto"/>
    </w:pPr>
    <w:rPr>
      <w:rFonts w:cs="Calibri"/>
      <w:b/>
      <w:spacing w:val="2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27FC"/>
    <w:rPr>
      <w:rFonts w:cs="Calibri"/>
      <w:b/>
      <w:spacing w:val="2"/>
      <w:sz w:val="72"/>
      <w:szCs w:val="72"/>
    </w:rPr>
  </w:style>
  <w:style w:type="table" w:styleId="Tabelasiatki1jasna">
    <w:name w:val="Grid Table 1 Light"/>
    <w:basedOn w:val="Standardowy"/>
    <w:uiPriority w:val="46"/>
    <w:rsid w:val="00052909"/>
    <w:rPr>
      <w:rFonts w:cs="Calibri"/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F64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A792-FD87-46BC-8C34-F0147E1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13</TotalTime>
  <Pages>8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2024-02-08T14:37:00Z</cp:lastPrinted>
  <dcterms:created xsi:type="dcterms:W3CDTF">2024-05-27T09:45:00Z</dcterms:created>
  <dcterms:modified xsi:type="dcterms:W3CDTF">2024-05-27T11:54:00Z</dcterms:modified>
</cp:coreProperties>
</file>