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5A" w:rsidRDefault="0082535A" w:rsidP="00315120">
      <w:pPr>
        <w:spacing w:after="0" w:line="240" w:lineRule="auto"/>
        <w:ind w:left="0" w:firstLine="5245"/>
        <w:jc w:val="left"/>
        <w:rPr>
          <w:rFonts w:ascii="Century Gothic" w:hAnsi="Century Gothic"/>
          <w:color w:val="auto"/>
          <w:sz w:val="20"/>
          <w:szCs w:val="20"/>
        </w:rPr>
      </w:pPr>
      <w:r>
        <w:rPr>
          <w:rFonts w:ascii="Century Gothic" w:hAnsi="Century Gothic"/>
          <w:noProof/>
          <w:color w:val="auto"/>
          <w:sz w:val="20"/>
          <w:szCs w:val="20"/>
        </w:rPr>
        <mc:AlternateContent>
          <mc:Choice Requires="wpg">
            <w:drawing>
              <wp:anchor distT="0" distB="0" distL="114300" distR="114300" simplePos="0" relativeHeight="251659264" behindDoc="0" locked="0" layoutInCell="1" allowOverlap="1" wp14:anchorId="324E6C0B" wp14:editId="0593A49C">
                <wp:simplePos x="0" y="0"/>
                <wp:positionH relativeFrom="column">
                  <wp:posOffset>0</wp:posOffset>
                </wp:positionH>
                <wp:positionV relativeFrom="paragraph">
                  <wp:posOffset>-635</wp:posOffset>
                </wp:positionV>
                <wp:extent cx="1943100" cy="1310640"/>
                <wp:effectExtent l="0" t="0" r="0" b="3810"/>
                <wp:wrapNone/>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43100" cy="1310640"/>
                          <a:chOff x="697" y="1535"/>
                          <a:chExt cx="3060" cy="2064"/>
                        </a:xfrm>
                      </wpg:grpSpPr>
                      <pic:pic xmlns:pic="http://schemas.openxmlformats.org/drawingml/2006/picture">
                        <pic:nvPicPr>
                          <pic:cNvPr id="4" name="Picture 3" descr="god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777" y="1535"/>
                            <a:ext cx="743" cy="816"/>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4"/>
                        <wps:cNvSpPr txBox="1">
                          <a:spLocks noChangeArrowheads="1"/>
                        </wps:cNvSpPr>
                        <wps:spPr bwMode="auto">
                          <a:xfrm>
                            <a:off x="697" y="2435"/>
                            <a:ext cx="3060" cy="1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Wydział Zamówień Publicznych</w:t>
                              </w:r>
                            </w:p>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Komendy Stołecznej Policji</w:t>
                              </w:r>
                              <w:r w:rsidRPr="005F30EF">
                                <w:rPr>
                                  <w:rFonts w:ascii="Century Gothic" w:hAnsi="Century Gothic"/>
                                  <w:sz w:val="16"/>
                                  <w:szCs w:val="16"/>
                                </w:rPr>
                                <w:br/>
                              </w:r>
                            </w:p>
                            <w:p w:rsidR="0082535A" w:rsidRDefault="0082535A" w:rsidP="0082535A">
                              <w:pPr>
                                <w:jc w:val="center"/>
                                <w:rPr>
                                  <w:sz w:val="20"/>
                                  <w:szCs w:val="20"/>
                                </w:rPr>
                              </w:pPr>
                              <w:r w:rsidRPr="005F30EF">
                                <w:rPr>
                                  <w:rFonts w:ascii="Century Gothic" w:hAnsi="Century Gothic"/>
                                  <w:sz w:val="16"/>
                                  <w:szCs w:val="16"/>
                                </w:rPr>
                                <w:t>WZP</w:t>
                              </w:r>
                              <w:r>
                                <w:rPr>
                                  <w:rFonts w:ascii="Century Gothic" w:hAnsi="Century Gothic"/>
                                  <w:sz w:val="16"/>
                                  <w:szCs w:val="16"/>
                                </w:rPr>
                                <w:t>-</w:t>
                              </w:r>
                              <w:r w:rsidR="00D1017C">
                                <w:rPr>
                                  <w:rFonts w:ascii="Century Gothic" w:hAnsi="Century Gothic"/>
                                  <w:sz w:val="16"/>
                                  <w:szCs w:val="16"/>
                                </w:rPr>
                                <w:t>753/516/22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4E6C0B" id="Grupa 1" o:spid="_x0000_s1026" style="position:absolute;left:0;text-align:left;margin-left:0;margin-top:-.05pt;width:153pt;height:103.2pt;z-index:251659264" coordorigin="697,1535" coordsize="3060,206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&#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godlo" style="position:absolute;left:1777;top:1535;width:743;height:8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">
                  <v:imagedata r:id="rId9" o:title="godlo"/>
                </v:shape>
                <v:shapetype id="_x0000_t202" coordsize="21600,21600" o:spt="202" path="m,l,21600r21600,l21600,xe">
                  <v:stroke joinstyle="miter"/>
                  <v:path gradientshapeok="t" o:connecttype="rect"/>
                </v:shapetype>
                <v:shape id="Text Box 4" o:spid="_x0000_s1028" type="#_x0000_t202" style="position:absolute;left:697;top:2435;width:3060;height:1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Wydział Zamówień Publicznych</w:t>
                        </w:r>
                      </w:p>
                      <w:p w:rsidR="0082535A" w:rsidRPr="005F30EF" w:rsidRDefault="0082535A" w:rsidP="0082535A">
                        <w:pPr>
                          <w:jc w:val="center"/>
                          <w:rPr>
                            <w:rFonts w:ascii="Century Gothic" w:hAnsi="Century Gothic"/>
                            <w:sz w:val="16"/>
                            <w:szCs w:val="16"/>
                          </w:rPr>
                        </w:pPr>
                        <w:r w:rsidRPr="005F30EF">
                          <w:rPr>
                            <w:rFonts w:ascii="Century Gothic" w:hAnsi="Century Gothic"/>
                            <w:sz w:val="16"/>
                            <w:szCs w:val="16"/>
                          </w:rPr>
                          <w:t>Komendy Stołecznej Policji</w:t>
                        </w:r>
                        <w:r w:rsidRPr="005F30EF">
                          <w:rPr>
                            <w:rFonts w:ascii="Century Gothic" w:hAnsi="Century Gothic"/>
                            <w:sz w:val="16"/>
                            <w:szCs w:val="16"/>
                          </w:rPr>
                          <w:br/>
                        </w:r>
                      </w:p>
                      <w:p w:rsidR="0082535A" w:rsidRDefault="0082535A" w:rsidP="0082535A">
                        <w:pPr>
                          <w:jc w:val="center"/>
                          <w:rPr>
                            <w:sz w:val="20"/>
                            <w:szCs w:val="20"/>
                          </w:rPr>
                        </w:pPr>
                        <w:r w:rsidRPr="005F30EF">
                          <w:rPr>
                            <w:rFonts w:ascii="Century Gothic" w:hAnsi="Century Gothic"/>
                            <w:sz w:val="16"/>
                            <w:szCs w:val="16"/>
                          </w:rPr>
                          <w:t>WZP</w:t>
                        </w:r>
                        <w:r>
                          <w:rPr>
                            <w:rFonts w:ascii="Century Gothic" w:hAnsi="Century Gothic"/>
                            <w:sz w:val="16"/>
                            <w:szCs w:val="16"/>
                          </w:rPr>
                          <w:t>-</w:t>
                        </w:r>
                        <w:r w:rsidR="00D1017C">
                          <w:rPr>
                            <w:rFonts w:ascii="Century Gothic" w:hAnsi="Century Gothic"/>
                            <w:sz w:val="16"/>
                            <w:szCs w:val="16"/>
                          </w:rPr>
                          <w:t>753/516/22</w:t>
                        </w:r>
                      </w:p>
                    </w:txbxContent>
                  </v:textbox>
                </v:shape>
              </v:group>
            </w:pict>
          </mc:Fallback>
        </mc:AlternateContent>
      </w:r>
    </w:p>
    <w:p w:rsidR="0082535A" w:rsidRDefault="0082535A" w:rsidP="00315120">
      <w:pPr>
        <w:spacing w:after="0" w:line="240" w:lineRule="auto"/>
        <w:ind w:left="0" w:firstLine="5245"/>
        <w:jc w:val="left"/>
        <w:rPr>
          <w:rFonts w:ascii="Century Gothic" w:hAnsi="Century Gothic"/>
          <w:color w:val="auto"/>
          <w:sz w:val="20"/>
          <w:szCs w:val="20"/>
        </w:rPr>
      </w:pPr>
    </w:p>
    <w:p w:rsidR="0082535A" w:rsidRDefault="0082535A" w:rsidP="00315120">
      <w:pPr>
        <w:spacing w:after="0" w:line="240" w:lineRule="auto"/>
        <w:ind w:left="0" w:firstLine="5245"/>
        <w:jc w:val="left"/>
        <w:rPr>
          <w:rFonts w:ascii="Century Gothic" w:hAnsi="Century Gothic"/>
          <w:color w:val="auto"/>
          <w:sz w:val="20"/>
          <w:szCs w:val="20"/>
        </w:rPr>
      </w:pPr>
    </w:p>
    <w:p w:rsidR="00C93878" w:rsidRDefault="00985F06" w:rsidP="00315120">
      <w:pPr>
        <w:spacing w:after="0" w:line="240" w:lineRule="auto"/>
        <w:ind w:left="0" w:firstLine="5245"/>
        <w:jc w:val="left"/>
        <w:rPr>
          <w:rFonts w:ascii="Century Gothic" w:hAnsi="Century Gothic"/>
          <w:color w:val="auto"/>
          <w:sz w:val="20"/>
          <w:szCs w:val="20"/>
        </w:rPr>
      </w:pPr>
      <w:r>
        <w:rPr>
          <w:rFonts w:ascii="Century Gothic" w:hAnsi="Century Gothic"/>
          <w:color w:val="auto"/>
          <w:sz w:val="20"/>
          <w:szCs w:val="20"/>
        </w:rPr>
        <w:t xml:space="preserve">           </w:t>
      </w:r>
      <w:r w:rsidR="00C93878" w:rsidRPr="005B2D55">
        <w:rPr>
          <w:rFonts w:ascii="Century Gothic" w:hAnsi="Century Gothic"/>
          <w:color w:val="auto"/>
          <w:sz w:val="20"/>
          <w:szCs w:val="20"/>
        </w:rPr>
        <w:t xml:space="preserve">Warszawa, </w:t>
      </w:r>
      <w:r w:rsidR="00F70F78" w:rsidRPr="005B2D55">
        <w:rPr>
          <w:rFonts w:ascii="Century Gothic" w:hAnsi="Century Gothic"/>
          <w:color w:val="auto"/>
          <w:sz w:val="20"/>
          <w:szCs w:val="20"/>
        </w:rPr>
        <w:t xml:space="preserve">dnia </w:t>
      </w:r>
      <w:r w:rsidR="00223621">
        <w:rPr>
          <w:rFonts w:ascii="Century Gothic" w:hAnsi="Century Gothic"/>
          <w:color w:val="auto"/>
          <w:sz w:val="20"/>
          <w:szCs w:val="20"/>
        </w:rPr>
        <w:t xml:space="preserve">8  marca 2022 r. </w:t>
      </w:r>
    </w:p>
    <w:p w:rsidR="00223621" w:rsidRPr="005B2D55" w:rsidRDefault="00223621" w:rsidP="00315120">
      <w:pPr>
        <w:spacing w:after="0" w:line="240" w:lineRule="auto"/>
        <w:ind w:left="0" w:firstLine="5245"/>
        <w:jc w:val="left"/>
        <w:rPr>
          <w:rFonts w:ascii="Century Gothic" w:hAnsi="Century Gothic"/>
          <w:color w:val="auto"/>
          <w:sz w:val="20"/>
          <w:szCs w:val="20"/>
        </w:rPr>
      </w:pPr>
    </w:p>
    <w:p w:rsidR="00C93878" w:rsidRDefault="00C93878" w:rsidP="00315120">
      <w:pPr>
        <w:spacing w:after="0" w:line="276" w:lineRule="auto"/>
        <w:ind w:left="0" w:firstLine="5245"/>
        <w:rPr>
          <w:rFonts w:ascii="Century Gothic" w:hAnsi="Century Gothic"/>
          <w:color w:val="auto"/>
          <w:sz w:val="20"/>
          <w:szCs w:val="20"/>
        </w:rPr>
      </w:pPr>
    </w:p>
    <w:p w:rsidR="00C93878" w:rsidRDefault="00C93878" w:rsidP="00C93878">
      <w:pPr>
        <w:spacing w:after="0" w:line="276" w:lineRule="auto"/>
        <w:ind w:left="0" w:firstLine="0"/>
        <w:rPr>
          <w:rFonts w:ascii="Century Gothic" w:hAnsi="Century Gothic"/>
          <w:color w:val="auto"/>
          <w:sz w:val="20"/>
          <w:szCs w:val="20"/>
        </w:rPr>
      </w:pPr>
    </w:p>
    <w:p w:rsidR="00A45AB5" w:rsidRPr="00C93878" w:rsidRDefault="00A45AB5" w:rsidP="0082535A">
      <w:pPr>
        <w:spacing w:after="0" w:line="276" w:lineRule="auto"/>
        <w:ind w:left="0" w:firstLine="0"/>
        <w:jc w:val="center"/>
        <w:rPr>
          <w:rFonts w:ascii="Century Gothic" w:hAnsi="Century Gothic"/>
          <w:color w:val="auto"/>
          <w:sz w:val="20"/>
          <w:szCs w:val="20"/>
        </w:rPr>
      </w:pPr>
    </w:p>
    <w:p w:rsidR="00CB5A18" w:rsidRPr="002B7FB3" w:rsidRDefault="00315120" w:rsidP="00CB5A18">
      <w:pPr>
        <w:pStyle w:val="Nagwek5"/>
        <w:spacing w:after="0"/>
        <w:jc w:val="both"/>
        <w:rPr>
          <w:rFonts w:ascii="Century Gothic" w:hAnsi="Century Gothic" w:cs="Times New Roman"/>
          <w:color w:val="auto"/>
          <w:sz w:val="20"/>
          <w:szCs w:val="20"/>
        </w:rPr>
      </w:pPr>
      <w:r>
        <w:rPr>
          <w:rFonts w:ascii="Century Gothic" w:hAnsi="Century Gothic"/>
          <w:color w:val="auto"/>
          <w:sz w:val="20"/>
          <w:szCs w:val="20"/>
        </w:rPr>
        <w:t xml:space="preserve">   </w:t>
      </w:r>
      <w:r w:rsidR="00C93878" w:rsidRPr="00F70F78">
        <w:rPr>
          <w:rFonts w:ascii="Century Gothic" w:hAnsi="Century Gothic"/>
          <w:color w:val="auto"/>
          <w:sz w:val="20"/>
          <w:szCs w:val="20"/>
        </w:rPr>
        <w:t>Dotyczy:</w:t>
      </w:r>
      <w:r w:rsidR="00C93878" w:rsidRPr="00C93878">
        <w:rPr>
          <w:rFonts w:ascii="Century Gothic" w:hAnsi="Century Gothic"/>
          <w:color w:val="auto"/>
          <w:sz w:val="20"/>
          <w:szCs w:val="20"/>
        </w:rPr>
        <w:t xml:space="preserve"> </w:t>
      </w:r>
      <w:r w:rsidR="00CB5A18">
        <w:rPr>
          <w:rFonts w:ascii="Century Gothic" w:hAnsi="Century Gothic"/>
          <w:color w:val="auto"/>
          <w:sz w:val="20"/>
          <w:szCs w:val="20"/>
        </w:rPr>
        <w:t xml:space="preserve">postępowania </w:t>
      </w:r>
      <w:r w:rsidR="009F40C6">
        <w:rPr>
          <w:rFonts w:ascii="Century Gothic" w:hAnsi="Century Gothic"/>
          <w:color w:val="auto"/>
          <w:sz w:val="20"/>
          <w:szCs w:val="20"/>
        </w:rPr>
        <w:t xml:space="preserve"> </w:t>
      </w:r>
      <w:r w:rsidR="00CB5A18" w:rsidRPr="002B7FB3">
        <w:rPr>
          <w:rFonts w:ascii="Century Gothic" w:eastAsia="Times New Roman" w:hAnsi="Century Gothic" w:cs="Times New Roman"/>
          <w:color w:val="auto"/>
          <w:kern w:val="0"/>
          <w:sz w:val="20"/>
          <w:szCs w:val="20"/>
          <w:lang w:eastAsia="en-US" w:bidi="ar-SA"/>
        </w:rPr>
        <w:t xml:space="preserve">w trybie podstawowym na </w:t>
      </w:r>
      <w:r w:rsidR="00CB5A18" w:rsidRPr="002B7FB3">
        <w:rPr>
          <w:rFonts w:ascii="Century Gothic" w:hAnsi="Century Gothic"/>
          <w:sz w:val="20"/>
          <w:szCs w:val="20"/>
        </w:rPr>
        <w:t xml:space="preserve">świadczenie usług telekomunikacyjnych w zakresie mobilnego dostępu do Internetu w sieci komórkowej Wykonawcy wraz </w:t>
      </w:r>
      <w:r w:rsidR="00CB5A18">
        <w:rPr>
          <w:rFonts w:ascii="Century Gothic" w:hAnsi="Century Gothic"/>
          <w:sz w:val="20"/>
          <w:szCs w:val="20"/>
        </w:rPr>
        <w:t>z dostawą nieaktywnych kart SIM (</w:t>
      </w:r>
      <w:r w:rsidR="00CB5A18" w:rsidRPr="002B7FB3">
        <w:rPr>
          <w:rFonts w:ascii="Century Gothic" w:hAnsi="Century Gothic" w:cs="Times New Roman"/>
          <w:color w:val="auto"/>
          <w:sz w:val="20"/>
          <w:szCs w:val="20"/>
        </w:rPr>
        <w:t xml:space="preserve">Nr postępowania: </w:t>
      </w:r>
      <w:r w:rsidR="00CB5A18" w:rsidRPr="002B7FB3">
        <w:rPr>
          <w:rFonts w:ascii="Century Gothic" w:hAnsi="Century Gothic" w:cs="Times New Roman"/>
          <w:bCs/>
          <w:color w:val="auto"/>
          <w:sz w:val="20"/>
          <w:szCs w:val="20"/>
        </w:rPr>
        <w:t>WZP-516/22/38/Ł</w:t>
      </w:r>
      <w:r w:rsidR="00CB5A18">
        <w:rPr>
          <w:rFonts w:ascii="Century Gothic" w:hAnsi="Century Gothic" w:cs="Times New Roman"/>
          <w:bCs/>
          <w:color w:val="auto"/>
          <w:sz w:val="20"/>
          <w:szCs w:val="20"/>
        </w:rPr>
        <w:t>)</w:t>
      </w:r>
    </w:p>
    <w:p w:rsidR="00F70F78" w:rsidRPr="00F70F78" w:rsidRDefault="00F70F78" w:rsidP="00CB5A18">
      <w:pPr>
        <w:pStyle w:val="Tekstpodstawowy"/>
        <w:ind w:left="1276" w:hanging="1985"/>
        <w:rPr>
          <w:rFonts w:ascii="Century Gothic" w:hAnsi="Century Gothic"/>
          <w:b/>
          <w:sz w:val="20"/>
          <w:szCs w:val="20"/>
        </w:rPr>
      </w:pPr>
    </w:p>
    <w:p w:rsidR="00B62CAC" w:rsidRPr="00C93878" w:rsidRDefault="00B62CAC" w:rsidP="00C93878">
      <w:pPr>
        <w:spacing w:after="0" w:line="240" w:lineRule="auto"/>
        <w:ind w:left="993" w:hanging="993"/>
        <w:rPr>
          <w:rFonts w:ascii="Century Gothic" w:hAnsi="Century Gothic"/>
          <w:b/>
          <w:color w:val="auto"/>
          <w:sz w:val="20"/>
          <w:szCs w:val="20"/>
        </w:rPr>
      </w:pPr>
    </w:p>
    <w:p w:rsidR="00C93878" w:rsidRPr="005B2D55" w:rsidRDefault="00C93878" w:rsidP="009F40C6">
      <w:pPr>
        <w:widowControl w:val="0"/>
        <w:suppressAutoHyphens/>
        <w:autoSpaceDN w:val="0"/>
        <w:spacing w:after="0" w:line="240" w:lineRule="auto"/>
        <w:ind w:left="0" w:firstLine="0"/>
        <w:textAlignment w:val="baseline"/>
        <w:rPr>
          <w:rFonts w:ascii="Century Gothic" w:eastAsia="Andale Sans UI" w:hAnsi="Century Gothic" w:cs="Tahoma"/>
          <w:color w:val="auto"/>
          <w:kern w:val="3"/>
          <w:sz w:val="20"/>
          <w:szCs w:val="20"/>
          <w:lang w:eastAsia="en-US" w:bidi="en-US"/>
        </w:rPr>
      </w:pPr>
      <w:r w:rsidRPr="00C93878">
        <w:rPr>
          <w:rFonts w:ascii="Century Gothic" w:eastAsia="Andale Sans UI" w:hAnsi="Century Gothic"/>
          <w:color w:val="auto"/>
          <w:kern w:val="3"/>
          <w:sz w:val="20"/>
          <w:szCs w:val="20"/>
          <w:lang w:eastAsia="en-US" w:bidi="en-US"/>
        </w:rPr>
        <w:t xml:space="preserve">Wydział Zamówień Publicznych KSP, działając w imieniu Zamawiającego, </w:t>
      </w:r>
      <w:r w:rsidRPr="00C93878">
        <w:rPr>
          <w:rFonts w:ascii="Century Gothic" w:eastAsia="Andale Sans UI" w:hAnsi="Century Gothic"/>
          <w:color w:val="auto"/>
          <w:kern w:val="3"/>
          <w:sz w:val="20"/>
          <w:szCs w:val="20"/>
          <w:lang w:eastAsia="en-US" w:bidi="en-US"/>
        </w:rPr>
        <w:br/>
        <w:t xml:space="preserve">na podstawie </w:t>
      </w:r>
      <w:r w:rsidR="004A067E" w:rsidRPr="00C93878">
        <w:rPr>
          <w:rFonts w:ascii="Century Gothic" w:eastAsia="Andale Sans UI" w:hAnsi="Century Gothic"/>
          <w:kern w:val="3"/>
          <w:sz w:val="20"/>
          <w:szCs w:val="20"/>
          <w:lang w:eastAsia="en-US" w:bidi="en-US"/>
        </w:rPr>
        <w:t xml:space="preserve">art. 284 ust. </w:t>
      </w:r>
      <w:r w:rsidR="004A067E">
        <w:rPr>
          <w:rFonts w:ascii="Century Gothic" w:eastAsia="Andale Sans UI" w:hAnsi="Century Gothic"/>
          <w:kern w:val="3"/>
          <w:sz w:val="20"/>
          <w:szCs w:val="20"/>
          <w:lang w:eastAsia="en-US" w:bidi="en-US"/>
        </w:rPr>
        <w:t>1-</w:t>
      </w:r>
      <w:r w:rsidR="004A067E" w:rsidRPr="00C93878">
        <w:rPr>
          <w:rFonts w:ascii="Century Gothic" w:eastAsia="Andale Sans UI" w:hAnsi="Century Gothic"/>
          <w:kern w:val="3"/>
          <w:sz w:val="20"/>
          <w:szCs w:val="20"/>
          <w:lang w:eastAsia="en-US" w:bidi="en-US"/>
        </w:rPr>
        <w:t xml:space="preserve">2 </w:t>
      </w:r>
      <w:r w:rsidR="00B04C4B">
        <w:rPr>
          <w:rFonts w:ascii="Century Gothic" w:eastAsia="Andale Sans UI" w:hAnsi="Century Gothic"/>
          <w:kern w:val="3"/>
          <w:sz w:val="20"/>
          <w:szCs w:val="20"/>
          <w:lang w:eastAsia="en-US" w:bidi="en-US"/>
        </w:rPr>
        <w:t>u</w:t>
      </w:r>
      <w:r w:rsidRPr="00C93878">
        <w:rPr>
          <w:rFonts w:ascii="Century Gothic" w:eastAsia="Andale Sans UI" w:hAnsi="Century Gothic"/>
          <w:kern w:val="3"/>
          <w:sz w:val="20"/>
          <w:szCs w:val="20"/>
          <w:lang w:eastAsia="en-US" w:bidi="en-US"/>
        </w:rPr>
        <w:t>stawy</w:t>
      </w:r>
      <w:r w:rsidRPr="00C93878">
        <w:rPr>
          <w:rFonts w:ascii="Century Gothic" w:eastAsia="Andale Sans UI" w:hAnsi="Century Gothic"/>
          <w:color w:val="auto"/>
          <w:kern w:val="3"/>
          <w:sz w:val="20"/>
          <w:szCs w:val="20"/>
          <w:lang w:eastAsia="en-US" w:bidi="en-US"/>
        </w:rPr>
        <w:t xml:space="preserve"> z dnia 11 września 2019 r. Prawo zamówień publicznych </w:t>
      </w:r>
      <w:r w:rsidR="005B2D55">
        <w:rPr>
          <w:rFonts w:ascii="Century Gothic" w:eastAsia="Andale Sans UI" w:hAnsi="Century Gothic"/>
          <w:color w:val="auto"/>
          <w:kern w:val="3"/>
          <w:sz w:val="20"/>
          <w:szCs w:val="20"/>
          <w:lang w:eastAsia="en-US" w:bidi="en-US"/>
        </w:rPr>
        <w:t xml:space="preserve"> (</w:t>
      </w:r>
      <w:r w:rsidR="005B2D55" w:rsidRPr="005B2D55">
        <w:rPr>
          <w:rFonts w:ascii="Century Gothic" w:hAnsi="Century Gothic"/>
          <w:sz w:val="20"/>
          <w:szCs w:val="20"/>
        </w:rPr>
        <w:t>tj. Dz.U. z 2021r. poz. 1129 ze  zm.)</w:t>
      </w:r>
      <w:r w:rsidR="005B2D55" w:rsidRPr="000C0732">
        <w:t xml:space="preserve"> </w:t>
      </w:r>
      <w:r w:rsidRPr="00C93878">
        <w:rPr>
          <w:rFonts w:ascii="Century Gothic" w:eastAsia="Andale Sans UI" w:hAnsi="Century Gothic"/>
          <w:color w:val="auto"/>
          <w:kern w:val="3"/>
          <w:sz w:val="20"/>
          <w:szCs w:val="20"/>
          <w:lang w:eastAsia="en-US" w:bidi="en-US"/>
        </w:rPr>
        <w:t xml:space="preserve">zwanej dalej </w:t>
      </w:r>
      <w:r w:rsidR="004A067E">
        <w:rPr>
          <w:rFonts w:ascii="Century Gothic" w:eastAsia="Andale Sans UI" w:hAnsi="Century Gothic"/>
          <w:color w:val="auto"/>
          <w:kern w:val="3"/>
          <w:sz w:val="20"/>
          <w:szCs w:val="20"/>
          <w:lang w:eastAsia="en-US" w:bidi="en-US"/>
        </w:rPr>
        <w:t>u</w:t>
      </w:r>
      <w:r w:rsidRPr="00C93878">
        <w:rPr>
          <w:rFonts w:ascii="Century Gothic" w:eastAsia="Andale Sans UI" w:hAnsi="Century Gothic"/>
          <w:color w:val="auto"/>
          <w:kern w:val="3"/>
          <w:sz w:val="20"/>
          <w:szCs w:val="20"/>
          <w:lang w:eastAsia="en-US" w:bidi="en-US"/>
        </w:rPr>
        <w:t xml:space="preserve">stawą, </w:t>
      </w:r>
      <w:r w:rsidRPr="00C93878">
        <w:rPr>
          <w:rFonts w:ascii="Century Gothic" w:eastAsia="Andale Sans UI" w:hAnsi="Century Gothic"/>
          <w:kern w:val="3"/>
          <w:sz w:val="20"/>
          <w:szCs w:val="20"/>
          <w:lang w:eastAsia="en-US" w:bidi="en-US"/>
        </w:rPr>
        <w:t xml:space="preserve">uprzejmie informuje o </w:t>
      </w:r>
      <w:r w:rsidRPr="005B2D55">
        <w:rPr>
          <w:rFonts w:ascii="Century Gothic" w:eastAsia="Andale Sans UI" w:hAnsi="Century Gothic"/>
          <w:bCs/>
          <w:kern w:val="3"/>
          <w:sz w:val="20"/>
          <w:szCs w:val="20"/>
          <w:lang w:eastAsia="en-US" w:bidi="en-US"/>
        </w:rPr>
        <w:t>treści pytań</w:t>
      </w:r>
      <w:r w:rsidR="004A067E">
        <w:rPr>
          <w:rFonts w:ascii="Century Gothic" w:eastAsia="Andale Sans UI" w:hAnsi="Century Gothic"/>
          <w:bCs/>
          <w:kern w:val="3"/>
          <w:sz w:val="20"/>
          <w:szCs w:val="20"/>
          <w:lang w:eastAsia="en-US" w:bidi="en-US"/>
        </w:rPr>
        <w:t xml:space="preserve"> zadanych przez Wykonawców </w:t>
      </w:r>
      <w:r w:rsidR="00FB35C9" w:rsidRPr="005B2D55">
        <w:rPr>
          <w:rFonts w:ascii="Century Gothic" w:eastAsia="Andale Sans UI" w:hAnsi="Century Gothic"/>
          <w:bCs/>
          <w:kern w:val="3"/>
          <w:sz w:val="20"/>
          <w:szCs w:val="20"/>
          <w:lang w:eastAsia="en-US" w:bidi="en-US"/>
        </w:rPr>
        <w:t xml:space="preserve"> i </w:t>
      </w:r>
      <w:r w:rsidR="004A067E">
        <w:rPr>
          <w:rFonts w:ascii="Century Gothic" w:eastAsia="Andale Sans UI" w:hAnsi="Century Gothic"/>
          <w:bCs/>
          <w:kern w:val="3"/>
          <w:sz w:val="20"/>
          <w:szCs w:val="20"/>
          <w:lang w:eastAsia="en-US" w:bidi="en-US"/>
        </w:rPr>
        <w:t xml:space="preserve"> zgodnie z  art. </w:t>
      </w:r>
      <w:r w:rsidR="004A067E" w:rsidRPr="00C93878">
        <w:rPr>
          <w:rFonts w:ascii="Century Gothic" w:eastAsia="Andale Sans UI" w:hAnsi="Century Gothic"/>
          <w:kern w:val="3"/>
          <w:sz w:val="20"/>
          <w:szCs w:val="20"/>
          <w:lang w:eastAsia="en-US" w:bidi="en-US"/>
        </w:rPr>
        <w:t>284</w:t>
      </w:r>
      <w:r w:rsidR="004A067E">
        <w:rPr>
          <w:rFonts w:ascii="Century Gothic" w:eastAsia="Andale Sans UI" w:hAnsi="Century Gothic"/>
          <w:kern w:val="3"/>
          <w:sz w:val="20"/>
          <w:szCs w:val="20"/>
          <w:lang w:eastAsia="en-US" w:bidi="en-US"/>
        </w:rPr>
        <w:t xml:space="preserve"> ust. 6 informuje</w:t>
      </w:r>
      <w:r w:rsidR="004A067E" w:rsidRPr="00C93878">
        <w:rPr>
          <w:rFonts w:ascii="Century Gothic" w:eastAsia="Andale Sans UI" w:hAnsi="Century Gothic"/>
          <w:kern w:val="3"/>
          <w:sz w:val="20"/>
          <w:szCs w:val="20"/>
          <w:lang w:eastAsia="en-US" w:bidi="en-US"/>
        </w:rPr>
        <w:t xml:space="preserve"> </w:t>
      </w:r>
      <w:r w:rsidR="004A067E">
        <w:rPr>
          <w:rFonts w:ascii="Century Gothic" w:eastAsia="Andale Sans UI" w:hAnsi="Century Gothic"/>
          <w:kern w:val="3"/>
          <w:sz w:val="20"/>
          <w:szCs w:val="20"/>
          <w:lang w:eastAsia="en-US" w:bidi="en-US"/>
        </w:rPr>
        <w:t xml:space="preserve"> o </w:t>
      </w:r>
      <w:r w:rsidR="00FB35C9" w:rsidRPr="005B2D55">
        <w:rPr>
          <w:rFonts w:ascii="Century Gothic" w:eastAsia="Andale Sans UI" w:hAnsi="Century Gothic"/>
          <w:bCs/>
          <w:kern w:val="3"/>
          <w:sz w:val="20"/>
          <w:szCs w:val="20"/>
          <w:lang w:eastAsia="en-US" w:bidi="en-US"/>
        </w:rPr>
        <w:t>udzielonych pr</w:t>
      </w:r>
      <w:r w:rsidR="004A067E">
        <w:rPr>
          <w:rFonts w:ascii="Century Gothic" w:eastAsia="Andale Sans UI" w:hAnsi="Century Gothic"/>
          <w:bCs/>
          <w:kern w:val="3"/>
          <w:sz w:val="20"/>
          <w:szCs w:val="20"/>
          <w:lang w:eastAsia="en-US" w:bidi="en-US"/>
        </w:rPr>
        <w:t xml:space="preserve">zez Zamawiającego </w:t>
      </w:r>
      <w:r w:rsidR="00E551D9">
        <w:rPr>
          <w:rFonts w:ascii="Century Gothic" w:eastAsia="Andale Sans UI" w:hAnsi="Century Gothic"/>
          <w:bCs/>
          <w:kern w:val="3"/>
          <w:sz w:val="20"/>
          <w:szCs w:val="20"/>
          <w:lang w:eastAsia="en-US" w:bidi="en-US"/>
        </w:rPr>
        <w:t>wyjaśnieniach.</w:t>
      </w:r>
      <w:r w:rsidR="004A067E">
        <w:rPr>
          <w:rFonts w:ascii="Century Gothic" w:eastAsia="Andale Sans UI" w:hAnsi="Century Gothic"/>
          <w:bCs/>
          <w:kern w:val="3"/>
          <w:sz w:val="20"/>
          <w:szCs w:val="20"/>
          <w:lang w:eastAsia="en-US" w:bidi="en-US"/>
        </w:rPr>
        <w:t xml:space="preserve"> </w:t>
      </w:r>
    </w:p>
    <w:p w:rsidR="00C93878" w:rsidRDefault="00C93878" w:rsidP="00C93878">
      <w:pPr>
        <w:spacing w:after="0" w:line="240" w:lineRule="auto"/>
        <w:ind w:left="0" w:firstLine="0"/>
        <w:jc w:val="left"/>
        <w:rPr>
          <w:color w:val="auto"/>
          <w:sz w:val="16"/>
          <w:szCs w:val="16"/>
        </w:rPr>
      </w:pPr>
    </w:p>
    <w:p w:rsidR="0098748D" w:rsidRPr="00A66347" w:rsidRDefault="0098748D" w:rsidP="00C93878">
      <w:pPr>
        <w:spacing w:after="0" w:line="240" w:lineRule="auto"/>
        <w:ind w:left="0" w:firstLine="0"/>
        <w:jc w:val="left"/>
        <w:rPr>
          <w:color w:val="auto"/>
          <w:sz w:val="16"/>
          <w:szCs w:val="16"/>
        </w:rPr>
      </w:pPr>
    </w:p>
    <w:p w:rsidR="00090EAC" w:rsidRPr="006A0BF7" w:rsidRDefault="00090EAC" w:rsidP="00D31385">
      <w:pPr>
        <w:ind w:left="-3"/>
        <w:rPr>
          <w:rFonts w:ascii="Century Gothic" w:hAnsi="Century Gothic"/>
          <w:b/>
          <w:sz w:val="20"/>
          <w:szCs w:val="20"/>
          <w:u w:val="single"/>
        </w:rPr>
      </w:pPr>
      <w:r w:rsidRPr="006A0BF7">
        <w:rPr>
          <w:rFonts w:ascii="Century Gothic" w:hAnsi="Century Gothic"/>
          <w:b/>
          <w:sz w:val="20"/>
          <w:szCs w:val="20"/>
          <w:u w:val="single"/>
        </w:rPr>
        <w:t>Pytanie nr 1</w:t>
      </w:r>
      <w:r w:rsidR="00F70F78" w:rsidRPr="006A0BF7">
        <w:rPr>
          <w:rFonts w:ascii="Century Gothic" w:hAnsi="Century Gothic"/>
          <w:b/>
          <w:sz w:val="20"/>
          <w:szCs w:val="20"/>
          <w:u w:val="single"/>
        </w:rPr>
        <w:t xml:space="preserve">: </w:t>
      </w:r>
    </w:p>
    <w:p w:rsidR="00BC579E" w:rsidRPr="00BC579E" w:rsidRDefault="00BC579E" w:rsidP="00BC579E">
      <w:pPr>
        <w:overflowPunct w:val="0"/>
        <w:autoSpaceDE w:val="0"/>
        <w:autoSpaceDN w:val="0"/>
        <w:adjustRightInd w:val="0"/>
        <w:spacing w:after="0" w:line="240" w:lineRule="auto"/>
        <w:ind w:left="0" w:firstLine="0"/>
        <w:textAlignment w:val="baseline"/>
        <w:rPr>
          <w:rFonts w:ascii="Century Gothic" w:hAnsi="Century Gothic" w:cs="Arial"/>
          <w:sz w:val="20"/>
          <w:szCs w:val="20"/>
        </w:rPr>
      </w:pPr>
      <w:r w:rsidRPr="00BC579E">
        <w:rPr>
          <w:rFonts w:ascii="Century Gothic" w:hAnsi="Century Gothic" w:cs="Arial"/>
          <w:sz w:val="20"/>
          <w:szCs w:val="20"/>
        </w:rPr>
        <w:t>Czy Zamawiający potwierdza, że w przypadku wyboru oferty Wykonawcy prowadzącego działalność w formie spółki akcyjnej, część komparycyjna Umów poświęcona Wykonawcy, będzie obejmować wszelkie dane wymagane przez art. 374 § 1 Ksh?</w:t>
      </w:r>
    </w:p>
    <w:p w:rsidR="0046429A" w:rsidRPr="008444FC" w:rsidRDefault="0046429A" w:rsidP="0046429A">
      <w:pPr>
        <w:rPr>
          <w:rFonts w:ascii="Century Gothic" w:hAnsi="Century Gothic"/>
          <w:b/>
          <w:sz w:val="20"/>
          <w:szCs w:val="20"/>
          <w:u w:val="single"/>
        </w:rPr>
      </w:pPr>
      <w:r w:rsidRPr="008444FC">
        <w:rPr>
          <w:rFonts w:ascii="Century Gothic" w:hAnsi="Century Gothic"/>
          <w:b/>
          <w:sz w:val="20"/>
          <w:szCs w:val="20"/>
          <w:u w:val="single"/>
        </w:rPr>
        <w:t>Odpowiedź na  pytanie  nr 1:</w:t>
      </w:r>
    </w:p>
    <w:p w:rsidR="00ED5AB3" w:rsidRDefault="00BC579E" w:rsidP="006D4C3C">
      <w:pPr>
        <w:pStyle w:val="Default"/>
        <w:jc w:val="both"/>
        <w:rPr>
          <w:rFonts w:ascii="Century Gothic" w:hAnsi="Century Gothic"/>
          <w:color w:val="auto"/>
          <w:sz w:val="20"/>
          <w:szCs w:val="20"/>
        </w:rPr>
      </w:pPr>
      <w:r w:rsidRPr="00BC579E">
        <w:rPr>
          <w:rFonts w:ascii="Century Gothic" w:hAnsi="Century Gothic"/>
          <w:color w:val="auto"/>
          <w:sz w:val="20"/>
          <w:szCs w:val="20"/>
        </w:rPr>
        <w:t>Tak</w:t>
      </w:r>
      <w:r>
        <w:rPr>
          <w:rFonts w:ascii="Century Gothic" w:hAnsi="Century Gothic"/>
          <w:color w:val="auto"/>
          <w:sz w:val="20"/>
          <w:szCs w:val="20"/>
        </w:rPr>
        <w:t xml:space="preserve"> Zamawiający potwierdza. </w:t>
      </w:r>
    </w:p>
    <w:p w:rsidR="00BC579E" w:rsidRPr="00BC579E" w:rsidRDefault="00BC579E" w:rsidP="006D4C3C">
      <w:pPr>
        <w:pStyle w:val="Default"/>
        <w:jc w:val="both"/>
        <w:rPr>
          <w:rFonts w:ascii="Century Gothic" w:hAnsi="Century Gothic"/>
          <w:color w:val="FF0000"/>
          <w:sz w:val="16"/>
          <w:szCs w:val="16"/>
        </w:rPr>
      </w:pPr>
    </w:p>
    <w:p w:rsidR="00ED5AB3" w:rsidRPr="006A0BF7" w:rsidRDefault="00ED5AB3" w:rsidP="00ED5AB3">
      <w:pPr>
        <w:ind w:left="-3"/>
        <w:rPr>
          <w:rFonts w:ascii="Century Gothic" w:hAnsi="Century Gothic"/>
          <w:b/>
          <w:sz w:val="20"/>
          <w:szCs w:val="20"/>
          <w:u w:val="single"/>
        </w:rPr>
      </w:pPr>
      <w:r w:rsidRPr="006A0BF7">
        <w:rPr>
          <w:rFonts w:ascii="Century Gothic" w:hAnsi="Century Gothic"/>
          <w:b/>
          <w:sz w:val="20"/>
          <w:szCs w:val="20"/>
          <w:u w:val="single"/>
        </w:rPr>
        <w:t xml:space="preserve">Pytanie nr </w:t>
      </w:r>
      <w:r>
        <w:rPr>
          <w:rFonts w:ascii="Century Gothic" w:hAnsi="Century Gothic"/>
          <w:b/>
          <w:sz w:val="20"/>
          <w:szCs w:val="20"/>
          <w:u w:val="single"/>
        </w:rPr>
        <w:t>2</w:t>
      </w:r>
      <w:r w:rsidRPr="006A0BF7">
        <w:rPr>
          <w:rFonts w:ascii="Century Gothic" w:hAnsi="Century Gothic"/>
          <w:b/>
          <w:sz w:val="20"/>
          <w:szCs w:val="20"/>
          <w:u w:val="single"/>
        </w:rPr>
        <w:t xml:space="preserve">: </w:t>
      </w:r>
    </w:p>
    <w:p w:rsidR="00BC579E" w:rsidRPr="0062429B" w:rsidRDefault="00ED5AB3" w:rsidP="00BC579E">
      <w:pPr>
        <w:rPr>
          <w:rFonts w:ascii="Century Gothic" w:hAnsi="Century Gothic" w:cs="Arial"/>
          <w:sz w:val="20"/>
          <w:szCs w:val="20"/>
        </w:rPr>
      </w:pPr>
      <w:r w:rsidRPr="0062429B">
        <w:rPr>
          <w:rFonts w:ascii="Century Gothic" w:eastAsiaTheme="minorHAnsi" w:hAnsi="Century Gothic" w:cs="Arial"/>
          <w:sz w:val="20"/>
          <w:szCs w:val="20"/>
          <w:lang w:eastAsia="en-US"/>
        </w:rPr>
        <w:t>„</w:t>
      </w:r>
      <w:r w:rsidR="00BC579E" w:rsidRPr="0062429B">
        <w:rPr>
          <w:rFonts w:ascii="Century Gothic" w:hAnsi="Century Gothic" w:cs="Arial"/>
          <w:sz w:val="20"/>
          <w:szCs w:val="20"/>
        </w:rPr>
        <w:t>§ 7, ust 3 projektu umowy /dot. zadania 2/ wskazuje: „Zamawiający zastrzega sobie prawo do dochodzenia odszkodowania uzupełniającego, przewyższającego wartość kar, do wysokości rzeczywiście poniesionej szkody” - przywołana regulacja daje Zamawiającemu nieograniczone uprawnienie do dochodzenia należności, z tego względu określenie maksymalnej wysokości odszkodowania i kar umownych powoduje brak możliwości po stronie Wykonawcy oceny ryzyka związanego z realizacją umowy. W świetle powyższego Wykonawca zwraca się o potwierdzenie, że Zamawiający wyraża zgodę na uzupełnienie zapisu, poprzez wskazanie, że łączna wysokość odszkodowania wraz z naliczonymi karami nie przekroczy całkowitej wartości umowy. Wykonawca zwraca uwagę, że wskazanie maksymalnej wysokości odszkodowania umożliwia określenie ryzyka związanego z realizacją umowy. Czy Zamawiający doprecyzuje zapis umowy?</w:t>
      </w:r>
      <w:r w:rsidR="0062429B">
        <w:rPr>
          <w:rFonts w:ascii="Century Gothic" w:hAnsi="Century Gothic" w:cs="Arial"/>
          <w:sz w:val="20"/>
          <w:szCs w:val="20"/>
        </w:rPr>
        <w:t>”</w:t>
      </w:r>
    </w:p>
    <w:p w:rsidR="00ED5AB3" w:rsidRPr="008444FC" w:rsidRDefault="00ED5AB3" w:rsidP="00BC579E">
      <w:pPr>
        <w:autoSpaceDE w:val="0"/>
        <w:autoSpaceDN w:val="0"/>
        <w:adjustRightInd w:val="0"/>
        <w:spacing w:after="0" w:line="240" w:lineRule="auto"/>
        <w:ind w:left="0" w:firstLine="0"/>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2</w:t>
      </w:r>
      <w:r w:rsidRPr="008444FC">
        <w:rPr>
          <w:rFonts w:ascii="Century Gothic" w:hAnsi="Century Gothic"/>
          <w:b/>
          <w:sz w:val="20"/>
          <w:szCs w:val="20"/>
          <w:u w:val="single"/>
        </w:rPr>
        <w:t>:</w:t>
      </w:r>
    </w:p>
    <w:p w:rsidR="0046429A" w:rsidRPr="0014002C" w:rsidRDefault="00ED5AB3" w:rsidP="0014002C">
      <w:pPr>
        <w:pStyle w:val="Default"/>
        <w:rPr>
          <w:rFonts w:ascii="Century Gothic" w:hAnsi="Century Gothic"/>
          <w:sz w:val="20"/>
          <w:szCs w:val="20"/>
        </w:rPr>
      </w:pPr>
      <w:r>
        <w:rPr>
          <w:rFonts w:ascii="Century Gothic" w:hAnsi="Century Gothic"/>
          <w:sz w:val="20"/>
          <w:szCs w:val="20"/>
        </w:rPr>
        <w:t>Zamawiający  podtrzymuje zapisy  SWZ.</w:t>
      </w:r>
      <w:r w:rsidR="0098748D">
        <w:rPr>
          <w:rFonts w:ascii="Century Gothic" w:hAnsi="Century Gothic"/>
          <w:sz w:val="20"/>
          <w:szCs w:val="20"/>
        </w:rPr>
        <w:t xml:space="preserve"> </w:t>
      </w:r>
    </w:p>
    <w:p w:rsidR="0046429A" w:rsidRPr="00AD03E7" w:rsidRDefault="0046429A" w:rsidP="0046429A">
      <w:pPr>
        <w:rPr>
          <w:rFonts w:ascii="Century Gothic" w:hAnsi="Century Gothic"/>
          <w:b/>
          <w:sz w:val="16"/>
          <w:szCs w:val="16"/>
          <w:u w:val="single"/>
        </w:rPr>
      </w:pPr>
    </w:p>
    <w:p w:rsidR="0098748D" w:rsidRPr="008F428B" w:rsidRDefault="0098748D" w:rsidP="008F428B">
      <w:pPr>
        <w:ind w:left="-3"/>
        <w:rPr>
          <w:rFonts w:ascii="Century Gothic" w:hAnsi="Century Gothic"/>
          <w:b/>
          <w:sz w:val="20"/>
          <w:szCs w:val="20"/>
          <w:u w:val="single"/>
        </w:rPr>
      </w:pPr>
      <w:r w:rsidRPr="008F428B">
        <w:rPr>
          <w:rFonts w:ascii="Century Gothic" w:hAnsi="Century Gothic"/>
          <w:b/>
          <w:sz w:val="20"/>
          <w:szCs w:val="20"/>
          <w:u w:val="single"/>
        </w:rPr>
        <w:t xml:space="preserve">Pytanie nr 3: </w:t>
      </w:r>
    </w:p>
    <w:p w:rsidR="00F55C61" w:rsidRPr="00F55C61" w:rsidRDefault="008F428B" w:rsidP="00F55C61">
      <w:pPr>
        <w:rPr>
          <w:rFonts w:ascii="Century Gothic" w:hAnsi="Century Gothic" w:cs="Arial"/>
          <w:sz w:val="20"/>
          <w:szCs w:val="20"/>
        </w:rPr>
      </w:pPr>
      <w:r w:rsidRPr="00F55C61">
        <w:rPr>
          <w:rFonts w:ascii="Century Gothic" w:eastAsiaTheme="minorHAnsi" w:hAnsi="Century Gothic" w:cs="Arial"/>
          <w:sz w:val="20"/>
          <w:szCs w:val="20"/>
          <w:lang w:eastAsia="en-US"/>
        </w:rPr>
        <w:t>„</w:t>
      </w:r>
      <w:r w:rsidR="00F55C61" w:rsidRPr="00F55C61">
        <w:rPr>
          <w:rFonts w:ascii="Century Gothic" w:hAnsi="Century Gothic" w:cs="Arial"/>
          <w:sz w:val="20"/>
          <w:szCs w:val="20"/>
        </w:rPr>
        <w:t xml:space="preserve">Zgodnie z treścią </w:t>
      </w:r>
      <w:r w:rsidR="00F55C61" w:rsidRPr="00F55C61">
        <w:rPr>
          <w:rFonts w:ascii="Century Gothic" w:hAnsi="Century Gothic" w:cs="Arial"/>
          <w:bCs/>
          <w:sz w:val="20"/>
          <w:szCs w:val="20"/>
        </w:rPr>
        <w:t xml:space="preserve">§ 7, </w:t>
      </w:r>
      <w:r w:rsidR="00F55C61" w:rsidRPr="00F55C61">
        <w:rPr>
          <w:rFonts w:ascii="Century Gothic" w:hAnsi="Century Gothic" w:cs="Arial"/>
          <w:sz w:val="20"/>
          <w:szCs w:val="20"/>
        </w:rPr>
        <w:t>ust 5 projektu umowy /dot. zadania 2/: „Zamawiający zastrzega sobie prawo do potrącania kar z wynagrodzenia (z faktur) wystawianych przez Wykonawcę bez konieczności odrębnego wzywania Wykonawcy do ich zapłaty. Zamawiający poinformuje Wykonawcę o wysokości i powodach naliczenia kary” - w celu uniknięcia w tym zakresie nieporozumień W</w:t>
      </w:r>
      <w:r w:rsidR="00F55C61" w:rsidRPr="00F55C61">
        <w:rPr>
          <w:rFonts w:ascii="Century Gothic" w:hAnsi="Century Gothic" w:cs="Arial"/>
          <w:sz w:val="20"/>
          <w:szCs w:val="20"/>
          <w:lang w:eastAsia="zh-CN"/>
        </w:rPr>
        <w:t xml:space="preserve">ykonawca wnosi o potwierdzenie, że ewentualne naliczenie i potrącenie kar umownych poprzedzone zostanie postępowaniem, które potwierdzi prawidłowość naliczania kar umownych. Powyższe wynika z okoliczności, że kara umowna powinna przysługiwać Zamawiającemu tylko i wyłącznie w przypadku, gdy niewykonanie lub nienależyte wykonanie zobowiązania nastąpiło z winy Wykonawcy, co w praktyce oznacza konieczność istnienia </w:t>
      </w:r>
      <w:r w:rsidR="00F55C61" w:rsidRPr="00F55C61">
        <w:rPr>
          <w:rFonts w:ascii="Century Gothic" w:hAnsi="Century Gothic" w:cs="Arial"/>
          <w:sz w:val="20"/>
          <w:szCs w:val="20"/>
          <w:lang w:eastAsia="zh-CN"/>
        </w:rPr>
        <w:lastRenderedPageBreak/>
        <w:t xml:space="preserve">procedury, w toku której Strony mają możliwość przedstawienia swojego stanowiska. </w:t>
      </w:r>
      <w:r w:rsidR="00F55C61" w:rsidRPr="00F55C61">
        <w:rPr>
          <w:rFonts w:ascii="Century Gothic" w:hAnsi="Century Gothic" w:cs="Arial"/>
          <w:sz w:val="20"/>
          <w:szCs w:val="20"/>
        </w:rPr>
        <w:t>Czy Zamawiający doprecyzuje zapis umowy?</w:t>
      </w:r>
    </w:p>
    <w:p w:rsidR="008F428B" w:rsidRPr="008444FC" w:rsidRDefault="008F428B" w:rsidP="008F428B">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3</w:t>
      </w:r>
      <w:r w:rsidRPr="008444FC">
        <w:rPr>
          <w:rFonts w:ascii="Century Gothic" w:hAnsi="Century Gothic"/>
          <w:b/>
          <w:sz w:val="20"/>
          <w:szCs w:val="20"/>
          <w:u w:val="single"/>
        </w:rPr>
        <w:t>:</w:t>
      </w:r>
    </w:p>
    <w:p w:rsidR="00F55C61" w:rsidRPr="0014002C" w:rsidRDefault="00F55C61" w:rsidP="00F55C61">
      <w:pPr>
        <w:pStyle w:val="Default"/>
        <w:rPr>
          <w:rFonts w:ascii="Century Gothic" w:hAnsi="Century Gothic"/>
          <w:sz w:val="20"/>
          <w:szCs w:val="20"/>
        </w:rPr>
      </w:pPr>
      <w:r>
        <w:rPr>
          <w:rFonts w:ascii="Century Gothic" w:hAnsi="Century Gothic"/>
          <w:sz w:val="20"/>
          <w:szCs w:val="20"/>
        </w:rPr>
        <w:t xml:space="preserve">Zamawiający  podtrzymuje zapisy  SWZ. </w:t>
      </w:r>
    </w:p>
    <w:p w:rsidR="0098748D" w:rsidRPr="008F428B" w:rsidRDefault="0098748D" w:rsidP="0046429A">
      <w:pPr>
        <w:rPr>
          <w:rFonts w:ascii="Century Gothic" w:hAnsi="Century Gothic"/>
          <w:b/>
          <w:sz w:val="16"/>
          <w:szCs w:val="16"/>
          <w:u w:val="single"/>
        </w:rPr>
      </w:pPr>
    </w:p>
    <w:p w:rsidR="008F428B" w:rsidRPr="008F428B" w:rsidRDefault="008F428B" w:rsidP="008F428B">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4</w:t>
      </w:r>
      <w:r w:rsidRPr="008F428B">
        <w:rPr>
          <w:rFonts w:ascii="Century Gothic" w:hAnsi="Century Gothic"/>
          <w:b/>
          <w:sz w:val="20"/>
          <w:szCs w:val="20"/>
          <w:u w:val="single"/>
        </w:rPr>
        <w:t xml:space="preserve">: </w:t>
      </w:r>
    </w:p>
    <w:p w:rsidR="00086210" w:rsidRPr="00086210" w:rsidRDefault="00B162B2" w:rsidP="00086210">
      <w:pPr>
        <w:spacing w:after="0" w:line="240" w:lineRule="auto"/>
        <w:rPr>
          <w:rFonts w:ascii="Century Gothic" w:hAnsi="Century Gothic" w:cs="Arial"/>
          <w:bCs/>
          <w:i/>
          <w:sz w:val="20"/>
          <w:szCs w:val="20"/>
          <w:lang w:eastAsia="ko-KR"/>
        </w:rPr>
      </w:pPr>
      <w:r w:rsidRPr="00B162B2">
        <w:rPr>
          <w:rFonts w:ascii="Arial" w:eastAsiaTheme="minorHAnsi" w:hAnsi="Arial" w:cs="Arial"/>
          <w:szCs w:val="24"/>
          <w:lang w:eastAsia="en-US"/>
        </w:rPr>
        <w:t xml:space="preserve"> </w:t>
      </w:r>
      <w:r w:rsidRPr="00086210">
        <w:rPr>
          <w:rFonts w:ascii="Century Gothic" w:eastAsiaTheme="minorHAnsi" w:hAnsi="Century Gothic" w:cs="Arial"/>
          <w:sz w:val="20"/>
          <w:szCs w:val="20"/>
          <w:lang w:eastAsia="en-US"/>
        </w:rPr>
        <w:t>"</w:t>
      </w:r>
      <w:r w:rsidR="00086210" w:rsidRPr="00086210">
        <w:rPr>
          <w:rFonts w:ascii="Century Gothic" w:hAnsi="Century Gothic" w:cs="Arial"/>
          <w:sz w:val="20"/>
          <w:szCs w:val="20"/>
        </w:rPr>
        <w:t xml:space="preserve"> W związku z § 11 ust. 4, 5, 6, 9, 10, 11 projektu umowy /dot. zadania 2/, Wykonawca zaznacza, że błędnie wskazano na powierzenie danych, w trybie art. 28 RODO - nie można wskazać, że dane osobowe są równocześnie udostępnione i powierzone, bowiem są to dwa różne mechanizmy i wiążą się z odrębnymi skutkami jak i prawami/obowiązkami stron. W wyniku udostępnienia danych osobowych, co w przypadku przedmiotowej umowy będzie dotyczyło reprezentantów, pełnomocników i pozostałego personelu Stron, który będzie zaangażowany w zawarcie i realizację umowy, Strona, której takie dane udostępniono staje się ich niezależnym administratorem danych. Oznacza to, że samodzielnie decyduje o celach i sposobach ich przetwarzania, ale z drugiej strony w pełni odpowiada za procesu przetwarzania. Odmienna sytuacja jest związana z tzw. powierzeniem danych osobowych, w wyniku którego podmiot, któremu takie dane się powierza związany jest celem i sposobem określonym przez administratora danych i nie może samodzielnie o nich decydować. Należy przy tym wskazać, że powierzenia danych wymaga uregulowania zgodnie z art. 28, co w przedstawionej propozycji nie nastąpiło, nie określono szeregu jego szczegółów, jakie zostały tam wskazane tj. zakres i kategorii danych, ich charakteru, praw i obowiązków administratora, etc. W ocenie Wykonawcy, z uwagi na przedmiot umowy, do takiego powierzenia jednak nie dojdzie. W związku z czym pomiędzy Stronami należy uregulować wyłącznie kwestię udostępnienia danych. Proponujemy w następujący sposób: „</w:t>
      </w:r>
      <w:r w:rsidR="00086210" w:rsidRPr="00086210">
        <w:rPr>
          <w:rFonts w:ascii="Century Gothic" w:hAnsi="Century Gothic" w:cs="Arial"/>
          <w:bCs/>
          <w:i/>
          <w:sz w:val="20"/>
          <w:szCs w:val="20"/>
          <w:lang w:eastAsia="ko-KR"/>
        </w:rPr>
        <w:t>Wzajemne udostępnienie danych osobowych pracowników i współpracowników Stron.</w:t>
      </w:r>
    </w:p>
    <w:p w:rsidR="00086210" w:rsidRPr="00086210" w:rsidRDefault="00086210" w:rsidP="00086210">
      <w:pPr>
        <w:numPr>
          <w:ilvl w:val="1"/>
          <w:numId w:val="14"/>
        </w:numPr>
        <w:overflowPunct w:val="0"/>
        <w:autoSpaceDE w:val="0"/>
        <w:autoSpaceDN w:val="0"/>
        <w:adjustRightInd w:val="0"/>
        <w:spacing w:after="0" w:line="240" w:lineRule="auto"/>
        <w:ind w:left="284" w:hanging="284"/>
        <w:contextualSpacing/>
        <w:textAlignment w:val="baseline"/>
        <w:rPr>
          <w:rFonts w:ascii="Century Gothic" w:eastAsia="MS Mincho" w:hAnsi="Century Gothic"/>
          <w:sz w:val="20"/>
          <w:szCs w:val="20"/>
          <w:lang w:eastAsia="ko-KR"/>
        </w:rPr>
      </w:pPr>
      <w:r w:rsidRPr="00086210">
        <w:rPr>
          <w:rFonts w:ascii="Century Gothic" w:eastAsia="MS Mincho" w:hAnsi="Century Gothic"/>
          <w:sz w:val="20"/>
          <w:szCs w:val="20"/>
          <w:lang w:eastAsia="ko-KR"/>
        </w:rPr>
        <w:t xml:space="preserve">W celu wykonania Umowy, Strony wzajemnie udostępniają sobie dane swoich pracowników i współpracowników zaangażowanych w wykonywanie Umowy w celu umożliwienia utrzymywania bieżącego kontaktu przy wykonywaniu Umowy, a także – </w:t>
      </w:r>
      <w:r>
        <w:rPr>
          <w:rFonts w:ascii="Century Gothic" w:eastAsia="MS Mincho" w:hAnsi="Century Gothic"/>
          <w:sz w:val="20"/>
          <w:szCs w:val="20"/>
          <w:lang w:eastAsia="ko-KR"/>
        </w:rPr>
        <w:t xml:space="preserve">                       </w:t>
      </w:r>
      <w:r w:rsidRPr="00086210">
        <w:rPr>
          <w:rFonts w:ascii="Century Gothic" w:eastAsia="MS Mincho" w:hAnsi="Century Gothic"/>
          <w:sz w:val="20"/>
          <w:szCs w:val="20"/>
          <w:lang w:eastAsia="ko-KR"/>
        </w:rPr>
        <w:t>w zależności od specyfiki współpracy - umożliwienia dostępu fizycznego do nieruchomości drugiej Strony lub dostępu do systemów teleinformatycznych drugiej Strony.</w:t>
      </w:r>
    </w:p>
    <w:p w:rsidR="00086210" w:rsidRPr="00086210" w:rsidRDefault="00086210" w:rsidP="00086210">
      <w:pPr>
        <w:numPr>
          <w:ilvl w:val="1"/>
          <w:numId w:val="14"/>
        </w:numPr>
        <w:overflowPunct w:val="0"/>
        <w:autoSpaceDE w:val="0"/>
        <w:autoSpaceDN w:val="0"/>
        <w:adjustRightInd w:val="0"/>
        <w:spacing w:after="0" w:line="240" w:lineRule="auto"/>
        <w:ind w:left="284" w:hanging="284"/>
        <w:contextualSpacing/>
        <w:textAlignment w:val="baseline"/>
        <w:rPr>
          <w:rFonts w:ascii="Century Gothic" w:eastAsia="MS Mincho" w:hAnsi="Century Gothic"/>
          <w:sz w:val="20"/>
          <w:szCs w:val="20"/>
          <w:lang w:eastAsia="ko-KR"/>
        </w:rPr>
      </w:pPr>
      <w:r w:rsidRPr="00086210">
        <w:rPr>
          <w:rFonts w:ascii="Century Gothic" w:eastAsia="MS Mincho" w:hAnsi="Century Gothic"/>
          <w:sz w:val="20"/>
          <w:szCs w:val="20"/>
          <w:lang w:eastAsia="ko-KR"/>
        </w:rPr>
        <w:t>W celu zawarcia i wykonywania Umowy, Strony wzajemnie udostępniają sobie dane osobowe osób reprezentujących Strony, w tym pełnomocników lub członków organów</w:t>
      </w:r>
      <w:r>
        <w:rPr>
          <w:rFonts w:ascii="Century Gothic" w:eastAsia="MS Mincho" w:hAnsi="Century Gothic"/>
          <w:sz w:val="20"/>
          <w:szCs w:val="20"/>
          <w:lang w:eastAsia="ko-KR"/>
        </w:rPr>
        <w:t xml:space="preserve">                  </w:t>
      </w:r>
      <w:r w:rsidRPr="00086210">
        <w:rPr>
          <w:rFonts w:ascii="Century Gothic" w:eastAsia="MS Mincho" w:hAnsi="Century Gothic"/>
          <w:sz w:val="20"/>
          <w:szCs w:val="20"/>
          <w:lang w:eastAsia="ko-KR"/>
        </w:rPr>
        <w:t xml:space="preserve"> w celu umożliwienia kontaktu między Stronami jak i weryfikacji umocowania przedstawicieli Stron.</w:t>
      </w:r>
    </w:p>
    <w:p w:rsidR="00086210" w:rsidRPr="00086210" w:rsidRDefault="00086210" w:rsidP="00086210">
      <w:pPr>
        <w:numPr>
          <w:ilvl w:val="1"/>
          <w:numId w:val="14"/>
        </w:numPr>
        <w:overflowPunct w:val="0"/>
        <w:autoSpaceDE w:val="0"/>
        <w:autoSpaceDN w:val="0"/>
        <w:adjustRightInd w:val="0"/>
        <w:spacing w:after="0" w:line="240" w:lineRule="auto"/>
        <w:ind w:left="284" w:hanging="284"/>
        <w:contextualSpacing/>
        <w:textAlignment w:val="baseline"/>
        <w:rPr>
          <w:rFonts w:ascii="Century Gothic" w:eastAsia="MS Mincho" w:hAnsi="Century Gothic"/>
          <w:sz w:val="20"/>
          <w:szCs w:val="20"/>
          <w:lang w:eastAsia="ko-KR"/>
        </w:rPr>
      </w:pPr>
      <w:r w:rsidRPr="00086210">
        <w:rPr>
          <w:rFonts w:ascii="Century Gothic" w:eastAsia="MS Mincho" w:hAnsi="Century Gothic"/>
          <w:sz w:val="20"/>
          <w:szCs w:val="20"/>
          <w:lang w:eastAsia="ko-KR"/>
        </w:rPr>
        <w:t xml:space="preserve">Wskutek wzajemnego udostępnienia danych osobowych osób wskazanych w ppkt a)  oraz b) powyżej, Strony stają się niezależnymi administratorami udostępnionych im danych. Każda ze Stron jako administrator udostępnionych jej danych osobowych samodzielnie decyduje o celach i środkach przetwarzania udostępnionych jej danych osobowych, </w:t>
      </w:r>
      <w:r>
        <w:rPr>
          <w:rFonts w:ascii="Century Gothic" w:eastAsia="MS Mincho" w:hAnsi="Century Gothic"/>
          <w:sz w:val="20"/>
          <w:szCs w:val="20"/>
          <w:lang w:eastAsia="ko-KR"/>
        </w:rPr>
        <w:t xml:space="preserve">                       </w:t>
      </w:r>
      <w:r w:rsidRPr="00086210">
        <w:rPr>
          <w:rFonts w:ascii="Century Gothic" w:eastAsia="MS Mincho" w:hAnsi="Century Gothic"/>
          <w:sz w:val="20"/>
          <w:szCs w:val="20"/>
          <w:lang w:eastAsia="ko-KR"/>
        </w:rPr>
        <w:t>w granicach obowiązującego prawa i ponosi za to odpowiedzialność.</w:t>
      </w:r>
    </w:p>
    <w:p w:rsidR="00086210" w:rsidRPr="00086210" w:rsidRDefault="00086210" w:rsidP="00086210">
      <w:pPr>
        <w:numPr>
          <w:ilvl w:val="1"/>
          <w:numId w:val="14"/>
        </w:numPr>
        <w:overflowPunct w:val="0"/>
        <w:autoSpaceDE w:val="0"/>
        <w:autoSpaceDN w:val="0"/>
        <w:adjustRightInd w:val="0"/>
        <w:spacing w:after="0" w:line="240" w:lineRule="auto"/>
        <w:ind w:left="284" w:hanging="284"/>
        <w:contextualSpacing/>
        <w:textAlignment w:val="baseline"/>
        <w:rPr>
          <w:rFonts w:ascii="Century Gothic" w:eastAsia="MS Mincho" w:hAnsi="Century Gothic"/>
          <w:sz w:val="20"/>
          <w:szCs w:val="20"/>
          <w:lang w:eastAsia="ko-KR"/>
        </w:rPr>
      </w:pPr>
      <w:r w:rsidRPr="00086210">
        <w:rPr>
          <w:rFonts w:ascii="Century Gothic" w:eastAsia="MS Mincho" w:hAnsi="Century Gothic"/>
          <w:sz w:val="20"/>
          <w:szCs w:val="20"/>
          <w:lang w:eastAsia="ko-KR"/>
        </w:rPr>
        <w:t>Strony wzajemnie przekażą swoim pracownikom i współpracownikom treść określonych przez drugą Stronę Informacji o danych osobowych dotyczącej pracowników i współpracowników drugiej Strony, przed udostępnieniem ich danych osobowych drugiej Stronie, udokumentują to przekazanie, a także będą przechowywały dokumentację przekazania w sposób zapewniający jej dostępność oraz integralność przez czas trwania Umowy, a także 5 lat dłużej.</w:t>
      </w:r>
    </w:p>
    <w:p w:rsidR="00086210" w:rsidRDefault="00086210" w:rsidP="00086210">
      <w:pPr>
        <w:numPr>
          <w:ilvl w:val="1"/>
          <w:numId w:val="14"/>
        </w:numPr>
        <w:overflowPunct w:val="0"/>
        <w:autoSpaceDE w:val="0"/>
        <w:autoSpaceDN w:val="0"/>
        <w:adjustRightInd w:val="0"/>
        <w:spacing w:after="0" w:line="240" w:lineRule="auto"/>
        <w:ind w:left="284" w:hanging="284"/>
        <w:contextualSpacing/>
        <w:textAlignment w:val="baseline"/>
        <w:rPr>
          <w:rFonts w:ascii="Century Gothic" w:eastAsia="MS Mincho" w:hAnsi="Century Gothic"/>
          <w:sz w:val="20"/>
          <w:szCs w:val="20"/>
          <w:lang w:eastAsia="ko-KR"/>
        </w:rPr>
      </w:pPr>
      <w:r w:rsidRPr="00086210">
        <w:rPr>
          <w:rFonts w:ascii="Century Gothic" w:eastAsia="MS Mincho" w:hAnsi="Century Gothic"/>
          <w:sz w:val="20"/>
          <w:szCs w:val="20"/>
          <w:lang w:eastAsia="ko-KR"/>
        </w:rPr>
        <w:t>Jeśli Koordynator Umowy Strony nie wskaże inaczej w formie pisemnej, elektronicznej lub</w:t>
      </w:r>
      <w:r>
        <w:rPr>
          <w:rFonts w:ascii="Century Gothic" w:eastAsia="MS Mincho" w:hAnsi="Century Gothic"/>
          <w:sz w:val="20"/>
          <w:szCs w:val="20"/>
          <w:lang w:eastAsia="ko-KR"/>
        </w:rPr>
        <w:t xml:space="preserve">               </w:t>
      </w:r>
      <w:r w:rsidRPr="00086210">
        <w:rPr>
          <w:rFonts w:ascii="Century Gothic" w:eastAsia="MS Mincho" w:hAnsi="Century Gothic"/>
          <w:sz w:val="20"/>
          <w:szCs w:val="20"/>
          <w:lang w:eastAsia="ko-KR"/>
        </w:rPr>
        <w:t xml:space="preserve"> e-mailowej, druga Strona, w wykonaniu obowiązku z ppkt d), powinna użyć treści Informacji o danych osobowych dotyczącej pracowników i współpracowników drugiej Strony, dostępnej na stronie </w:t>
      </w:r>
      <w:hyperlink r:id="rId10" w:history="1">
        <w:r w:rsidRPr="00086210">
          <w:rPr>
            <w:rFonts w:ascii="Century Gothic" w:eastAsia="MS Mincho" w:hAnsi="Century Gothic"/>
            <w:color w:val="auto"/>
            <w:sz w:val="20"/>
            <w:szCs w:val="20"/>
            <w:u w:val="single"/>
            <w:lang w:eastAsia="ko-KR"/>
          </w:rPr>
          <w:t>www.__________(wersja</w:t>
        </w:r>
      </w:hyperlink>
      <w:r w:rsidRPr="00086210">
        <w:rPr>
          <w:rFonts w:ascii="Century Gothic" w:eastAsia="MS Mincho" w:hAnsi="Century Gothic"/>
          <w:color w:val="auto"/>
          <w:sz w:val="20"/>
          <w:szCs w:val="20"/>
          <w:lang w:eastAsia="ko-KR"/>
        </w:rPr>
        <w:t xml:space="preserve"> Wykonawcy), </w:t>
      </w:r>
      <w:hyperlink r:id="rId11" w:history="1">
        <w:r w:rsidRPr="00086210">
          <w:rPr>
            <w:rFonts w:ascii="Century Gothic" w:eastAsia="MS Mincho" w:hAnsi="Century Gothic"/>
            <w:color w:val="auto"/>
            <w:sz w:val="20"/>
            <w:szCs w:val="20"/>
            <w:u w:val="single"/>
            <w:lang w:eastAsia="ko-KR"/>
          </w:rPr>
          <w:t>www.________</w:t>
        </w:r>
      </w:hyperlink>
      <w:r w:rsidRPr="00086210">
        <w:rPr>
          <w:rFonts w:ascii="Century Gothic" w:eastAsia="MS Mincho" w:hAnsi="Century Gothic"/>
          <w:color w:val="auto"/>
          <w:sz w:val="20"/>
          <w:szCs w:val="20"/>
          <w:lang w:eastAsia="ko-KR"/>
        </w:rPr>
        <w:t xml:space="preserve"> </w:t>
      </w:r>
      <w:r w:rsidRPr="00086210">
        <w:rPr>
          <w:rFonts w:ascii="Century Gothic" w:eastAsia="MS Mincho" w:hAnsi="Century Gothic"/>
          <w:sz w:val="20"/>
          <w:szCs w:val="20"/>
          <w:lang w:eastAsia="ko-KR"/>
        </w:rPr>
        <w:t>(wersja Zamawiającego).</w:t>
      </w:r>
    </w:p>
    <w:p w:rsidR="00086210" w:rsidRPr="00086210" w:rsidRDefault="00086210" w:rsidP="00086210">
      <w:pPr>
        <w:rPr>
          <w:rFonts w:ascii="Century Gothic" w:hAnsi="Century Gothic"/>
          <w:bCs/>
          <w:sz w:val="20"/>
          <w:szCs w:val="20"/>
        </w:rPr>
      </w:pPr>
      <w:r>
        <w:rPr>
          <w:rFonts w:ascii="Century Gothic" w:hAnsi="Century Gothic"/>
          <w:bCs/>
          <w:sz w:val="20"/>
          <w:szCs w:val="20"/>
        </w:rPr>
        <w:t xml:space="preserve">     </w:t>
      </w:r>
      <w:r w:rsidRPr="00086210">
        <w:rPr>
          <w:rFonts w:ascii="Century Gothic" w:hAnsi="Century Gothic"/>
          <w:bCs/>
          <w:sz w:val="20"/>
          <w:szCs w:val="20"/>
        </w:rPr>
        <w:t>Czy Zamawiający doprecyzuje treść umowy w podanym zakresie?</w:t>
      </w:r>
      <w:r>
        <w:rPr>
          <w:rFonts w:ascii="Century Gothic" w:hAnsi="Century Gothic"/>
          <w:bCs/>
          <w:sz w:val="20"/>
          <w:szCs w:val="20"/>
        </w:rPr>
        <w:t>”</w:t>
      </w:r>
    </w:p>
    <w:p w:rsidR="00093D72" w:rsidRPr="008444FC" w:rsidRDefault="00093D72" w:rsidP="00093D72">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4</w:t>
      </w:r>
      <w:r w:rsidRPr="008444FC">
        <w:rPr>
          <w:rFonts w:ascii="Century Gothic" w:hAnsi="Century Gothic"/>
          <w:b/>
          <w:sz w:val="20"/>
          <w:szCs w:val="20"/>
          <w:u w:val="single"/>
        </w:rPr>
        <w:t>:</w:t>
      </w:r>
    </w:p>
    <w:p w:rsidR="0098748D" w:rsidRDefault="00093D72" w:rsidP="00B2540F">
      <w:pPr>
        <w:rPr>
          <w:rFonts w:ascii="Century Gothic" w:hAnsi="Century Gothic"/>
          <w:sz w:val="20"/>
          <w:szCs w:val="20"/>
        </w:rPr>
      </w:pPr>
      <w:r w:rsidRPr="00093D72">
        <w:rPr>
          <w:rFonts w:ascii="Century Gothic" w:hAnsi="Century Gothic"/>
          <w:sz w:val="20"/>
          <w:szCs w:val="20"/>
        </w:rPr>
        <w:t xml:space="preserve">Zamawiający </w:t>
      </w:r>
      <w:r w:rsidR="00AD03E7">
        <w:rPr>
          <w:rFonts w:ascii="Century Gothic" w:hAnsi="Century Gothic"/>
          <w:sz w:val="20"/>
          <w:szCs w:val="20"/>
        </w:rPr>
        <w:t xml:space="preserve">doprecyzowuje  </w:t>
      </w:r>
      <w:r w:rsidR="00B2540F">
        <w:rPr>
          <w:rFonts w:ascii="Century Gothic" w:hAnsi="Century Gothic"/>
          <w:sz w:val="20"/>
          <w:szCs w:val="20"/>
        </w:rPr>
        <w:t xml:space="preserve">w Rozdz. XIX  SWZ (Ogóle  warunki umowy)  </w:t>
      </w:r>
      <w:r w:rsidR="00B2540F" w:rsidRPr="00086210">
        <w:rPr>
          <w:rFonts w:ascii="Century Gothic" w:hAnsi="Century Gothic" w:cs="Arial"/>
          <w:sz w:val="20"/>
          <w:szCs w:val="20"/>
        </w:rPr>
        <w:t>§ 11</w:t>
      </w:r>
      <w:r w:rsidR="00AD03E7">
        <w:rPr>
          <w:rFonts w:ascii="Century Gothic" w:hAnsi="Century Gothic"/>
          <w:sz w:val="20"/>
          <w:szCs w:val="20"/>
        </w:rPr>
        <w:t>ust. 4-5</w:t>
      </w:r>
      <w:r w:rsidR="00B2540F">
        <w:rPr>
          <w:rFonts w:ascii="Century Gothic" w:hAnsi="Century Gothic"/>
          <w:sz w:val="20"/>
          <w:szCs w:val="20"/>
        </w:rPr>
        <w:t xml:space="preserve">, 9-10 </w:t>
      </w:r>
      <w:r w:rsidR="00F054FE">
        <w:rPr>
          <w:rFonts w:ascii="Century Gothic" w:hAnsi="Century Gothic"/>
          <w:sz w:val="20"/>
          <w:szCs w:val="20"/>
        </w:rPr>
        <w:t xml:space="preserve">                  </w:t>
      </w:r>
      <w:r w:rsidR="00B2540F">
        <w:rPr>
          <w:rFonts w:ascii="Century Gothic" w:hAnsi="Century Gothic"/>
          <w:sz w:val="20"/>
          <w:szCs w:val="20"/>
        </w:rPr>
        <w:t xml:space="preserve">w  każdym zadaniu,  które  otrzymują </w:t>
      </w:r>
      <w:r w:rsidR="00F054FE">
        <w:rPr>
          <w:rFonts w:ascii="Century Gothic" w:hAnsi="Century Gothic"/>
          <w:sz w:val="20"/>
          <w:szCs w:val="20"/>
        </w:rPr>
        <w:t>odpowiednio</w:t>
      </w:r>
      <w:r w:rsidR="00B2540F">
        <w:rPr>
          <w:rFonts w:ascii="Century Gothic" w:hAnsi="Century Gothic"/>
          <w:sz w:val="20"/>
          <w:szCs w:val="20"/>
        </w:rPr>
        <w:t xml:space="preserve">  brzmienie:</w:t>
      </w:r>
    </w:p>
    <w:p w:rsidR="00F054FE" w:rsidRPr="00F054FE" w:rsidRDefault="00F054FE" w:rsidP="00F054FE">
      <w:pPr>
        <w:widowControl w:val="0"/>
        <w:suppressAutoHyphens/>
        <w:spacing w:after="0" w:line="240" w:lineRule="auto"/>
        <w:rPr>
          <w:rFonts w:ascii="Century Gothic" w:eastAsia="SimSun" w:hAnsi="Century Gothic" w:cs="Mangal"/>
          <w:kern w:val="1"/>
          <w:sz w:val="20"/>
          <w:szCs w:val="20"/>
          <w:lang w:eastAsia="zh-CN" w:bidi="hi-IN"/>
        </w:rPr>
      </w:pPr>
      <w:r>
        <w:rPr>
          <w:rFonts w:ascii="Century Gothic" w:hAnsi="Century Gothic"/>
          <w:sz w:val="20"/>
          <w:szCs w:val="20"/>
        </w:rPr>
        <w:t xml:space="preserve">„4. </w:t>
      </w:r>
      <w:r w:rsidRPr="00F054FE">
        <w:rPr>
          <w:rFonts w:ascii="Century Gothic" w:eastAsia="SimSun" w:hAnsi="Century Gothic" w:cs="Arial"/>
          <w:spacing w:val="-3"/>
          <w:kern w:val="1"/>
          <w:sz w:val="20"/>
          <w:szCs w:val="20"/>
          <w:lang w:eastAsia="zh-CN" w:bidi="hi-IN"/>
        </w:rPr>
        <w:t xml:space="preserve">Wykonawca </w:t>
      </w:r>
      <w:r w:rsidRPr="00F054FE">
        <w:rPr>
          <w:rFonts w:ascii="Century Gothic" w:eastAsia="SimSun" w:hAnsi="Century Gothic" w:cs="Arial"/>
          <w:b/>
          <w:spacing w:val="-3"/>
          <w:kern w:val="1"/>
          <w:sz w:val="20"/>
          <w:szCs w:val="20"/>
          <w:lang w:eastAsia="zh-CN" w:bidi="hi-IN"/>
        </w:rPr>
        <w:t xml:space="preserve">udostępnia </w:t>
      </w:r>
      <w:r w:rsidRPr="00F054FE">
        <w:rPr>
          <w:rFonts w:ascii="Century Gothic" w:eastAsia="SimSun" w:hAnsi="Century Gothic" w:cs="Arial"/>
          <w:spacing w:val="-3"/>
          <w:kern w:val="1"/>
          <w:sz w:val="20"/>
          <w:szCs w:val="20"/>
          <w:lang w:eastAsia="zh-CN" w:bidi="hi-IN"/>
        </w:rPr>
        <w:t>Zamawiającemu, w</w:t>
      </w:r>
      <w:r>
        <w:rPr>
          <w:rFonts w:ascii="Century Gothic" w:eastAsia="SimSun" w:hAnsi="Century Gothic" w:cs="Arial"/>
          <w:spacing w:val="-3"/>
          <w:kern w:val="1"/>
          <w:sz w:val="20"/>
          <w:szCs w:val="20"/>
          <w:lang w:eastAsia="zh-CN" w:bidi="hi-IN"/>
        </w:rPr>
        <w:t xml:space="preserve"> trybie art. 28 rozporządzenia </w:t>
      </w:r>
      <w:r w:rsidRPr="00F054FE">
        <w:rPr>
          <w:rFonts w:ascii="Century Gothic" w:eastAsia="SimSun" w:hAnsi="Century Gothic" w:cs="Arial"/>
          <w:kern w:val="1"/>
          <w:sz w:val="20"/>
          <w:szCs w:val="20"/>
          <w:lang w:eastAsia="zh-CN" w:bidi="hi-IN"/>
        </w:rPr>
        <w:t xml:space="preserve">Parlamentu  Europejskiego Rady (UE) 2016/679 z dnia 27 kwietnia 2016 r. w sprawie ochrony osób fizycznych </w:t>
      </w:r>
      <w:r w:rsidRPr="00F054FE">
        <w:rPr>
          <w:rFonts w:ascii="Century Gothic" w:eastAsia="SimSun" w:hAnsi="Century Gothic" w:cs="Arial"/>
          <w:kern w:val="1"/>
          <w:sz w:val="20"/>
          <w:szCs w:val="20"/>
          <w:lang w:eastAsia="zh-CN" w:bidi="hi-IN"/>
        </w:rPr>
        <w:lastRenderedPageBreak/>
        <w:t xml:space="preserve">w związku z przetwarzaniem danych osobowych i w sprawie swobodnego przepływu takich danych oraz uchylenia dyrektywy </w:t>
      </w:r>
      <w:r>
        <w:rPr>
          <w:rFonts w:ascii="Century Gothic" w:eastAsia="SimSun" w:hAnsi="Century Gothic" w:cs="Arial"/>
          <w:kern w:val="1"/>
          <w:sz w:val="20"/>
          <w:szCs w:val="20"/>
          <w:lang w:eastAsia="zh-CN" w:bidi="hi-IN"/>
        </w:rPr>
        <w:t xml:space="preserve">95/46/WE (ogólne rozporządzenie </w:t>
      </w:r>
      <w:r w:rsidRPr="00F054FE">
        <w:rPr>
          <w:rFonts w:ascii="Century Gothic" w:eastAsia="SimSun" w:hAnsi="Century Gothic" w:cs="Arial"/>
          <w:kern w:val="1"/>
          <w:sz w:val="20"/>
          <w:szCs w:val="20"/>
          <w:lang w:eastAsia="zh-CN" w:bidi="hi-IN"/>
        </w:rPr>
        <w:t>o ochronie danych)</w:t>
      </w:r>
      <w:r w:rsidRPr="00F054FE">
        <w:rPr>
          <w:rFonts w:ascii="Century Gothic" w:eastAsia="SimSun" w:hAnsi="Century Gothic" w:cs="Arial"/>
          <w:spacing w:val="-3"/>
          <w:kern w:val="1"/>
          <w:sz w:val="20"/>
          <w:szCs w:val="20"/>
          <w:lang w:eastAsia="zh-CN" w:bidi="hi-IN"/>
        </w:rPr>
        <w:t xml:space="preserve"> dane osobowe  do przetwarzania  na zasadach i w celu określonym </w:t>
      </w:r>
      <w:r>
        <w:rPr>
          <w:rFonts w:ascii="Century Gothic" w:eastAsia="SimSun" w:hAnsi="Century Gothic" w:cs="Arial"/>
          <w:spacing w:val="-3"/>
          <w:kern w:val="1"/>
          <w:sz w:val="20"/>
          <w:szCs w:val="20"/>
          <w:lang w:eastAsia="zh-CN" w:bidi="hi-IN"/>
        </w:rPr>
        <w:t xml:space="preserve"> </w:t>
      </w:r>
      <w:r w:rsidRPr="00F054FE">
        <w:rPr>
          <w:rFonts w:ascii="Century Gothic" w:eastAsia="SimSun" w:hAnsi="Century Gothic" w:cs="Arial"/>
          <w:spacing w:val="-3"/>
          <w:kern w:val="1"/>
          <w:sz w:val="20"/>
          <w:szCs w:val="20"/>
          <w:lang w:eastAsia="zh-CN" w:bidi="hi-IN"/>
        </w:rPr>
        <w:t xml:space="preserve"> w niniejszej umowie.</w:t>
      </w:r>
    </w:p>
    <w:p w:rsidR="00F054FE" w:rsidRPr="00F054FE" w:rsidRDefault="00F054FE" w:rsidP="00F054FE">
      <w:pPr>
        <w:widowControl w:val="0"/>
        <w:suppressAutoHyphens/>
        <w:spacing w:after="0" w:line="240" w:lineRule="auto"/>
        <w:rPr>
          <w:rFonts w:ascii="Century Gothic" w:eastAsia="SimSun" w:hAnsi="Century Gothic" w:cs="Mangal"/>
          <w:kern w:val="1"/>
          <w:sz w:val="20"/>
          <w:szCs w:val="20"/>
          <w:lang w:eastAsia="zh-CN" w:bidi="hi-IN"/>
        </w:rPr>
      </w:pPr>
      <w:r>
        <w:rPr>
          <w:rFonts w:ascii="Century Gothic" w:hAnsi="Century Gothic"/>
          <w:b/>
          <w:sz w:val="20"/>
          <w:szCs w:val="20"/>
        </w:rPr>
        <w:t>„</w:t>
      </w:r>
      <w:r w:rsidRPr="00F054FE">
        <w:rPr>
          <w:rFonts w:ascii="Century Gothic" w:hAnsi="Century Gothic"/>
          <w:sz w:val="20"/>
          <w:szCs w:val="20"/>
        </w:rPr>
        <w:t>5.</w:t>
      </w:r>
      <w:r w:rsidRPr="00F054FE">
        <w:rPr>
          <w:rFonts w:ascii="Century Gothic" w:hAnsi="Century Gothic"/>
          <w:b/>
          <w:sz w:val="20"/>
          <w:szCs w:val="20"/>
        </w:rPr>
        <w:t xml:space="preserve"> </w:t>
      </w:r>
      <w:r>
        <w:rPr>
          <w:rFonts w:ascii="Century Gothic" w:eastAsia="SimSun" w:hAnsi="Century Gothic" w:cs="Arial"/>
          <w:kern w:val="1"/>
          <w:sz w:val="20"/>
          <w:szCs w:val="20"/>
          <w:lang w:eastAsia="zh-CN" w:bidi="hi-IN"/>
        </w:rPr>
        <w:t xml:space="preserve">Zamawiający będzie przetwarzał </w:t>
      </w:r>
      <w:r w:rsidRPr="00F054FE">
        <w:rPr>
          <w:rFonts w:ascii="Century Gothic" w:eastAsia="SimSun" w:hAnsi="Century Gothic" w:cs="Arial"/>
          <w:b/>
          <w:kern w:val="1"/>
          <w:sz w:val="20"/>
          <w:szCs w:val="20"/>
          <w:lang w:eastAsia="zh-CN" w:bidi="hi-IN"/>
        </w:rPr>
        <w:t xml:space="preserve">udostępnione  </w:t>
      </w:r>
      <w:r w:rsidRPr="00105C96">
        <w:rPr>
          <w:rFonts w:ascii="Century Gothic" w:eastAsia="SimSun" w:hAnsi="Century Gothic" w:cs="Arial"/>
          <w:kern w:val="1"/>
          <w:sz w:val="20"/>
          <w:szCs w:val="20"/>
          <w:lang w:eastAsia="zh-CN" w:bidi="hi-IN"/>
        </w:rPr>
        <w:t>mu dane  osobowe</w:t>
      </w:r>
      <w:r w:rsidRPr="00F054FE">
        <w:rPr>
          <w:rFonts w:ascii="Century Gothic" w:eastAsia="SimSun" w:hAnsi="Century Gothic" w:cs="Arial"/>
          <w:kern w:val="1"/>
          <w:sz w:val="20"/>
          <w:szCs w:val="20"/>
          <w:lang w:eastAsia="zh-CN" w:bidi="hi-IN"/>
        </w:rPr>
        <w:t>, w  tym  dane osobowe pracowników Wykonawcy  i innych osób  wyłącznie w celu   realizacji  niniejszej umowy, na podstawie art. 6 ust. 1 lit b,c RODO.</w:t>
      </w:r>
      <w:r>
        <w:rPr>
          <w:rFonts w:ascii="Century Gothic" w:eastAsia="SimSun" w:hAnsi="Century Gothic" w:cs="Arial"/>
          <w:kern w:val="1"/>
          <w:sz w:val="20"/>
          <w:szCs w:val="20"/>
          <w:lang w:eastAsia="zh-CN" w:bidi="hi-IN"/>
        </w:rPr>
        <w:t>”</w:t>
      </w:r>
    </w:p>
    <w:p w:rsidR="00F054FE" w:rsidRPr="00F054FE" w:rsidRDefault="00F054FE" w:rsidP="00F054FE">
      <w:pPr>
        <w:widowControl w:val="0"/>
        <w:suppressAutoHyphens/>
        <w:spacing w:after="0" w:line="240" w:lineRule="auto"/>
        <w:rPr>
          <w:rFonts w:ascii="Century Gothic" w:eastAsia="SimSun" w:hAnsi="Century Gothic" w:cs="Mangal"/>
          <w:kern w:val="1"/>
          <w:sz w:val="20"/>
          <w:szCs w:val="20"/>
          <w:lang w:eastAsia="zh-CN" w:bidi="hi-IN"/>
        </w:rPr>
      </w:pPr>
      <w:r w:rsidRPr="00F054FE">
        <w:rPr>
          <w:rFonts w:ascii="Century Gothic" w:hAnsi="Century Gothic"/>
          <w:sz w:val="20"/>
          <w:szCs w:val="20"/>
        </w:rPr>
        <w:t xml:space="preserve">„9. </w:t>
      </w:r>
      <w:r>
        <w:rPr>
          <w:rFonts w:ascii="Century Gothic" w:eastAsia="SimSun" w:hAnsi="Century Gothic" w:cs="Arial"/>
          <w:spacing w:val="-3"/>
          <w:kern w:val="1"/>
          <w:sz w:val="20"/>
          <w:szCs w:val="20"/>
          <w:lang w:eastAsia="zh-CN" w:bidi="hi-IN"/>
        </w:rPr>
        <w:t xml:space="preserve">Zamawiający </w:t>
      </w:r>
      <w:r w:rsidRPr="00F054FE">
        <w:rPr>
          <w:rFonts w:ascii="Century Gothic" w:eastAsia="SimSun" w:hAnsi="Century Gothic" w:cs="Arial"/>
          <w:b/>
          <w:spacing w:val="-3"/>
          <w:kern w:val="1"/>
          <w:sz w:val="20"/>
          <w:szCs w:val="20"/>
          <w:lang w:eastAsia="zh-CN" w:bidi="hi-IN"/>
        </w:rPr>
        <w:t xml:space="preserve">udostępnia </w:t>
      </w:r>
      <w:r>
        <w:rPr>
          <w:rFonts w:ascii="Century Gothic" w:eastAsia="SimSun" w:hAnsi="Century Gothic" w:cs="Arial"/>
          <w:spacing w:val="-3"/>
          <w:kern w:val="1"/>
          <w:sz w:val="20"/>
          <w:szCs w:val="20"/>
          <w:lang w:eastAsia="zh-CN" w:bidi="hi-IN"/>
        </w:rPr>
        <w:t xml:space="preserve">Wykonawcy, w trybie art. 28 rozporządzenia </w:t>
      </w:r>
      <w:r w:rsidRPr="00F054FE">
        <w:rPr>
          <w:rFonts w:ascii="Century Gothic" w:eastAsia="SimSun" w:hAnsi="Century Gothic" w:cs="Arial"/>
          <w:kern w:val="1"/>
          <w:sz w:val="20"/>
          <w:szCs w:val="20"/>
          <w:lang w:eastAsia="zh-CN" w:bidi="hi-IN"/>
        </w:rPr>
        <w:t xml:space="preserve">Parlamentu  Europejskiego Rady (UE) 2016/679 z dnia 27 kwietnia 2016 r. w sprawie ochrony osób fizycznych w związku z przetwarzaniem danych osobowych i w sprawie swobodnego przepływu takich danych oraz uchylenia dyrektywy </w:t>
      </w:r>
      <w:r>
        <w:rPr>
          <w:rFonts w:ascii="Century Gothic" w:eastAsia="SimSun" w:hAnsi="Century Gothic" w:cs="Arial"/>
          <w:kern w:val="1"/>
          <w:sz w:val="20"/>
          <w:szCs w:val="20"/>
          <w:lang w:eastAsia="zh-CN" w:bidi="hi-IN"/>
        </w:rPr>
        <w:t xml:space="preserve">95/46/WE (ogólne rozporządzenie </w:t>
      </w:r>
      <w:r w:rsidRPr="00F054FE">
        <w:rPr>
          <w:rFonts w:ascii="Century Gothic" w:eastAsia="SimSun" w:hAnsi="Century Gothic" w:cs="Arial"/>
          <w:kern w:val="1"/>
          <w:sz w:val="20"/>
          <w:szCs w:val="20"/>
          <w:lang w:eastAsia="zh-CN" w:bidi="hi-IN"/>
        </w:rPr>
        <w:t xml:space="preserve"> o ochronie danych) </w:t>
      </w:r>
      <w:r w:rsidRPr="00F054FE">
        <w:rPr>
          <w:rFonts w:ascii="Century Gothic" w:eastAsia="SimSun" w:hAnsi="Century Gothic" w:cs="Arial"/>
          <w:spacing w:val="-3"/>
          <w:kern w:val="1"/>
          <w:sz w:val="20"/>
          <w:szCs w:val="20"/>
          <w:lang w:eastAsia="zh-CN" w:bidi="hi-IN"/>
        </w:rPr>
        <w:t xml:space="preserve">  dane osobowe  do przetwarzania  na zasadach i w celu określonym</w:t>
      </w:r>
      <w:r>
        <w:rPr>
          <w:rFonts w:ascii="Century Gothic" w:eastAsia="SimSun" w:hAnsi="Century Gothic" w:cs="Arial"/>
          <w:spacing w:val="-3"/>
          <w:kern w:val="1"/>
          <w:sz w:val="20"/>
          <w:szCs w:val="20"/>
          <w:lang w:eastAsia="zh-CN" w:bidi="hi-IN"/>
        </w:rPr>
        <w:t xml:space="preserve"> </w:t>
      </w:r>
      <w:r w:rsidRPr="00F054FE">
        <w:rPr>
          <w:rFonts w:ascii="Century Gothic" w:eastAsia="SimSun" w:hAnsi="Century Gothic" w:cs="Arial"/>
          <w:spacing w:val="-3"/>
          <w:kern w:val="1"/>
          <w:sz w:val="20"/>
          <w:szCs w:val="20"/>
          <w:lang w:eastAsia="zh-CN" w:bidi="hi-IN"/>
        </w:rPr>
        <w:t>w niniejszej umowie.</w:t>
      </w:r>
      <w:r>
        <w:rPr>
          <w:rFonts w:ascii="Century Gothic" w:eastAsia="SimSun" w:hAnsi="Century Gothic" w:cs="Arial"/>
          <w:spacing w:val="-3"/>
          <w:kern w:val="1"/>
          <w:sz w:val="20"/>
          <w:szCs w:val="20"/>
          <w:lang w:eastAsia="zh-CN" w:bidi="hi-IN"/>
        </w:rPr>
        <w:t>”</w:t>
      </w:r>
    </w:p>
    <w:p w:rsidR="00F054FE" w:rsidRPr="00F054FE" w:rsidRDefault="00F054FE" w:rsidP="00F054FE">
      <w:pPr>
        <w:widowControl w:val="0"/>
        <w:suppressAutoHyphens/>
        <w:spacing w:after="0" w:line="240" w:lineRule="auto"/>
        <w:rPr>
          <w:rFonts w:ascii="Century Gothic" w:eastAsia="SimSun" w:hAnsi="Century Gothic" w:cs="Mangal"/>
          <w:kern w:val="1"/>
          <w:sz w:val="20"/>
          <w:szCs w:val="20"/>
          <w:lang w:eastAsia="zh-CN" w:bidi="hi-IN"/>
        </w:rPr>
      </w:pPr>
      <w:r>
        <w:rPr>
          <w:rFonts w:ascii="Century Gothic" w:hAnsi="Century Gothic"/>
          <w:sz w:val="20"/>
          <w:szCs w:val="20"/>
        </w:rPr>
        <w:t xml:space="preserve">„10. </w:t>
      </w:r>
      <w:r w:rsidR="00A60006">
        <w:rPr>
          <w:rFonts w:ascii="Century Gothic" w:eastAsia="SimSun" w:hAnsi="Century Gothic" w:cs="Arial"/>
          <w:kern w:val="1"/>
          <w:sz w:val="20"/>
          <w:szCs w:val="20"/>
          <w:lang w:eastAsia="zh-CN" w:bidi="hi-IN"/>
        </w:rPr>
        <w:t xml:space="preserve">Wykonawca  będzie przetwarzał </w:t>
      </w:r>
      <w:r w:rsidRPr="00F054FE">
        <w:rPr>
          <w:rFonts w:ascii="Century Gothic" w:eastAsia="SimSun" w:hAnsi="Century Gothic" w:cs="Arial"/>
          <w:kern w:val="1"/>
          <w:sz w:val="20"/>
          <w:szCs w:val="20"/>
          <w:lang w:eastAsia="zh-CN" w:bidi="hi-IN"/>
        </w:rPr>
        <w:t>dane  osobowe, w  tym  dane osobowe pracowników/ funkcjonariuszy  Zamawiającego  i innych osób  wyłącznie w celu   realizacji  niniejszej umowy.</w:t>
      </w:r>
      <w:r w:rsidR="00105C96">
        <w:rPr>
          <w:rFonts w:ascii="Century Gothic" w:eastAsia="SimSun" w:hAnsi="Century Gothic" w:cs="Arial"/>
          <w:kern w:val="1"/>
          <w:sz w:val="20"/>
          <w:szCs w:val="20"/>
          <w:lang w:eastAsia="zh-CN" w:bidi="hi-IN"/>
        </w:rPr>
        <w:t>”</w:t>
      </w:r>
    </w:p>
    <w:p w:rsidR="00B2540F" w:rsidRPr="00105C96" w:rsidRDefault="00B2540F" w:rsidP="00B2540F">
      <w:pPr>
        <w:rPr>
          <w:rFonts w:ascii="Century Gothic" w:hAnsi="Century Gothic"/>
          <w:sz w:val="16"/>
          <w:szCs w:val="16"/>
        </w:rPr>
      </w:pPr>
    </w:p>
    <w:p w:rsidR="00757249" w:rsidRPr="008F428B" w:rsidRDefault="00757249" w:rsidP="00757249">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5</w:t>
      </w:r>
      <w:r w:rsidRPr="008F428B">
        <w:rPr>
          <w:rFonts w:ascii="Century Gothic" w:hAnsi="Century Gothic"/>
          <w:b/>
          <w:sz w:val="20"/>
          <w:szCs w:val="20"/>
          <w:u w:val="single"/>
        </w:rPr>
        <w:t xml:space="preserve">: </w:t>
      </w:r>
    </w:p>
    <w:p w:rsidR="00105C96" w:rsidRPr="00105C96" w:rsidRDefault="0051586F" w:rsidP="00105C96">
      <w:pPr>
        <w:pStyle w:val="Akapitzlist"/>
        <w:spacing w:after="0" w:line="240" w:lineRule="auto"/>
        <w:ind w:left="0" w:hanging="142"/>
        <w:rPr>
          <w:rFonts w:ascii="Century Gothic" w:eastAsiaTheme="minorHAnsi" w:hAnsi="Century Gothic" w:cstheme="majorHAnsi"/>
          <w:color w:val="000000" w:themeColor="text1"/>
          <w:sz w:val="20"/>
          <w:szCs w:val="20"/>
          <w:lang w:eastAsia="en-US"/>
        </w:rPr>
      </w:pPr>
      <w:r w:rsidRPr="00105C96">
        <w:rPr>
          <w:rFonts w:ascii="Century Gothic" w:eastAsiaTheme="minorHAnsi" w:hAnsi="Century Gothic" w:cs="Arial"/>
          <w:sz w:val="20"/>
          <w:szCs w:val="20"/>
          <w:lang w:eastAsia="en-US"/>
        </w:rPr>
        <w:t xml:space="preserve"> „</w:t>
      </w:r>
      <w:r w:rsidR="00925258" w:rsidRPr="00105C96">
        <w:rPr>
          <w:rFonts w:ascii="Century Gothic" w:hAnsi="Century Gothic"/>
          <w:sz w:val="20"/>
          <w:szCs w:val="20"/>
        </w:rPr>
        <w:t xml:space="preserve"> </w:t>
      </w:r>
      <w:r w:rsidR="00105C96" w:rsidRPr="00105C96">
        <w:rPr>
          <w:rFonts w:ascii="Century Gothic" w:eastAsiaTheme="minorHAnsi" w:hAnsi="Century Gothic" w:cstheme="majorHAnsi"/>
          <w:color w:val="000000" w:themeColor="text1"/>
          <w:sz w:val="20"/>
          <w:szCs w:val="20"/>
          <w:lang w:eastAsia="en-US"/>
        </w:rPr>
        <w:t>Czy Zamawiający doprecyzuje § 1 ust. 8 Ogólnych warunków umowy dla Zadania nr 3,                                w zakresie ilości kart SIM-HLR, które Wykonawca ma zabezpieczyć w ramach zamówienia dla Zamawiającego, ewentualnie potwierdzi, że to te same karty, o których mowa w § 1 ust. 4 pkt g) Ogólnych warunków umowy?</w:t>
      </w:r>
    </w:p>
    <w:p w:rsidR="00AB7A1F" w:rsidRPr="008444FC" w:rsidRDefault="00AB7A1F" w:rsidP="00AB7A1F">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5</w:t>
      </w:r>
      <w:r w:rsidRPr="008444FC">
        <w:rPr>
          <w:rFonts w:ascii="Century Gothic" w:hAnsi="Century Gothic"/>
          <w:b/>
          <w:sz w:val="20"/>
          <w:szCs w:val="20"/>
          <w:u w:val="single"/>
        </w:rPr>
        <w:t>:</w:t>
      </w:r>
    </w:p>
    <w:p w:rsidR="00FB35C9" w:rsidRDefault="00C631A6" w:rsidP="00086210">
      <w:pPr>
        <w:autoSpaceDE w:val="0"/>
        <w:autoSpaceDN w:val="0"/>
        <w:adjustRightInd w:val="0"/>
        <w:spacing w:after="0" w:line="240" w:lineRule="auto"/>
        <w:ind w:left="142" w:hanging="142"/>
        <w:jc w:val="left"/>
        <w:rPr>
          <w:rFonts w:ascii="Century Gothic" w:hAnsi="Century Gothic"/>
          <w:sz w:val="20"/>
          <w:szCs w:val="20"/>
        </w:rPr>
      </w:pPr>
      <w:r>
        <w:rPr>
          <w:rFonts w:ascii="Century Gothic" w:hAnsi="Century Gothic"/>
          <w:sz w:val="20"/>
          <w:szCs w:val="20"/>
        </w:rPr>
        <w:t xml:space="preserve">Tak Zamawiający potwierdza. </w:t>
      </w:r>
    </w:p>
    <w:p w:rsidR="00315120" w:rsidRPr="00C631A6" w:rsidRDefault="00315120" w:rsidP="00FB35C9">
      <w:pPr>
        <w:pStyle w:val="Standard"/>
        <w:jc w:val="both"/>
        <w:rPr>
          <w:rFonts w:ascii="Century Gothic" w:hAnsi="Century Gothic" w:cs="Times New Roman"/>
          <w:sz w:val="16"/>
          <w:szCs w:val="16"/>
        </w:rPr>
      </w:pPr>
    </w:p>
    <w:p w:rsidR="00C631A6" w:rsidRPr="008F428B" w:rsidRDefault="00C631A6" w:rsidP="00C631A6">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sidR="004435FC">
        <w:rPr>
          <w:rFonts w:ascii="Century Gothic" w:hAnsi="Century Gothic"/>
          <w:b/>
          <w:sz w:val="20"/>
          <w:szCs w:val="20"/>
          <w:u w:val="single"/>
        </w:rPr>
        <w:t>6</w:t>
      </w:r>
      <w:r w:rsidRPr="008F428B">
        <w:rPr>
          <w:rFonts w:ascii="Century Gothic" w:hAnsi="Century Gothic"/>
          <w:b/>
          <w:sz w:val="20"/>
          <w:szCs w:val="20"/>
          <w:u w:val="single"/>
        </w:rPr>
        <w:t xml:space="preserve">: </w:t>
      </w:r>
    </w:p>
    <w:p w:rsidR="00C631A6" w:rsidRPr="00C631A6" w:rsidRDefault="00C631A6" w:rsidP="00C631A6">
      <w:pPr>
        <w:spacing w:after="0" w:line="240" w:lineRule="auto"/>
        <w:ind w:left="11" w:hanging="11"/>
        <w:contextualSpacing/>
        <w:rPr>
          <w:rFonts w:ascii="Century Gothic" w:eastAsiaTheme="minorHAnsi" w:hAnsi="Century Gothic" w:cstheme="majorHAnsi"/>
          <w:color w:val="000000" w:themeColor="text1"/>
          <w:sz w:val="20"/>
          <w:szCs w:val="20"/>
          <w:lang w:eastAsia="en-US"/>
        </w:rPr>
      </w:pPr>
      <w:r w:rsidRPr="00C631A6">
        <w:rPr>
          <w:rFonts w:ascii="Century Gothic" w:eastAsiaTheme="minorHAnsi" w:hAnsi="Century Gothic" w:cstheme="majorHAnsi"/>
          <w:color w:val="000000" w:themeColor="text1"/>
          <w:sz w:val="20"/>
          <w:szCs w:val="20"/>
          <w:lang w:eastAsia="en-US"/>
        </w:rPr>
        <w:t xml:space="preserve">Wykonawca zwraca się do Zamawiającego z prośba o potwierdzenie w zakresie § 6 ust. 2 Ogólnych warunków umowy Zadania nr 3, czy wystarczy oświadczenie Wykonawcy </w:t>
      </w:r>
      <w:r>
        <w:rPr>
          <w:rFonts w:ascii="Century Gothic" w:eastAsiaTheme="minorHAnsi" w:hAnsi="Century Gothic" w:cstheme="majorHAnsi"/>
          <w:color w:val="000000" w:themeColor="text1"/>
          <w:sz w:val="20"/>
          <w:szCs w:val="20"/>
          <w:lang w:eastAsia="en-US"/>
        </w:rPr>
        <w:t xml:space="preserve">                                   </w:t>
      </w:r>
      <w:r w:rsidRPr="00C631A6">
        <w:rPr>
          <w:rFonts w:ascii="Century Gothic" w:eastAsiaTheme="minorHAnsi" w:hAnsi="Century Gothic" w:cstheme="majorHAnsi"/>
          <w:color w:val="000000" w:themeColor="text1"/>
          <w:sz w:val="20"/>
          <w:szCs w:val="20"/>
          <w:lang w:eastAsia="en-US"/>
        </w:rPr>
        <w:t>o zatrudnieniu na umowę o pracę albo przesłanie dokumentu po anonimizacji? Brak zgody pracownika na przekazanie jego danych osobowych powodowałoby niemożność wzięcia udziału w przetargu lub wywiązania się z zawartej umowy.</w:t>
      </w:r>
    </w:p>
    <w:p w:rsidR="00BB24F3" w:rsidRPr="008444FC" w:rsidRDefault="00BB24F3" w:rsidP="00BB24F3">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6</w:t>
      </w:r>
      <w:r w:rsidRPr="008444FC">
        <w:rPr>
          <w:rFonts w:ascii="Century Gothic" w:hAnsi="Century Gothic"/>
          <w:b/>
          <w:sz w:val="20"/>
          <w:szCs w:val="20"/>
          <w:u w:val="single"/>
        </w:rPr>
        <w:t>:</w:t>
      </w:r>
    </w:p>
    <w:p w:rsidR="004435FC" w:rsidRDefault="00197C05" w:rsidP="004435FC">
      <w:pPr>
        <w:ind w:left="0" w:firstLine="0"/>
        <w:rPr>
          <w:rFonts w:ascii="Century Gothic" w:eastAsia="Arial" w:hAnsi="Century Gothic" w:cs="Century Gothic"/>
          <w:bCs/>
          <w:kern w:val="1"/>
          <w:sz w:val="20"/>
          <w:szCs w:val="20"/>
          <w:lang w:eastAsia="zh-CN" w:bidi="hi-IN"/>
        </w:rPr>
      </w:pPr>
      <w:r w:rsidRPr="00197C05">
        <w:rPr>
          <w:rFonts w:ascii="Century Gothic" w:hAnsi="Century Gothic"/>
          <w:sz w:val="20"/>
          <w:szCs w:val="20"/>
        </w:rPr>
        <w:t>Zamawiający</w:t>
      </w:r>
      <w:r>
        <w:rPr>
          <w:rFonts w:ascii="Century Gothic" w:hAnsi="Century Gothic"/>
          <w:sz w:val="20"/>
          <w:szCs w:val="20"/>
        </w:rPr>
        <w:t xml:space="preserve"> jasno i precyzyjnie określa  jakich  dowodów  będzie  żądał by potwierdzić  czy dana osoba  spełnia wymóg zatrudnienia </w:t>
      </w:r>
      <w:r w:rsidR="004435FC">
        <w:rPr>
          <w:rFonts w:ascii="Century Gothic" w:hAnsi="Century Gothic"/>
          <w:sz w:val="20"/>
          <w:szCs w:val="20"/>
        </w:rPr>
        <w:t xml:space="preserve"> na  podstawie umowy o  pracę  oraz jasno </w:t>
      </w:r>
      <w:r>
        <w:rPr>
          <w:rFonts w:ascii="Century Gothic" w:hAnsi="Century Gothic"/>
          <w:sz w:val="20"/>
          <w:szCs w:val="20"/>
        </w:rPr>
        <w:t>informuje, że</w:t>
      </w:r>
      <w:r w:rsidR="004435FC">
        <w:rPr>
          <w:rFonts w:ascii="Century Gothic" w:hAnsi="Century Gothic"/>
          <w:sz w:val="20"/>
          <w:szCs w:val="20"/>
        </w:rPr>
        <w:t xml:space="preserve"> przedstawione dokumenty muszą </w:t>
      </w:r>
      <w:r>
        <w:rPr>
          <w:rFonts w:ascii="Century Gothic" w:hAnsi="Century Gothic"/>
          <w:sz w:val="20"/>
          <w:szCs w:val="20"/>
        </w:rPr>
        <w:t xml:space="preserve"> </w:t>
      </w:r>
      <w:r w:rsidR="004435FC">
        <w:rPr>
          <w:rFonts w:ascii="Century Gothic" w:eastAsia="Arial" w:hAnsi="Century Gothic" w:cs="Century Gothic"/>
          <w:bCs/>
          <w:kern w:val="1"/>
          <w:sz w:val="20"/>
          <w:szCs w:val="20"/>
          <w:lang w:eastAsia="zh-CN" w:bidi="hi-IN"/>
        </w:rPr>
        <w:t>zawierać</w:t>
      </w:r>
      <w:r w:rsidR="004435FC" w:rsidRPr="004435FC">
        <w:rPr>
          <w:rFonts w:ascii="Century Gothic" w:eastAsia="Arial" w:hAnsi="Century Gothic" w:cs="Century Gothic"/>
          <w:bCs/>
          <w:kern w:val="1"/>
          <w:sz w:val="20"/>
          <w:szCs w:val="20"/>
          <w:lang w:eastAsia="zh-CN" w:bidi="hi-IN"/>
        </w:rPr>
        <w:t xml:space="preserve"> informacje, w tym dane osobowe, niezbędne do weryfikacji zatrudnienia na podstawie umowy o pracę, w szczególności imię i nazwisko zatrudnionego pracownika, datę zawarcia umowy o pracę, rodzaj umowy o pracę oraz zakres obowiązków pracownika.</w:t>
      </w:r>
    </w:p>
    <w:p w:rsidR="004435FC" w:rsidRPr="004435FC" w:rsidRDefault="004435FC" w:rsidP="004435FC">
      <w:pPr>
        <w:ind w:left="0" w:firstLine="0"/>
        <w:rPr>
          <w:rFonts w:ascii="Century Gothic" w:eastAsia="Arial" w:hAnsi="Century Gothic" w:cs="Arial"/>
          <w:kern w:val="1"/>
          <w:sz w:val="16"/>
          <w:szCs w:val="16"/>
          <w:lang w:eastAsia="zh-CN" w:bidi="hi-IN"/>
        </w:rPr>
      </w:pPr>
    </w:p>
    <w:p w:rsidR="004435FC" w:rsidRPr="008F428B" w:rsidRDefault="004435FC" w:rsidP="004435FC">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7</w:t>
      </w:r>
      <w:r w:rsidRPr="008F428B">
        <w:rPr>
          <w:rFonts w:ascii="Century Gothic" w:hAnsi="Century Gothic"/>
          <w:b/>
          <w:sz w:val="20"/>
          <w:szCs w:val="20"/>
          <w:u w:val="single"/>
        </w:rPr>
        <w:t xml:space="preserve">: </w:t>
      </w:r>
    </w:p>
    <w:p w:rsidR="000E6471" w:rsidRPr="000E6471" w:rsidRDefault="000E6471" w:rsidP="000E6471">
      <w:pPr>
        <w:spacing w:after="0" w:line="240" w:lineRule="auto"/>
        <w:contextualSpacing/>
        <w:rPr>
          <w:rFonts w:ascii="Century Gothic" w:eastAsiaTheme="minorHAnsi" w:hAnsi="Century Gothic" w:cstheme="majorHAnsi"/>
          <w:color w:val="000000" w:themeColor="text1"/>
          <w:sz w:val="20"/>
          <w:szCs w:val="20"/>
          <w:lang w:eastAsia="en-US"/>
        </w:rPr>
      </w:pPr>
      <w:r>
        <w:rPr>
          <w:rFonts w:ascii="Century Gothic" w:eastAsiaTheme="minorHAnsi" w:hAnsi="Century Gothic" w:cstheme="majorHAnsi"/>
          <w:color w:val="000000" w:themeColor="text1"/>
          <w:sz w:val="20"/>
          <w:szCs w:val="20"/>
          <w:lang w:eastAsia="en-US"/>
        </w:rPr>
        <w:t>„</w:t>
      </w:r>
      <w:r w:rsidRPr="000E6471">
        <w:rPr>
          <w:rFonts w:ascii="Century Gothic" w:eastAsiaTheme="minorHAnsi" w:hAnsi="Century Gothic" w:cstheme="majorHAnsi"/>
          <w:color w:val="000000" w:themeColor="text1"/>
          <w:sz w:val="20"/>
          <w:szCs w:val="20"/>
          <w:lang w:eastAsia="en-US"/>
        </w:rPr>
        <w:t>Czy Zamawiający zmodyfikuje  § 7 ust. 3 Ogólnych warunków umowy Zadania nr 3 w taki sposób, że Zamawiającemu przysługiwać będzie prawo dochodzenia odszkodowania uzupełniającego, przekraczającego wysokość kar umownych do wysokości rzeczywiście poniesionej szkody z wyłączeniem utraconych korzyści?</w:t>
      </w:r>
    </w:p>
    <w:p w:rsidR="000E6471" w:rsidRPr="008444FC" w:rsidRDefault="000E6471" w:rsidP="000E6471">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7</w:t>
      </w:r>
      <w:r w:rsidRPr="008444FC">
        <w:rPr>
          <w:rFonts w:ascii="Century Gothic" w:hAnsi="Century Gothic"/>
          <w:b/>
          <w:sz w:val="20"/>
          <w:szCs w:val="20"/>
          <w:u w:val="single"/>
        </w:rPr>
        <w:t>:</w:t>
      </w:r>
    </w:p>
    <w:p w:rsidR="000E6471" w:rsidRDefault="000E6471" w:rsidP="000E6471">
      <w:pPr>
        <w:pStyle w:val="Default"/>
        <w:rPr>
          <w:rFonts w:ascii="Century Gothic" w:hAnsi="Century Gothic"/>
          <w:sz w:val="20"/>
          <w:szCs w:val="20"/>
        </w:rPr>
      </w:pPr>
      <w:r>
        <w:rPr>
          <w:rFonts w:ascii="Century Gothic" w:hAnsi="Century Gothic"/>
          <w:sz w:val="20"/>
          <w:szCs w:val="20"/>
        </w:rPr>
        <w:t xml:space="preserve">Zamawiający  podtrzymuje zapisy  SWZ. </w:t>
      </w:r>
    </w:p>
    <w:p w:rsidR="000E6471" w:rsidRPr="000E6471" w:rsidRDefault="000E6471" w:rsidP="000E6471">
      <w:pPr>
        <w:pStyle w:val="Default"/>
        <w:rPr>
          <w:rFonts w:ascii="Century Gothic" w:hAnsi="Century Gothic"/>
          <w:sz w:val="16"/>
          <w:szCs w:val="16"/>
        </w:rPr>
      </w:pPr>
    </w:p>
    <w:p w:rsidR="000E6471" w:rsidRPr="008F428B" w:rsidRDefault="000E6471" w:rsidP="000E6471">
      <w:pPr>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8</w:t>
      </w:r>
      <w:r w:rsidRPr="008F428B">
        <w:rPr>
          <w:rFonts w:ascii="Century Gothic" w:hAnsi="Century Gothic"/>
          <w:b/>
          <w:sz w:val="20"/>
          <w:szCs w:val="20"/>
          <w:u w:val="single"/>
        </w:rPr>
        <w:t xml:space="preserve">: </w:t>
      </w:r>
    </w:p>
    <w:p w:rsidR="00B70965" w:rsidRPr="00B70965" w:rsidRDefault="00B70965" w:rsidP="00B70965">
      <w:pPr>
        <w:spacing w:after="0" w:line="240" w:lineRule="auto"/>
        <w:contextualSpacing/>
        <w:rPr>
          <w:rFonts w:ascii="Century Gothic" w:eastAsiaTheme="minorHAnsi" w:hAnsi="Century Gothic" w:cstheme="majorHAnsi"/>
          <w:color w:val="000000" w:themeColor="text1"/>
          <w:sz w:val="20"/>
          <w:szCs w:val="20"/>
          <w:lang w:eastAsia="en-US"/>
        </w:rPr>
      </w:pPr>
      <w:r>
        <w:rPr>
          <w:rFonts w:ascii="Century Gothic" w:eastAsiaTheme="minorHAnsi" w:hAnsi="Century Gothic" w:cstheme="majorHAnsi"/>
          <w:color w:val="000000" w:themeColor="text1"/>
          <w:sz w:val="20"/>
          <w:szCs w:val="20"/>
          <w:lang w:eastAsia="en-US"/>
        </w:rPr>
        <w:t>„</w:t>
      </w:r>
      <w:r w:rsidRPr="00B70965">
        <w:rPr>
          <w:rFonts w:ascii="Century Gothic" w:eastAsiaTheme="minorHAnsi" w:hAnsi="Century Gothic" w:cstheme="majorHAnsi"/>
          <w:color w:val="000000" w:themeColor="text1"/>
          <w:sz w:val="20"/>
          <w:szCs w:val="20"/>
          <w:lang w:eastAsia="en-US"/>
        </w:rPr>
        <w:t>Czy Zamawiający zgodzi się na modyfikację § 7 ust. 5 Ogólnych warunków umowy Zadania nr 3 w ten sposób, że naliczenie kar umownych/potrącenie ich z wynagrodzenia Wykonawcy następować będzie po przeprowadzeniu postępowania reklamacyjnego potwierdzającego zasadność naliczenia kar umownych?</w:t>
      </w:r>
      <w:r>
        <w:rPr>
          <w:rFonts w:ascii="Century Gothic" w:eastAsiaTheme="minorHAnsi" w:hAnsi="Century Gothic" w:cstheme="majorHAnsi"/>
          <w:color w:val="000000" w:themeColor="text1"/>
          <w:sz w:val="20"/>
          <w:szCs w:val="20"/>
          <w:lang w:eastAsia="en-US"/>
        </w:rPr>
        <w:t>”</w:t>
      </w:r>
    </w:p>
    <w:p w:rsidR="00B70965" w:rsidRPr="008444FC" w:rsidRDefault="00B70965" w:rsidP="00B70965">
      <w:pPr>
        <w:rPr>
          <w:rFonts w:ascii="Century Gothic" w:hAnsi="Century Gothic"/>
          <w:b/>
          <w:sz w:val="20"/>
          <w:szCs w:val="20"/>
          <w:u w:val="single"/>
        </w:rPr>
      </w:pPr>
      <w:r w:rsidRPr="008444FC">
        <w:rPr>
          <w:rFonts w:ascii="Century Gothic" w:hAnsi="Century Gothic"/>
          <w:b/>
          <w:sz w:val="20"/>
          <w:szCs w:val="20"/>
          <w:u w:val="single"/>
        </w:rPr>
        <w:t xml:space="preserve">Odpowiedź na  pytanie  nr </w:t>
      </w:r>
      <w:r>
        <w:rPr>
          <w:rFonts w:ascii="Century Gothic" w:hAnsi="Century Gothic"/>
          <w:b/>
          <w:sz w:val="20"/>
          <w:szCs w:val="20"/>
          <w:u w:val="single"/>
        </w:rPr>
        <w:t>8</w:t>
      </w:r>
      <w:r w:rsidRPr="008444FC">
        <w:rPr>
          <w:rFonts w:ascii="Century Gothic" w:hAnsi="Century Gothic"/>
          <w:b/>
          <w:sz w:val="20"/>
          <w:szCs w:val="20"/>
          <w:u w:val="single"/>
        </w:rPr>
        <w:t>:</w:t>
      </w:r>
    </w:p>
    <w:p w:rsidR="00B70965" w:rsidRDefault="00B70965" w:rsidP="00B70965">
      <w:pPr>
        <w:pStyle w:val="Default"/>
        <w:rPr>
          <w:rFonts w:ascii="Century Gothic" w:hAnsi="Century Gothic"/>
          <w:sz w:val="20"/>
          <w:szCs w:val="20"/>
        </w:rPr>
      </w:pPr>
      <w:r>
        <w:rPr>
          <w:rFonts w:ascii="Century Gothic" w:hAnsi="Century Gothic"/>
          <w:sz w:val="20"/>
          <w:szCs w:val="20"/>
        </w:rPr>
        <w:t xml:space="preserve">Zamawiający  podtrzymuje zapisy  SWZ. </w:t>
      </w:r>
    </w:p>
    <w:p w:rsidR="00B70965" w:rsidRPr="00D7565A" w:rsidRDefault="00B70965" w:rsidP="00B70965">
      <w:pPr>
        <w:pStyle w:val="Default"/>
        <w:rPr>
          <w:rFonts w:ascii="Century Gothic" w:hAnsi="Century Gothic"/>
          <w:sz w:val="16"/>
          <w:szCs w:val="16"/>
        </w:rPr>
      </w:pPr>
    </w:p>
    <w:p w:rsidR="00B70965" w:rsidRPr="008F428B" w:rsidRDefault="00B70965" w:rsidP="00D7565A">
      <w:pPr>
        <w:spacing w:after="0" w:line="240" w:lineRule="auto"/>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9</w:t>
      </w:r>
      <w:r w:rsidRPr="008F428B">
        <w:rPr>
          <w:rFonts w:ascii="Century Gothic" w:hAnsi="Century Gothic"/>
          <w:b/>
          <w:sz w:val="20"/>
          <w:szCs w:val="20"/>
          <w:u w:val="single"/>
        </w:rPr>
        <w:t xml:space="preserve">: </w:t>
      </w:r>
    </w:p>
    <w:p w:rsidR="00D7565A" w:rsidRPr="00D7565A" w:rsidRDefault="00D7565A" w:rsidP="00D7565A">
      <w:pPr>
        <w:spacing w:after="0" w:line="240" w:lineRule="auto"/>
        <w:contextualSpacing/>
        <w:rPr>
          <w:rFonts w:asciiTheme="majorHAnsi" w:eastAsiaTheme="minorHAnsi" w:hAnsiTheme="majorHAnsi" w:cstheme="majorHAnsi"/>
          <w:color w:val="000000" w:themeColor="text1"/>
          <w:sz w:val="22"/>
          <w:lang w:eastAsia="en-US"/>
        </w:rPr>
      </w:pPr>
      <w:r w:rsidRPr="00D7565A">
        <w:rPr>
          <w:rFonts w:ascii="Century Gothic" w:eastAsiaTheme="minorHAnsi" w:hAnsi="Century Gothic" w:cstheme="majorHAnsi"/>
          <w:color w:val="000000" w:themeColor="text1"/>
          <w:sz w:val="20"/>
          <w:szCs w:val="20"/>
          <w:lang w:eastAsia="en-US"/>
        </w:rPr>
        <w:t xml:space="preserve">„Czy Zamawiający zmodyfikuje pkt 5 ppkt 5.4 SOPZ oraz § 2 ust. 1 Ogólnych warunków umowy dla Zadania nr 3 tak ,aby regulowanie należności następowało na konto bankowe </w:t>
      </w:r>
      <w:r w:rsidRPr="00D7565A">
        <w:rPr>
          <w:rFonts w:ascii="Century Gothic" w:eastAsiaTheme="minorHAnsi" w:hAnsi="Century Gothic" w:cstheme="majorHAnsi"/>
          <w:color w:val="000000" w:themeColor="text1"/>
          <w:sz w:val="20"/>
          <w:szCs w:val="20"/>
          <w:lang w:eastAsia="en-US"/>
        </w:rPr>
        <w:lastRenderedPageBreak/>
        <w:t>Wykonawcy w terminie 30 dni od daty wystawienia przez Wykonawcę faktury VAT, przy czym Wykonawca zobowiązuje się do dostarczenia faktury w ciągu 7 dni od daty jej wystawienia?”</w:t>
      </w:r>
    </w:p>
    <w:p w:rsidR="00D7565A" w:rsidRPr="008F428B" w:rsidRDefault="00324D2C" w:rsidP="00D7565A">
      <w:pPr>
        <w:spacing w:after="0" w:line="240" w:lineRule="auto"/>
        <w:ind w:left="-3"/>
        <w:rPr>
          <w:rFonts w:ascii="Century Gothic" w:hAnsi="Century Gothic"/>
          <w:b/>
          <w:sz w:val="20"/>
          <w:szCs w:val="20"/>
          <w:u w:val="single"/>
        </w:rPr>
      </w:pPr>
      <w:r w:rsidRPr="008444FC">
        <w:rPr>
          <w:rFonts w:ascii="Century Gothic" w:hAnsi="Century Gothic"/>
          <w:b/>
          <w:sz w:val="20"/>
          <w:szCs w:val="20"/>
          <w:u w:val="single"/>
        </w:rPr>
        <w:t xml:space="preserve">Odpowiedź na  pytanie  </w:t>
      </w:r>
      <w:r w:rsidR="00D7565A">
        <w:rPr>
          <w:rFonts w:ascii="Century Gothic" w:hAnsi="Century Gothic"/>
          <w:b/>
          <w:sz w:val="20"/>
          <w:szCs w:val="20"/>
          <w:u w:val="single"/>
        </w:rPr>
        <w:t>9</w:t>
      </w:r>
      <w:r w:rsidR="00D7565A" w:rsidRPr="008F428B">
        <w:rPr>
          <w:rFonts w:ascii="Century Gothic" w:hAnsi="Century Gothic"/>
          <w:b/>
          <w:sz w:val="20"/>
          <w:szCs w:val="20"/>
          <w:u w:val="single"/>
        </w:rPr>
        <w:t xml:space="preserve">: </w:t>
      </w:r>
    </w:p>
    <w:p w:rsidR="00D7565A" w:rsidRDefault="00D7565A" w:rsidP="00D7565A">
      <w:pPr>
        <w:pStyle w:val="Default"/>
        <w:rPr>
          <w:rFonts w:ascii="Century Gothic" w:hAnsi="Century Gothic"/>
          <w:sz w:val="20"/>
          <w:szCs w:val="20"/>
        </w:rPr>
      </w:pPr>
      <w:r>
        <w:rPr>
          <w:rFonts w:ascii="Century Gothic" w:hAnsi="Century Gothic"/>
          <w:sz w:val="20"/>
          <w:szCs w:val="20"/>
        </w:rPr>
        <w:t xml:space="preserve">Zamawiający  podtrzymuje zapisy  SWZ. </w:t>
      </w:r>
    </w:p>
    <w:p w:rsidR="00315120" w:rsidRPr="00D7565A" w:rsidRDefault="00315120" w:rsidP="00FB35C9">
      <w:pPr>
        <w:pStyle w:val="Standard"/>
        <w:jc w:val="both"/>
        <w:rPr>
          <w:rFonts w:ascii="Century Gothic" w:hAnsi="Century Gothic" w:cs="Times New Roman"/>
          <w:sz w:val="16"/>
          <w:szCs w:val="16"/>
        </w:rPr>
      </w:pPr>
    </w:p>
    <w:p w:rsidR="00D7565A" w:rsidRPr="008F428B" w:rsidRDefault="00D7565A" w:rsidP="00D7565A">
      <w:pPr>
        <w:spacing w:after="0" w:line="240" w:lineRule="auto"/>
        <w:ind w:left="-3"/>
        <w:rPr>
          <w:rFonts w:ascii="Century Gothic" w:hAnsi="Century Gothic"/>
          <w:b/>
          <w:sz w:val="20"/>
          <w:szCs w:val="20"/>
          <w:u w:val="single"/>
        </w:rPr>
      </w:pPr>
      <w:r w:rsidRPr="008F428B">
        <w:rPr>
          <w:rFonts w:ascii="Century Gothic" w:hAnsi="Century Gothic"/>
          <w:b/>
          <w:sz w:val="20"/>
          <w:szCs w:val="20"/>
          <w:u w:val="single"/>
        </w:rPr>
        <w:t xml:space="preserve">Pytanie nr </w:t>
      </w:r>
      <w:r>
        <w:rPr>
          <w:rFonts w:ascii="Century Gothic" w:hAnsi="Century Gothic"/>
          <w:b/>
          <w:sz w:val="20"/>
          <w:szCs w:val="20"/>
          <w:u w:val="single"/>
        </w:rPr>
        <w:t>10</w:t>
      </w:r>
      <w:r w:rsidRPr="008F428B">
        <w:rPr>
          <w:rFonts w:ascii="Century Gothic" w:hAnsi="Century Gothic"/>
          <w:b/>
          <w:sz w:val="20"/>
          <w:szCs w:val="20"/>
          <w:u w:val="single"/>
        </w:rPr>
        <w:t xml:space="preserve">: </w:t>
      </w:r>
    </w:p>
    <w:p w:rsidR="00324D2C" w:rsidRPr="00324D2C" w:rsidRDefault="00324D2C" w:rsidP="00324D2C">
      <w:pPr>
        <w:spacing w:after="0" w:line="240" w:lineRule="auto"/>
        <w:rPr>
          <w:rFonts w:ascii="Century Gothic" w:eastAsiaTheme="minorHAnsi" w:hAnsi="Century Gothic" w:cstheme="majorHAnsi"/>
          <w:color w:val="000000" w:themeColor="text1"/>
          <w:sz w:val="20"/>
          <w:szCs w:val="20"/>
          <w:lang w:eastAsia="en-US"/>
        </w:rPr>
      </w:pPr>
      <w:r>
        <w:rPr>
          <w:rFonts w:ascii="Century Gothic" w:eastAsiaTheme="minorHAnsi" w:hAnsi="Century Gothic" w:cstheme="majorHAnsi"/>
          <w:color w:val="000000" w:themeColor="text1"/>
          <w:sz w:val="20"/>
          <w:szCs w:val="20"/>
          <w:lang w:eastAsia="en-US"/>
        </w:rPr>
        <w:t>„</w:t>
      </w:r>
      <w:r w:rsidRPr="00324D2C">
        <w:rPr>
          <w:rFonts w:ascii="Century Gothic" w:eastAsiaTheme="minorHAnsi" w:hAnsi="Century Gothic" w:cstheme="majorHAnsi"/>
          <w:color w:val="000000" w:themeColor="text1"/>
          <w:sz w:val="20"/>
          <w:szCs w:val="20"/>
          <w:lang w:eastAsia="en-US"/>
        </w:rPr>
        <w:t xml:space="preserve">Czy Zamawiający zmodyfikuje pkt 5 ppkt 5.5 SOPZ, że dniem zapłaty będzie dzień wpływu należności na konto Wykonawcy? Odmienne uregulowania powodują problemy z ustaleniem właściwej daty przez Wykonawcę, w celu dochodzenia przysługujących Wykonawcy praw, </w:t>
      </w:r>
      <w:r>
        <w:rPr>
          <w:rFonts w:ascii="Century Gothic" w:eastAsiaTheme="minorHAnsi" w:hAnsi="Century Gothic" w:cstheme="majorHAnsi"/>
          <w:color w:val="000000" w:themeColor="text1"/>
          <w:sz w:val="20"/>
          <w:szCs w:val="20"/>
          <w:lang w:eastAsia="en-US"/>
        </w:rPr>
        <w:t xml:space="preserve">                 </w:t>
      </w:r>
      <w:r w:rsidRPr="00324D2C">
        <w:rPr>
          <w:rFonts w:ascii="Century Gothic" w:eastAsiaTheme="minorHAnsi" w:hAnsi="Century Gothic" w:cstheme="majorHAnsi"/>
          <w:color w:val="000000" w:themeColor="text1"/>
          <w:sz w:val="20"/>
          <w:szCs w:val="20"/>
          <w:lang w:eastAsia="en-US"/>
        </w:rPr>
        <w:t>w przypadku nieterminowej/braku wpłaty.</w:t>
      </w:r>
      <w:r>
        <w:rPr>
          <w:rFonts w:ascii="Century Gothic" w:eastAsiaTheme="minorHAnsi" w:hAnsi="Century Gothic" w:cstheme="majorHAnsi"/>
          <w:color w:val="000000" w:themeColor="text1"/>
          <w:sz w:val="20"/>
          <w:szCs w:val="20"/>
          <w:lang w:eastAsia="en-US"/>
        </w:rPr>
        <w:t>”</w:t>
      </w:r>
    </w:p>
    <w:p w:rsidR="00324D2C" w:rsidRPr="008F428B" w:rsidRDefault="00324D2C" w:rsidP="00324D2C">
      <w:pPr>
        <w:spacing w:after="0" w:line="240" w:lineRule="auto"/>
        <w:ind w:left="-3"/>
        <w:rPr>
          <w:rFonts w:ascii="Century Gothic" w:hAnsi="Century Gothic"/>
          <w:b/>
          <w:sz w:val="20"/>
          <w:szCs w:val="20"/>
          <w:u w:val="single"/>
        </w:rPr>
      </w:pPr>
      <w:r w:rsidRPr="008444FC">
        <w:rPr>
          <w:rFonts w:ascii="Century Gothic" w:hAnsi="Century Gothic"/>
          <w:b/>
          <w:sz w:val="20"/>
          <w:szCs w:val="20"/>
          <w:u w:val="single"/>
        </w:rPr>
        <w:t xml:space="preserve">Odpowiedź na  pytanie  </w:t>
      </w:r>
      <w:r>
        <w:rPr>
          <w:rFonts w:ascii="Century Gothic" w:hAnsi="Century Gothic"/>
          <w:b/>
          <w:sz w:val="20"/>
          <w:szCs w:val="20"/>
          <w:u w:val="single"/>
        </w:rPr>
        <w:t>10</w:t>
      </w:r>
      <w:r w:rsidRPr="008F428B">
        <w:rPr>
          <w:rFonts w:ascii="Century Gothic" w:hAnsi="Century Gothic"/>
          <w:b/>
          <w:sz w:val="20"/>
          <w:szCs w:val="20"/>
          <w:u w:val="single"/>
        </w:rPr>
        <w:t xml:space="preserve">: </w:t>
      </w:r>
    </w:p>
    <w:p w:rsidR="00F43C22" w:rsidRDefault="00F43C22" w:rsidP="00F43C22">
      <w:pPr>
        <w:pStyle w:val="Default"/>
        <w:rPr>
          <w:rFonts w:ascii="Century Gothic" w:hAnsi="Century Gothic"/>
          <w:sz w:val="20"/>
          <w:szCs w:val="20"/>
        </w:rPr>
      </w:pPr>
      <w:r>
        <w:rPr>
          <w:rFonts w:ascii="Century Gothic" w:hAnsi="Century Gothic"/>
          <w:sz w:val="20"/>
          <w:szCs w:val="20"/>
        </w:rPr>
        <w:t xml:space="preserve">Zamawiający  podtrzymuje zapisy  SWZ. </w:t>
      </w:r>
    </w:p>
    <w:p w:rsidR="00B70965" w:rsidRDefault="00B70965" w:rsidP="00FB35C9">
      <w:pPr>
        <w:pStyle w:val="Standard"/>
        <w:jc w:val="both"/>
        <w:rPr>
          <w:rFonts w:ascii="Century Gothic" w:hAnsi="Century Gothic" w:cs="Times New Roman"/>
          <w:sz w:val="20"/>
          <w:szCs w:val="20"/>
        </w:rPr>
      </w:pPr>
    </w:p>
    <w:p w:rsidR="00B70965" w:rsidRDefault="00B70965" w:rsidP="00FB35C9">
      <w:pPr>
        <w:pStyle w:val="Standard"/>
        <w:jc w:val="both"/>
        <w:rPr>
          <w:rFonts w:ascii="Century Gothic" w:hAnsi="Century Gothic" w:cs="Times New Roman"/>
          <w:sz w:val="20"/>
          <w:szCs w:val="20"/>
        </w:rPr>
      </w:pPr>
    </w:p>
    <w:p w:rsidR="00B70965" w:rsidRDefault="00B70965" w:rsidP="00FB35C9">
      <w:pPr>
        <w:pStyle w:val="Standard"/>
        <w:jc w:val="both"/>
        <w:rPr>
          <w:rFonts w:ascii="Century Gothic" w:hAnsi="Century Gothic" w:cs="Times New Roman"/>
          <w:sz w:val="20"/>
          <w:szCs w:val="20"/>
        </w:rPr>
      </w:pPr>
    </w:p>
    <w:p w:rsidR="000E6471" w:rsidRPr="00197C05" w:rsidRDefault="000E6471" w:rsidP="00FB35C9">
      <w:pPr>
        <w:pStyle w:val="Standard"/>
        <w:jc w:val="both"/>
        <w:rPr>
          <w:rFonts w:ascii="Century Gothic" w:hAnsi="Century Gothic" w:cs="Times New Roman"/>
          <w:sz w:val="20"/>
          <w:szCs w:val="20"/>
        </w:rPr>
      </w:pPr>
    </w:p>
    <w:p w:rsidR="00FB35C9" w:rsidRDefault="004946C1" w:rsidP="00FB35C9">
      <w:pPr>
        <w:pStyle w:val="Standard"/>
        <w:jc w:val="both"/>
        <w:rPr>
          <w:rFonts w:ascii="Century Gothic" w:hAnsi="Century Gothic" w:cs="Times New Roman"/>
          <w:b/>
          <w:sz w:val="20"/>
          <w:szCs w:val="20"/>
        </w:rPr>
      </w:pPr>
      <w:r>
        <w:rPr>
          <w:rFonts w:ascii="Century Gothic" w:hAnsi="Century Gothic" w:cs="Times New Roman"/>
          <w:b/>
          <w:sz w:val="20"/>
          <w:szCs w:val="20"/>
        </w:rPr>
        <w:t xml:space="preserve">Wyjaśnienia </w:t>
      </w:r>
      <w:r w:rsidR="00B05EAE">
        <w:rPr>
          <w:rFonts w:ascii="Century Gothic" w:hAnsi="Century Gothic" w:cs="Times New Roman"/>
          <w:b/>
          <w:sz w:val="20"/>
          <w:szCs w:val="20"/>
        </w:rPr>
        <w:t>są wiążące dla S</w:t>
      </w:r>
      <w:r w:rsidR="00FB35C9" w:rsidRPr="00BF1F33">
        <w:rPr>
          <w:rFonts w:ascii="Century Gothic" w:hAnsi="Century Gothic" w:cs="Times New Roman"/>
          <w:b/>
          <w:sz w:val="20"/>
          <w:szCs w:val="20"/>
        </w:rPr>
        <w:t xml:space="preserve">tron </w:t>
      </w:r>
    </w:p>
    <w:p w:rsidR="00B62CAC" w:rsidRPr="00BF1F33" w:rsidRDefault="00B62CAC" w:rsidP="00FB35C9">
      <w:pPr>
        <w:pStyle w:val="Standard"/>
        <w:jc w:val="both"/>
        <w:rPr>
          <w:rFonts w:ascii="Century Gothic" w:hAnsi="Century Gothic" w:cs="Times New Roman"/>
          <w:b/>
          <w:sz w:val="20"/>
          <w:szCs w:val="20"/>
        </w:rPr>
      </w:pPr>
    </w:p>
    <w:p w:rsidR="00B62CAC" w:rsidRPr="00D31385" w:rsidRDefault="00B62CAC" w:rsidP="00B62CAC">
      <w:pPr>
        <w:spacing w:after="0" w:line="240" w:lineRule="auto"/>
        <w:ind w:left="0" w:firstLine="0"/>
        <w:rPr>
          <w:rFonts w:ascii="Century Gothic" w:hAnsi="Century Gothic"/>
          <w:color w:val="auto"/>
          <w:sz w:val="20"/>
          <w:szCs w:val="20"/>
        </w:rPr>
      </w:pPr>
    </w:p>
    <w:p w:rsidR="00F926DC" w:rsidRPr="00F926DC" w:rsidRDefault="00F926DC" w:rsidP="00F926DC">
      <w:pPr>
        <w:autoSpaceDN w:val="0"/>
        <w:spacing w:after="0" w:line="240" w:lineRule="auto"/>
        <w:ind w:left="6096" w:firstLine="283"/>
        <w:rPr>
          <w:rFonts w:ascii="Century Gothic" w:eastAsia="SimSun" w:hAnsi="Century Gothic"/>
          <w:color w:val="auto"/>
          <w:sz w:val="20"/>
          <w:szCs w:val="20"/>
        </w:rPr>
      </w:pPr>
      <w:r w:rsidRPr="00F926DC">
        <w:rPr>
          <w:rFonts w:ascii="Century Gothic" w:eastAsia="SimSun" w:hAnsi="Century Gothic"/>
          <w:color w:val="auto"/>
          <w:sz w:val="20"/>
          <w:szCs w:val="20"/>
        </w:rPr>
        <w:t xml:space="preserve">Podpis w  oryginale  </w:t>
      </w:r>
    </w:p>
    <w:p w:rsidR="00F926DC" w:rsidRPr="00F926DC" w:rsidRDefault="00F926DC" w:rsidP="00F926DC">
      <w:pPr>
        <w:autoSpaceDN w:val="0"/>
        <w:spacing w:after="0" w:line="240" w:lineRule="auto"/>
        <w:ind w:left="6237" w:hanging="6237"/>
        <w:rPr>
          <w:rFonts w:ascii="Century Gothic" w:eastAsia="SimSun" w:hAnsi="Century Gothic"/>
          <w:color w:val="auto"/>
          <w:sz w:val="20"/>
          <w:szCs w:val="20"/>
        </w:rPr>
      </w:pPr>
      <w:r w:rsidRPr="00F926DC">
        <w:rPr>
          <w:rFonts w:ascii="Century Gothic" w:eastAsia="SimSun" w:hAnsi="Century Gothic"/>
          <w:color w:val="auto"/>
          <w:sz w:val="20"/>
          <w:szCs w:val="20"/>
        </w:rPr>
        <w:t xml:space="preserve">                                                                                                                                                                                                                        /-/   </w:t>
      </w:r>
      <w:r>
        <w:rPr>
          <w:rFonts w:ascii="Century Gothic" w:eastAsia="SimSun" w:hAnsi="Century Gothic"/>
          <w:color w:val="auto"/>
          <w:sz w:val="20"/>
          <w:szCs w:val="20"/>
        </w:rPr>
        <w:t xml:space="preserve">Robert Burasiński </w:t>
      </w:r>
    </w:p>
    <w:p w:rsidR="00C93878" w:rsidRPr="0096496A" w:rsidRDefault="00C93878" w:rsidP="006C1F12">
      <w:pPr>
        <w:spacing w:after="932"/>
        <w:ind w:left="-3"/>
        <w:rPr>
          <w:rFonts w:ascii="Century Gothic" w:hAnsi="Century Gothic"/>
          <w:b/>
          <w:sz w:val="20"/>
          <w:szCs w:val="20"/>
        </w:rPr>
      </w:pPr>
      <w:bookmarkStart w:id="0" w:name="_GoBack"/>
      <w:bookmarkEnd w:id="0"/>
    </w:p>
    <w:p w:rsidR="00B635DD" w:rsidRPr="00090EAC" w:rsidRDefault="008B7081">
      <w:pPr>
        <w:rPr>
          <w:rFonts w:ascii="Century Gothic" w:hAnsi="Century Gothic"/>
          <w:sz w:val="20"/>
          <w:szCs w:val="20"/>
        </w:rPr>
      </w:pPr>
    </w:p>
    <w:sectPr w:rsidR="00B635DD" w:rsidRPr="00090EAC" w:rsidSect="00B62CAC">
      <w:headerReference w:type="default" r:id="rId12"/>
      <w:footerReference w:type="default" r:id="rId1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81" w:rsidRDefault="008B7081" w:rsidP="00FB35C9">
      <w:pPr>
        <w:spacing w:after="0" w:line="240" w:lineRule="auto"/>
      </w:pPr>
      <w:r>
        <w:separator/>
      </w:r>
    </w:p>
  </w:endnote>
  <w:endnote w:type="continuationSeparator" w:id="0">
    <w:p w:rsidR="008B7081" w:rsidRDefault="008B7081" w:rsidP="00FB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ndale Sans UI">
    <w:altName w:val="Times New Roman"/>
    <w:charset w:val="EE"/>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9868818"/>
      <w:docPartObj>
        <w:docPartGallery w:val="Page Numbers (Bottom of Page)"/>
        <w:docPartUnique/>
      </w:docPartObj>
    </w:sdtPr>
    <w:sdtEndPr>
      <w:rPr>
        <w:rFonts w:ascii="Century Gothic" w:hAnsi="Century Gothic"/>
        <w:sz w:val="16"/>
        <w:szCs w:val="16"/>
      </w:rPr>
    </w:sdtEndPr>
    <w:sdtContent>
      <w:p w:rsidR="0082535A" w:rsidRDefault="0082535A" w:rsidP="0082535A">
        <w:pPr>
          <w:pStyle w:val="Stopka"/>
          <w:jc w:val="center"/>
          <w:rPr>
            <w:rFonts w:ascii="Century Gothic" w:hAnsi="Century Gothic"/>
            <w:color w:val="auto"/>
            <w:sz w:val="16"/>
            <w:szCs w:val="16"/>
          </w:rPr>
        </w:pPr>
        <w:r>
          <w:rPr>
            <w:rFonts w:ascii="Century Gothic" w:hAnsi="Century Gothic"/>
            <w:sz w:val="16"/>
            <w:szCs w:val="16"/>
          </w:rPr>
          <w:t>Komenda Stołeczna Policji</w:t>
        </w:r>
      </w:p>
      <w:p w:rsidR="0082535A" w:rsidRDefault="0082535A" w:rsidP="0082535A">
        <w:pPr>
          <w:pStyle w:val="Stopka"/>
          <w:jc w:val="center"/>
          <w:rPr>
            <w:rFonts w:ascii="Century Gothic" w:hAnsi="Century Gothic"/>
            <w:sz w:val="16"/>
            <w:szCs w:val="16"/>
          </w:rPr>
        </w:pPr>
        <w:r>
          <w:rPr>
            <w:rFonts w:ascii="Century Gothic" w:hAnsi="Century Gothic"/>
            <w:sz w:val="16"/>
            <w:szCs w:val="16"/>
          </w:rPr>
          <w:t>Wydział Zamówień Publicznych</w:t>
        </w:r>
      </w:p>
      <w:p w:rsidR="0082535A" w:rsidRDefault="0082535A" w:rsidP="0082535A">
        <w:pPr>
          <w:pStyle w:val="Stopka"/>
          <w:jc w:val="center"/>
          <w:rPr>
            <w:rFonts w:ascii="Century Gothic" w:hAnsi="Century Gothic"/>
            <w:sz w:val="16"/>
            <w:szCs w:val="16"/>
          </w:rPr>
        </w:pPr>
        <w:r>
          <w:rPr>
            <w:rFonts w:ascii="Century Gothic" w:hAnsi="Century Gothic"/>
            <w:sz w:val="16"/>
            <w:szCs w:val="16"/>
          </w:rPr>
          <w:t>00-150 Warszawa, ul Nowolipie 2, tel. 47 723 86 08, fax:  47 723 76 42</w:t>
        </w:r>
      </w:p>
      <w:p w:rsidR="00B162B2" w:rsidRPr="00B162B2" w:rsidRDefault="00B162B2">
        <w:pPr>
          <w:pStyle w:val="Stopka"/>
          <w:jc w:val="right"/>
          <w:rPr>
            <w:rFonts w:ascii="Century Gothic" w:hAnsi="Century Gothic"/>
            <w:sz w:val="16"/>
            <w:szCs w:val="16"/>
          </w:rPr>
        </w:pPr>
        <w:r w:rsidRPr="00B162B2">
          <w:rPr>
            <w:rFonts w:ascii="Century Gothic" w:hAnsi="Century Gothic"/>
            <w:sz w:val="16"/>
            <w:szCs w:val="16"/>
          </w:rPr>
          <w:fldChar w:fldCharType="begin"/>
        </w:r>
        <w:r w:rsidRPr="00B162B2">
          <w:rPr>
            <w:rFonts w:ascii="Century Gothic" w:hAnsi="Century Gothic"/>
            <w:sz w:val="16"/>
            <w:szCs w:val="16"/>
          </w:rPr>
          <w:instrText>PAGE   \* MERGEFORMAT</w:instrText>
        </w:r>
        <w:r w:rsidRPr="00B162B2">
          <w:rPr>
            <w:rFonts w:ascii="Century Gothic" w:hAnsi="Century Gothic"/>
            <w:sz w:val="16"/>
            <w:szCs w:val="16"/>
          </w:rPr>
          <w:fldChar w:fldCharType="separate"/>
        </w:r>
        <w:r w:rsidR="00F926DC">
          <w:rPr>
            <w:rFonts w:ascii="Century Gothic" w:hAnsi="Century Gothic"/>
            <w:noProof/>
            <w:sz w:val="16"/>
            <w:szCs w:val="16"/>
          </w:rPr>
          <w:t>4</w:t>
        </w:r>
        <w:r w:rsidRPr="00B162B2">
          <w:rPr>
            <w:rFonts w:ascii="Century Gothic" w:hAnsi="Century Gothic"/>
            <w:sz w:val="16"/>
            <w:szCs w:val="16"/>
          </w:rPr>
          <w:fldChar w:fldCharType="end"/>
        </w:r>
      </w:p>
    </w:sdtContent>
  </w:sdt>
  <w:p w:rsidR="00B162B2" w:rsidRDefault="00B162B2">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81" w:rsidRDefault="008B7081" w:rsidP="00FB35C9">
      <w:pPr>
        <w:spacing w:after="0" w:line="240" w:lineRule="auto"/>
      </w:pPr>
      <w:r>
        <w:separator/>
      </w:r>
    </w:p>
  </w:footnote>
  <w:footnote w:type="continuationSeparator" w:id="0">
    <w:p w:rsidR="008B7081" w:rsidRDefault="008B7081" w:rsidP="00FB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5C9" w:rsidRDefault="00FB35C9">
    <w:pPr>
      <w:pStyle w:val="Nagwek"/>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1E"/>
    <w:multiLevelType w:val="multilevel"/>
    <w:tmpl w:val="C332C798"/>
    <w:name w:val="WW8Num30"/>
    <w:lvl w:ilvl="0">
      <w:start w:val="1"/>
      <w:numFmt w:val="decimal"/>
      <w:lvlText w:val="%1."/>
      <w:lvlJc w:val="left"/>
      <w:pPr>
        <w:tabs>
          <w:tab w:val="num" w:pos="0"/>
        </w:tabs>
        <w:ind w:left="284" w:hanging="284"/>
      </w:pPr>
    </w:lvl>
    <w:lvl w:ilvl="1">
      <w:start w:val="1"/>
      <w:numFmt w:val="decimal"/>
      <w:lvlText w:val="%2."/>
      <w:lvlJc w:val="left"/>
      <w:pPr>
        <w:tabs>
          <w:tab w:val="num" w:pos="0"/>
        </w:tabs>
        <w:ind w:left="1080" w:hanging="360"/>
      </w:pPr>
      <w:rPr>
        <w:strike w:val="0"/>
      </w:rPr>
    </w:lvl>
    <w:lvl w:ilvl="2">
      <w:start w:val="1"/>
      <w:numFmt w:val="decimal"/>
      <w:lvlText w:val="%3."/>
      <w:lvlJc w:val="left"/>
      <w:pPr>
        <w:tabs>
          <w:tab w:val="num" w:pos="0"/>
        </w:tabs>
        <w:ind w:left="1440" w:hanging="360"/>
      </w:pPr>
      <w:rPr>
        <w:rFonts w:ascii="Century Gothic" w:hAnsi="Century Gothic" w:hint="default"/>
        <w:b w:val="0"/>
        <w:sz w:val="20"/>
        <w:szCs w:val="20"/>
      </w:rPr>
    </w:lvl>
    <w:lvl w:ilvl="3">
      <w:start w:val="1"/>
      <w:numFmt w:val="decimal"/>
      <w:lvlText w:val="%4."/>
      <w:lvlJc w:val="left"/>
      <w:pPr>
        <w:tabs>
          <w:tab w:val="num" w:pos="0"/>
        </w:tabs>
        <w:ind w:left="1800" w:hanging="360"/>
      </w:pPr>
      <w:rPr>
        <w:rFonts w:ascii="Century Gothic" w:hAnsi="Century Gothic" w:hint="default"/>
        <w:sz w:val="20"/>
        <w:szCs w:val="20"/>
      </w:r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15:restartNumberingAfterBreak="0">
    <w:nsid w:val="007C523D"/>
    <w:multiLevelType w:val="hybridMultilevel"/>
    <w:tmpl w:val="29449966"/>
    <w:lvl w:ilvl="0" w:tplc="A5EE0D58">
      <w:start w:val="1"/>
      <w:numFmt w:val="decimal"/>
      <w:lvlText w:val="%1."/>
      <w:lvlJc w:val="left"/>
      <w:pPr>
        <w:ind w:left="1147" w:hanging="360"/>
      </w:pPr>
      <w:rPr>
        <w:rFonts w:ascii="Century Gothic" w:hAnsi="Century Gothic" w:cs="Times New Roman" w:hint="default"/>
        <w:b w:val="0"/>
        <w:bCs w:val="0"/>
        <w:spacing w:val="-1"/>
        <w:sz w:val="20"/>
        <w:szCs w:val="20"/>
      </w:rPr>
    </w:lvl>
    <w:lvl w:ilvl="1" w:tplc="04150019">
      <w:start w:val="1"/>
      <w:numFmt w:val="lowerLetter"/>
      <w:lvlText w:val="%2."/>
      <w:lvlJc w:val="left"/>
      <w:pPr>
        <w:ind w:left="1867" w:hanging="360"/>
      </w:pPr>
    </w:lvl>
    <w:lvl w:ilvl="2" w:tplc="0415001B">
      <w:start w:val="1"/>
      <w:numFmt w:val="lowerRoman"/>
      <w:lvlText w:val="%3."/>
      <w:lvlJc w:val="right"/>
      <w:pPr>
        <w:ind w:left="2587" w:hanging="180"/>
      </w:pPr>
    </w:lvl>
    <w:lvl w:ilvl="3" w:tplc="46EC6286">
      <w:start w:val="1"/>
      <w:numFmt w:val="decimal"/>
      <w:lvlText w:val="%4."/>
      <w:lvlJc w:val="left"/>
      <w:pPr>
        <w:ind w:left="3307" w:hanging="360"/>
      </w:pPr>
      <w:rPr>
        <w:b w:val="0"/>
      </w:rPr>
    </w:lvl>
    <w:lvl w:ilvl="4" w:tplc="04150019" w:tentative="1">
      <w:start w:val="1"/>
      <w:numFmt w:val="lowerLetter"/>
      <w:lvlText w:val="%5."/>
      <w:lvlJc w:val="left"/>
      <w:pPr>
        <w:ind w:left="4027" w:hanging="360"/>
      </w:pPr>
    </w:lvl>
    <w:lvl w:ilvl="5" w:tplc="0415001B" w:tentative="1">
      <w:start w:val="1"/>
      <w:numFmt w:val="lowerRoman"/>
      <w:lvlText w:val="%6."/>
      <w:lvlJc w:val="right"/>
      <w:pPr>
        <w:ind w:left="4747" w:hanging="180"/>
      </w:pPr>
    </w:lvl>
    <w:lvl w:ilvl="6" w:tplc="0415000F" w:tentative="1">
      <w:start w:val="1"/>
      <w:numFmt w:val="decimal"/>
      <w:lvlText w:val="%7."/>
      <w:lvlJc w:val="left"/>
      <w:pPr>
        <w:ind w:left="5467" w:hanging="360"/>
      </w:pPr>
    </w:lvl>
    <w:lvl w:ilvl="7" w:tplc="04150019" w:tentative="1">
      <w:start w:val="1"/>
      <w:numFmt w:val="lowerLetter"/>
      <w:lvlText w:val="%8."/>
      <w:lvlJc w:val="left"/>
      <w:pPr>
        <w:ind w:left="6187" w:hanging="360"/>
      </w:pPr>
    </w:lvl>
    <w:lvl w:ilvl="8" w:tplc="0415001B" w:tentative="1">
      <w:start w:val="1"/>
      <w:numFmt w:val="lowerRoman"/>
      <w:lvlText w:val="%9."/>
      <w:lvlJc w:val="right"/>
      <w:pPr>
        <w:ind w:left="6907" w:hanging="180"/>
      </w:pPr>
    </w:lvl>
  </w:abstractNum>
  <w:abstractNum w:abstractNumId="3" w15:restartNumberingAfterBreak="0">
    <w:nsid w:val="028724D7"/>
    <w:multiLevelType w:val="hybridMultilevel"/>
    <w:tmpl w:val="4AAC2950"/>
    <w:lvl w:ilvl="0" w:tplc="5D446C44">
      <w:start w:val="1"/>
      <w:numFmt w:val="decimal"/>
      <w:lvlText w:val="%1."/>
      <w:lvlJc w:val="left"/>
      <w:pPr>
        <w:ind w:left="720" w:hanging="360"/>
      </w:pPr>
      <w:rPr>
        <w:rFonts w:ascii="Century Gothic" w:hAnsi="Century Gothic" w:cs="Century Gothic" w:hint="default"/>
        <w:b w:val="0"/>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BE32C0F"/>
    <w:multiLevelType w:val="hybridMultilevel"/>
    <w:tmpl w:val="2D9C0B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7C0BC5"/>
    <w:multiLevelType w:val="hybridMultilevel"/>
    <w:tmpl w:val="B096DC76"/>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C02EE1"/>
    <w:multiLevelType w:val="hybridMultilevel"/>
    <w:tmpl w:val="867CA3A6"/>
    <w:lvl w:ilvl="0" w:tplc="45A4357C">
      <w:start w:val="1"/>
      <w:numFmt w:val="bullet"/>
      <w:lvlText w:val="-"/>
      <w:lvlJc w:val="left"/>
      <w:pPr>
        <w:ind w:left="3196" w:hanging="360"/>
      </w:pPr>
      <w:rPr>
        <w:rFonts w:ascii="Arial" w:hAnsi="Arial" w:hint="default"/>
        <w:i w:val="0"/>
        <w:strike w:val="0"/>
      </w:rPr>
    </w:lvl>
    <w:lvl w:ilvl="1" w:tplc="04150019" w:tentative="1">
      <w:start w:val="1"/>
      <w:numFmt w:val="lowerLetter"/>
      <w:lvlText w:val="%2."/>
      <w:lvlJc w:val="left"/>
      <w:pPr>
        <w:ind w:left="3916" w:hanging="360"/>
      </w:pPr>
    </w:lvl>
    <w:lvl w:ilvl="2" w:tplc="0415001B" w:tentative="1">
      <w:start w:val="1"/>
      <w:numFmt w:val="lowerRoman"/>
      <w:lvlText w:val="%3."/>
      <w:lvlJc w:val="right"/>
      <w:pPr>
        <w:ind w:left="4636" w:hanging="180"/>
      </w:pPr>
    </w:lvl>
    <w:lvl w:ilvl="3" w:tplc="0415000F" w:tentative="1">
      <w:start w:val="1"/>
      <w:numFmt w:val="decimal"/>
      <w:lvlText w:val="%4."/>
      <w:lvlJc w:val="left"/>
      <w:pPr>
        <w:ind w:left="5356" w:hanging="360"/>
      </w:pPr>
    </w:lvl>
    <w:lvl w:ilvl="4" w:tplc="04150019" w:tentative="1">
      <w:start w:val="1"/>
      <w:numFmt w:val="lowerLetter"/>
      <w:lvlText w:val="%5."/>
      <w:lvlJc w:val="left"/>
      <w:pPr>
        <w:ind w:left="6076" w:hanging="360"/>
      </w:pPr>
    </w:lvl>
    <w:lvl w:ilvl="5" w:tplc="0415001B" w:tentative="1">
      <w:start w:val="1"/>
      <w:numFmt w:val="lowerRoman"/>
      <w:lvlText w:val="%6."/>
      <w:lvlJc w:val="right"/>
      <w:pPr>
        <w:ind w:left="6796" w:hanging="180"/>
      </w:pPr>
    </w:lvl>
    <w:lvl w:ilvl="6" w:tplc="0415000F" w:tentative="1">
      <w:start w:val="1"/>
      <w:numFmt w:val="decimal"/>
      <w:lvlText w:val="%7."/>
      <w:lvlJc w:val="left"/>
      <w:pPr>
        <w:ind w:left="7516" w:hanging="360"/>
      </w:pPr>
    </w:lvl>
    <w:lvl w:ilvl="7" w:tplc="04150019" w:tentative="1">
      <w:start w:val="1"/>
      <w:numFmt w:val="lowerLetter"/>
      <w:lvlText w:val="%8."/>
      <w:lvlJc w:val="left"/>
      <w:pPr>
        <w:ind w:left="8236" w:hanging="360"/>
      </w:pPr>
    </w:lvl>
    <w:lvl w:ilvl="8" w:tplc="0415001B" w:tentative="1">
      <w:start w:val="1"/>
      <w:numFmt w:val="lowerRoman"/>
      <w:lvlText w:val="%9."/>
      <w:lvlJc w:val="right"/>
      <w:pPr>
        <w:ind w:left="8956" w:hanging="180"/>
      </w:pPr>
    </w:lvl>
  </w:abstractNum>
  <w:abstractNum w:abstractNumId="7" w15:restartNumberingAfterBreak="0">
    <w:nsid w:val="451D1D19"/>
    <w:multiLevelType w:val="hybridMultilevel"/>
    <w:tmpl w:val="F970ED88"/>
    <w:lvl w:ilvl="0" w:tplc="3CB0A714">
      <w:start w:val="2"/>
      <w:numFmt w:val="decimal"/>
      <w:lvlText w:val="%1."/>
      <w:lvlJc w:val="left"/>
      <w:pPr>
        <w:ind w:left="1080" w:hanging="360"/>
      </w:pPr>
      <w:rPr>
        <w:rFonts w:hint="default"/>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4E901E3C"/>
    <w:multiLevelType w:val="hybridMultilevel"/>
    <w:tmpl w:val="446AF1CC"/>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9" w15:restartNumberingAfterBreak="0">
    <w:nsid w:val="59A7263B"/>
    <w:multiLevelType w:val="hybridMultilevel"/>
    <w:tmpl w:val="637E430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61DE48A7"/>
    <w:multiLevelType w:val="hybridMultilevel"/>
    <w:tmpl w:val="D9761AE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15:restartNumberingAfterBreak="0">
    <w:nsid w:val="67834F1C"/>
    <w:multiLevelType w:val="hybridMultilevel"/>
    <w:tmpl w:val="69DEEF1E"/>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6D6927DE"/>
    <w:multiLevelType w:val="multilevel"/>
    <w:tmpl w:val="4FC0CEB4"/>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724C2EE5"/>
    <w:multiLevelType w:val="hybridMultilevel"/>
    <w:tmpl w:val="595A27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FB00E7"/>
    <w:multiLevelType w:val="hybridMultilevel"/>
    <w:tmpl w:val="B096DC76"/>
    <w:lvl w:ilvl="0" w:tplc="3AAAFA14">
      <w:start w:val="1"/>
      <w:numFmt w:val="upperRoman"/>
      <w:lvlText w:val="%1."/>
      <w:lvlJc w:val="left"/>
      <w:pPr>
        <w:ind w:left="720" w:hanging="360"/>
      </w:pPr>
      <w:rPr>
        <w:rFonts w:ascii="Century Gothic" w:hAnsi="Century Gothic" w:hint="default"/>
        <w:b/>
        <w:i w:val="0"/>
      </w:rPr>
    </w:lvl>
    <w:lvl w:ilvl="1" w:tplc="C172E630">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85411F3"/>
    <w:multiLevelType w:val="hybridMultilevel"/>
    <w:tmpl w:val="9D1CC97C"/>
    <w:lvl w:ilvl="0" w:tplc="A04AE7DA">
      <w:start w:val="1"/>
      <w:numFmt w:val="decimal"/>
      <w:lvlText w:val="%1."/>
      <w:lvlJc w:val="left"/>
      <w:pPr>
        <w:ind w:left="720" w:hanging="360"/>
      </w:pPr>
      <w:rPr>
        <w:rFonts w:ascii="Century Gothic" w:eastAsia="Times New Roman" w:hAnsi="Century Gothic" w:cs="Times New Roman"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
    <w:lvlOverride w:ilvl="0">
      <w:startOverride w:val="1"/>
    </w:lvlOverride>
  </w:num>
  <w:num w:numId="5">
    <w:abstractNumId w:val="6"/>
  </w:num>
  <w:num w:numId="6">
    <w:abstractNumId w:val="7"/>
  </w:num>
  <w:num w:numId="7">
    <w:abstractNumId w:val="2"/>
  </w:num>
  <w:num w:numId="8">
    <w:abstractNumId w:val="11"/>
  </w:num>
  <w:num w:numId="9">
    <w:abstractNumId w:val="5"/>
  </w:num>
  <w:num w:numId="10">
    <w:abstractNumId w:val="8"/>
  </w:num>
  <w:num w:numId="11">
    <w:abstractNumId w:val="15"/>
  </w:num>
  <w:num w:numId="12">
    <w:abstractNumId w:val="0"/>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912"/>
    <w:rsid w:val="0001258A"/>
    <w:rsid w:val="00015AA4"/>
    <w:rsid w:val="00025390"/>
    <w:rsid w:val="00040752"/>
    <w:rsid w:val="00057EAE"/>
    <w:rsid w:val="00076238"/>
    <w:rsid w:val="00082CED"/>
    <w:rsid w:val="00086210"/>
    <w:rsid w:val="00090EAC"/>
    <w:rsid w:val="000934EA"/>
    <w:rsid w:val="00093D72"/>
    <w:rsid w:val="00097A78"/>
    <w:rsid w:val="000A0C3A"/>
    <w:rsid w:val="000B2312"/>
    <w:rsid w:val="000D0063"/>
    <w:rsid w:val="000E6471"/>
    <w:rsid w:val="000F0C55"/>
    <w:rsid w:val="0010310D"/>
    <w:rsid w:val="00105C96"/>
    <w:rsid w:val="00107B69"/>
    <w:rsid w:val="001109D5"/>
    <w:rsid w:val="00114BD9"/>
    <w:rsid w:val="0014002C"/>
    <w:rsid w:val="001528AC"/>
    <w:rsid w:val="001678FC"/>
    <w:rsid w:val="00192C15"/>
    <w:rsid w:val="00197C05"/>
    <w:rsid w:val="001A448D"/>
    <w:rsid w:val="001C3CC7"/>
    <w:rsid w:val="001C5311"/>
    <w:rsid w:val="001C77E4"/>
    <w:rsid w:val="001E103A"/>
    <w:rsid w:val="001F69C1"/>
    <w:rsid w:val="00223621"/>
    <w:rsid w:val="00227811"/>
    <w:rsid w:val="00234A38"/>
    <w:rsid w:val="002421B1"/>
    <w:rsid w:val="00275624"/>
    <w:rsid w:val="0027593E"/>
    <w:rsid w:val="002A5608"/>
    <w:rsid w:val="002A5FD1"/>
    <w:rsid w:val="002C4ED5"/>
    <w:rsid w:val="002C5E40"/>
    <w:rsid w:val="002D0C7F"/>
    <w:rsid w:val="002E2817"/>
    <w:rsid w:val="00304C50"/>
    <w:rsid w:val="00315120"/>
    <w:rsid w:val="00320C8F"/>
    <w:rsid w:val="00323365"/>
    <w:rsid w:val="00324D2C"/>
    <w:rsid w:val="00334B7F"/>
    <w:rsid w:val="00342299"/>
    <w:rsid w:val="00346109"/>
    <w:rsid w:val="0035127C"/>
    <w:rsid w:val="003765E0"/>
    <w:rsid w:val="003B37B6"/>
    <w:rsid w:val="003C073C"/>
    <w:rsid w:val="003D1079"/>
    <w:rsid w:val="003D7A8E"/>
    <w:rsid w:val="003F6F82"/>
    <w:rsid w:val="004435FC"/>
    <w:rsid w:val="0046429A"/>
    <w:rsid w:val="004773B2"/>
    <w:rsid w:val="004946C1"/>
    <w:rsid w:val="0049762F"/>
    <w:rsid w:val="004A067E"/>
    <w:rsid w:val="004B2711"/>
    <w:rsid w:val="004F6A68"/>
    <w:rsid w:val="0051586F"/>
    <w:rsid w:val="00542648"/>
    <w:rsid w:val="00564ECC"/>
    <w:rsid w:val="005B2D55"/>
    <w:rsid w:val="005B70D2"/>
    <w:rsid w:val="005F1708"/>
    <w:rsid w:val="005F3B8C"/>
    <w:rsid w:val="0060020E"/>
    <w:rsid w:val="0061631F"/>
    <w:rsid w:val="0062429B"/>
    <w:rsid w:val="00633882"/>
    <w:rsid w:val="00646565"/>
    <w:rsid w:val="00655B06"/>
    <w:rsid w:val="00662836"/>
    <w:rsid w:val="0067553E"/>
    <w:rsid w:val="0067690F"/>
    <w:rsid w:val="00691087"/>
    <w:rsid w:val="00695314"/>
    <w:rsid w:val="006A0BF7"/>
    <w:rsid w:val="006C1F12"/>
    <w:rsid w:val="006D4C3C"/>
    <w:rsid w:val="006F4237"/>
    <w:rsid w:val="00714643"/>
    <w:rsid w:val="00732275"/>
    <w:rsid w:val="00741B45"/>
    <w:rsid w:val="00742CAB"/>
    <w:rsid w:val="00745E8E"/>
    <w:rsid w:val="00750E32"/>
    <w:rsid w:val="00757249"/>
    <w:rsid w:val="007A5DD9"/>
    <w:rsid w:val="007A7C54"/>
    <w:rsid w:val="007A7D15"/>
    <w:rsid w:val="007A7D54"/>
    <w:rsid w:val="007C024A"/>
    <w:rsid w:val="007D6912"/>
    <w:rsid w:val="007E5F48"/>
    <w:rsid w:val="0082535A"/>
    <w:rsid w:val="008336B0"/>
    <w:rsid w:val="0084019D"/>
    <w:rsid w:val="008444FC"/>
    <w:rsid w:val="008A3DFE"/>
    <w:rsid w:val="008A5C17"/>
    <w:rsid w:val="008B7081"/>
    <w:rsid w:val="008D245B"/>
    <w:rsid w:val="008D49F0"/>
    <w:rsid w:val="008F428B"/>
    <w:rsid w:val="00904EF9"/>
    <w:rsid w:val="00925258"/>
    <w:rsid w:val="0094508E"/>
    <w:rsid w:val="009450C5"/>
    <w:rsid w:val="0096496A"/>
    <w:rsid w:val="00965850"/>
    <w:rsid w:val="00985F06"/>
    <w:rsid w:val="0098748D"/>
    <w:rsid w:val="009B1786"/>
    <w:rsid w:val="009D0E1E"/>
    <w:rsid w:val="009D56E2"/>
    <w:rsid w:val="009F40C6"/>
    <w:rsid w:val="009F5CD4"/>
    <w:rsid w:val="00A02D88"/>
    <w:rsid w:val="00A167CF"/>
    <w:rsid w:val="00A207A4"/>
    <w:rsid w:val="00A402E8"/>
    <w:rsid w:val="00A43C8B"/>
    <w:rsid w:val="00A45AB5"/>
    <w:rsid w:val="00A60006"/>
    <w:rsid w:val="00A66347"/>
    <w:rsid w:val="00A66574"/>
    <w:rsid w:val="00A724BE"/>
    <w:rsid w:val="00A802CA"/>
    <w:rsid w:val="00A81857"/>
    <w:rsid w:val="00A935FE"/>
    <w:rsid w:val="00AB7A1F"/>
    <w:rsid w:val="00AD03E7"/>
    <w:rsid w:val="00AE311A"/>
    <w:rsid w:val="00B031BF"/>
    <w:rsid w:val="00B03FED"/>
    <w:rsid w:val="00B04C4B"/>
    <w:rsid w:val="00B05EAE"/>
    <w:rsid w:val="00B162B2"/>
    <w:rsid w:val="00B20EA6"/>
    <w:rsid w:val="00B22C69"/>
    <w:rsid w:val="00B2540F"/>
    <w:rsid w:val="00B2586A"/>
    <w:rsid w:val="00B62CAC"/>
    <w:rsid w:val="00B70965"/>
    <w:rsid w:val="00BA7FD7"/>
    <w:rsid w:val="00BB24F3"/>
    <w:rsid w:val="00BB7330"/>
    <w:rsid w:val="00BC579E"/>
    <w:rsid w:val="00BD7D1F"/>
    <w:rsid w:val="00BE0A44"/>
    <w:rsid w:val="00C02636"/>
    <w:rsid w:val="00C119BC"/>
    <w:rsid w:val="00C174C7"/>
    <w:rsid w:val="00C20EB5"/>
    <w:rsid w:val="00C3158B"/>
    <w:rsid w:val="00C34F00"/>
    <w:rsid w:val="00C631A6"/>
    <w:rsid w:val="00C670B2"/>
    <w:rsid w:val="00C77C42"/>
    <w:rsid w:val="00C920E4"/>
    <w:rsid w:val="00C93878"/>
    <w:rsid w:val="00C95E85"/>
    <w:rsid w:val="00CA4FEC"/>
    <w:rsid w:val="00CB5A18"/>
    <w:rsid w:val="00CD50CE"/>
    <w:rsid w:val="00CF1B39"/>
    <w:rsid w:val="00D1017C"/>
    <w:rsid w:val="00D1230D"/>
    <w:rsid w:val="00D31385"/>
    <w:rsid w:val="00D50CBB"/>
    <w:rsid w:val="00D673D1"/>
    <w:rsid w:val="00D7565A"/>
    <w:rsid w:val="00DA05F9"/>
    <w:rsid w:val="00DA703F"/>
    <w:rsid w:val="00E115F6"/>
    <w:rsid w:val="00E325BA"/>
    <w:rsid w:val="00E551D9"/>
    <w:rsid w:val="00E5532D"/>
    <w:rsid w:val="00E557CD"/>
    <w:rsid w:val="00E63A14"/>
    <w:rsid w:val="00E671AE"/>
    <w:rsid w:val="00E831C1"/>
    <w:rsid w:val="00EA0DCC"/>
    <w:rsid w:val="00EC2B19"/>
    <w:rsid w:val="00EC5737"/>
    <w:rsid w:val="00ED2683"/>
    <w:rsid w:val="00ED5AB3"/>
    <w:rsid w:val="00EE563F"/>
    <w:rsid w:val="00EF47D5"/>
    <w:rsid w:val="00F054FE"/>
    <w:rsid w:val="00F15467"/>
    <w:rsid w:val="00F3380A"/>
    <w:rsid w:val="00F43C22"/>
    <w:rsid w:val="00F46264"/>
    <w:rsid w:val="00F55C61"/>
    <w:rsid w:val="00F666E9"/>
    <w:rsid w:val="00F70F78"/>
    <w:rsid w:val="00F7274D"/>
    <w:rsid w:val="00F72EB6"/>
    <w:rsid w:val="00F803C1"/>
    <w:rsid w:val="00F83D4B"/>
    <w:rsid w:val="00F926DC"/>
    <w:rsid w:val="00FA0294"/>
    <w:rsid w:val="00FB1BB9"/>
    <w:rsid w:val="00FB35C9"/>
    <w:rsid w:val="00FC3008"/>
    <w:rsid w:val="00FC5418"/>
    <w:rsid w:val="00FE27BB"/>
    <w:rsid w:val="00FF15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0BA10"/>
  <w15:chartTrackingRefBased/>
  <w15:docId w15:val="{87515DFA-A6D4-463F-820E-D4C8494A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1F12"/>
    <w:pPr>
      <w:spacing w:after="5" w:line="265" w:lineRule="auto"/>
      <w:ind w:left="12" w:hanging="10"/>
      <w:jc w:val="both"/>
    </w:pPr>
    <w:rPr>
      <w:rFonts w:ascii="Times New Roman" w:eastAsia="Times New Roman" w:hAnsi="Times New Roman" w:cs="Times New Roman"/>
      <w:color w:val="000000"/>
      <w:sz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rsid w:val="006C1F12"/>
    <w:pPr>
      <w:spacing w:after="0" w:line="240" w:lineRule="auto"/>
    </w:pPr>
    <w:rPr>
      <w:rFonts w:eastAsiaTheme="minorEastAsia"/>
      <w:lang w:eastAsia="pl-PL"/>
    </w:rPr>
    <w:tblPr>
      <w:tblCellMar>
        <w:top w:w="0" w:type="dxa"/>
        <w:left w:w="0" w:type="dxa"/>
        <w:bottom w:w="0" w:type="dxa"/>
        <w:right w:w="0" w:type="dxa"/>
      </w:tblCellMar>
    </w:tblPr>
  </w:style>
  <w:style w:type="paragraph" w:styleId="Nagwek">
    <w:name w:val="header"/>
    <w:basedOn w:val="Normalny"/>
    <w:link w:val="NagwekZnak"/>
    <w:uiPriority w:val="99"/>
    <w:unhideWhenUsed/>
    <w:rsid w:val="00FB35C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B35C9"/>
    <w:rPr>
      <w:rFonts w:ascii="Times New Roman" w:eastAsia="Times New Roman" w:hAnsi="Times New Roman" w:cs="Times New Roman"/>
      <w:color w:val="000000"/>
      <w:sz w:val="24"/>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Znak Znak1 Znak1 Znak"/>
    <w:basedOn w:val="Normalny"/>
    <w:link w:val="StopkaZnak"/>
    <w:unhideWhenUsed/>
    <w:rsid w:val="00FB35C9"/>
    <w:pPr>
      <w:tabs>
        <w:tab w:val="center" w:pos="4536"/>
        <w:tab w:val="right" w:pos="9072"/>
      </w:tabs>
      <w:spacing w:after="0" w:line="240" w:lineRule="auto"/>
    </w:pPr>
  </w:style>
  <w:style w:type="character" w:customStyle="1" w:styleId="StopkaZnak">
    <w:name w:val="Stopka Znak"/>
    <w:aliases w:val="Znak Znak1 Znak Znak Znak,Znak Znak1 Znak Z Znak2,Znak Znak1 Znak Z Znak Znak1,Znak Znak1 Znak Z Znak Znak Znak Znak2,Znak Znak1 Znak Z Znak Znak Znak Znak Znak1,Znak Znak1 Znak Znak1,Znak Znak1 Znak1 Znak Znak1"/>
    <w:basedOn w:val="Domylnaczcionkaakapitu"/>
    <w:link w:val="Stopka"/>
    <w:uiPriority w:val="99"/>
    <w:rsid w:val="00FB35C9"/>
    <w:rPr>
      <w:rFonts w:ascii="Times New Roman" w:eastAsia="Times New Roman" w:hAnsi="Times New Roman" w:cs="Times New Roman"/>
      <w:color w:val="000000"/>
      <w:sz w:val="24"/>
      <w:lang w:eastAsia="pl-PL"/>
    </w:rPr>
  </w:style>
  <w:style w:type="paragraph" w:customStyle="1" w:styleId="Standard">
    <w:name w:val="Standard"/>
    <w:qFormat/>
    <w:rsid w:val="00FB35C9"/>
    <w:pPr>
      <w:widowControl w:val="0"/>
      <w:suppressAutoHyphens/>
      <w:autoSpaceDN w:val="0"/>
      <w:spacing w:after="0" w:line="240" w:lineRule="auto"/>
      <w:textAlignment w:val="baseline"/>
    </w:pPr>
    <w:rPr>
      <w:rFonts w:ascii="Times New Roman" w:eastAsia="Andale Sans UI" w:hAnsi="Times New Roman" w:cs="Tahoma"/>
      <w:kern w:val="3"/>
      <w:sz w:val="24"/>
      <w:szCs w:val="24"/>
      <w:lang w:bidi="en-US"/>
    </w:rPr>
  </w:style>
  <w:style w:type="paragraph" w:styleId="Tekstdymka">
    <w:name w:val="Balloon Text"/>
    <w:basedOn w:val="Normalny"/>
    <w:link w:val="TekstdymkaZnak"/>
    <w:uiPriority w:val="99"/>
    <w:semiHidden/>
    <w:unhideWhenUsed/>
    <w:rsid w:val="001F69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69C1"/>
    <w:rPr>
      <w:rFonts w:ascii="Segoe UI" w:eastAsia="Times New Roman" w:hAnsi="Segoe UI" w:cs="Segoe UI"/>
      <w:color w:val="000000"/>
      <w:sz w:val="18"/>
      <w:szCs w:val="18"/>
      <w:lang w:eastAsia="pl-PL"/>
    </w:rPr>
  </w:style>
  <w:style w:type="paragraph" w:styleId="Akapitzlist">
    <w:name w:val="List Paragraph"/>
    <w:basedOn w:val="Normalny"/>
    <w:uiPriority w:val="34"/>
    <w:qFormat/>
    <w:rsid w:val="00FB1BB9"/>
    <w:pPr>
      <w:ind w:left="720"/>
      <w:contextualSpacing/>
    </w:pPr>
  </w:style>
  <w:style w:type="paragraph" w:styleId="Tekstpodstawowy">
    <w:name w:val="Body Text"/>
    <w:aliases w:val="Znak,Znak Znak Znak Znak Znak,Znak Znak Znak Znak Znak Znak Zna Znak,Znak Znak Znak Znak Znak Znak Zna Znak Znak Znak Znak Znak Znak Znak,Znak Znak Znak Znak Znak Znak Zna,Znak1,(F2)"/>
    <w:basedOn w:val="Normalny"/>
    <w:link w:val="TekstpodstawowyZnak"/>
    <w:rsid w:val="009F40C6"/>
    <w:pPr>
      <w:suppressAutoHyphens/>
      <w:spacing w:after="120" w:line="240" w:lineRule="auto"/>
      <w:ind w:left="0" w:firstLine="0"/>
      <w:textAlignment w:val="baseline"/>
    </w:pPr>
    <w:rPr>
      <w:rFonts w:eastAsia="Arial" w:cs="Arial"/>
      <w:kern w:val="1"/>
      <w:sz w:val="22"/>
      <w:szCs w:val="24"/>
      <w:lang w:eastAsia="zh-CN" w:bidi="hi-IN"/>
    </w:rPr>
  </w:style>
  <w:style w:type="character" w:customStyle="1" w:styleId="TekstpodstawowyZnak">
    <w:name w:val="Tekst podstawowy Znak"/>
    <w:aliases w:val="Znak Znak,Znak Znak Znak Znak Znak Znak,Znak Znak Znak Znak Znak Znak Zna Znak Znak,Znak Znak Znak Znak Znak Znak Zna Znak Znak Znak Znak Znak Znak Znak Znak,Znak Znak Znak Znak Znak Znak Zna Znak1,Znak1 Znak,(F2) Znak"/>
    <w:basedOn w:val="Domylnaczcionkaakapitu"/>
    <w:link w:val="Tekstpodstawowy"/>
    <w:rsid w:val="009F40C6"/>
    <w:rPr>
      <w:rFonts w:ascii="Times New Roman" w:eastAsia="Arial" w:hAnsi="Times New Roman" w:cs="Arial"/>
      <w:color w:val="000000"/>
      <w:kern w:val="1"/>
      <w:szCs w:val="24"/>
      <w:lang w:eastAsia="zh-CN" w:bidi="hi-IN"/>
    </w:rPr>
  </w:style>
  <w:style w:type="paragraph" w:customStyle="1" w:styleId="Default">
    <w:name w:val="Default"/>
    <w:rsid w:val="0046429A"/>
    <w:pPr>
      <w:autoSpaceDE w:val="0"/>
      <w:autoSpaceDN w:val="0"/>
      <w:adjustRightInd w:val="0"/>
      <w:spacing w:after="0" w:line="240" w:lineRule="auto"/>
    </w:pPr>
    <w:rPr>
      <w:rFonts w:ascii="Arial" w:hAnsi="Arial" w:cs="Arial"/>
      <w:color w:val="000000"/>
      <w:sz w:val="24"/>
      <w:szCs w:val="24"/>
    </w:rPr>
  </w:style>
  <w:style w:type="character" w:customStyle="1" w:styleId="StopkaZnak1">
    <w:name w:val="Stopka Znak1"/>
    <w:aliases w:val="Znak Znak1 Znak Znak Znak1,Znak Znak1 Znak Z Znak1,Znak Znak1 Znak Z Znak Znak,Znak Znak1 Znak Z Znak Znak Znak Znak1,Znak Znak1 Znak Z Znak Znak Znak Znak Znak,Znak Znak1 Znak Znak2,Znak Znak1 Znak1 Znak Znak"/>
    <w:semiHidden/>
    <w:locked/>
    <w:rsid w:val="0082535A"/>
    <w:rPr>
      <w:sz w:val="24"/>
      <w:szCs w:val="24"/>
    </w:rPr>
  </w:style>
  <w:style w:type="paragraph" w:customStyle="1" w:styleId="Nagwek5">
    <w:name w:val="Nagłówek5"/>
    <w:basedOn w:val="Normalny"/>
    <w:next w:val="Tekstpodstawowy"/>
    <w:rsid w:val="00CB5A18"/>
    <w:pPr>
      <w:keepNext/>
      <w:suppressAutoHyphens/>
      <w:spacing w:before="240" w:after="120" w:line="240" w:lineRule="auto"/>
      <w:ind w:left="0" w:firstLine="0"/>
      <w:jc w:val="center"/>
      <w:textAlignment w:val="baseline"/>
    </w:pPr>
    <w:rPr>
      <w:rFonts w:ascii="Arial" w:eastAsia="Microsoft YaHei" w:hAnsi="Arial" w:cs="Mangal"/>
      <w:b/>
      <w:kern w:val="1"/>
      <w:sz w:val="28"/>
      <w:szCs w:val="2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8487792">
      <w:bodyDiv w:val="1"/>
      <w:marLeft w:val="0"/>
      <w:marRight w:val="0"/>
      <w:marTop w:val="0"/>
      <w:marBottom w:val="0"/>
      <w:divBdr>
        <w:top w:val="none" w:sz="0" w:space="0" w:color="auto"/>
        <w:left w:val="none" w:sz="0" w:space="0" w:color="auto"/>
        <w:bottom w:val="none" w:sz="0" w:space="0" w:color="auto"/>
        <w:right w:val="none" w:sz="0" w:space="0" w:color="auto"/>
      </w:divBdr>
    </w:div>
    <w:div w:id="2127233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________"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__________(wersj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2CFFB-C1F7-447E-A10B-842B8CE34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4</Pages>
  <Words>1605</Words>
  <Characters>9634</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Skiba</dc:creator>
  <cp:keywords/>
  <dc:description/>
  <cp:lastModifiedBy>Anna Kukawka</cp:lastModifiedBy>
  <cp:revision>181</cp:revision>
  <cp:lastPrinted>2021-09-03T13:54:00Z</cp:lastPrinted>
  <dcterms:created xsi:type="dcterms:W3CDTF">2021-07-05T10:57:00Z</dcterms:created>
  <dcterms:modified xsi:type="dcterms:W3CDTF">2022-03-08T12:45:00Z</dcterms:modified>
</cp:coreProperties>
</file>