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1BEAE3A1" w14:textId="77777777" w:rsidR="00DF45D3" w:rsidRDefault="00DF45D3" w:rsidP="00F30690">
      <w:pPr>
        <w:spacing w:line="360" w:lineRule="auto"/>
        <w:contextualSpacing/>
        <w:jc w:val="center"/>
      </w:pPr>
      <w:bookmarkStart w:id="0" w:name="_GoBack"/>
      <w:bookmarkEnd w:id="0"/>
    </w:p>
    <w:p w14:paraId="67C8C2ED" w14:textId="77777777" w:rsidR="00DF45D3" w:rsidRDefault="00DF45D3" w:rsidP="00DF45D3">
      <w:pPr>
        <w:spacing w:line="276" w:lineRule="auto"/>
        <w:ind w:firstLine="708"/>
        <w:jc w:val="both"/>
        <w:rPr>
          <w:b/>
          <w:bCs/>
        </w:rPr>
      </w:pPr>
      <w:r w:rsidRPr="00E64300">
        <w:rPr>
          <w:b/>
          <w:bCs/>
        </w:rPr>
        <w:t>Zakup części i naprawa maszyny LINDNER KOMET 2200 nr M6718</w:t>
      </w:r>
      <w:r>
        <w:rPr>
          <w:b/>
          <w:bCs/>
        </w:rPr>
        <w:tab/>
      </w:r>
      <w:r>
        <w:rPr>
          <w:b/>
          <w:bCs/>
        </w:rPr>
        <w:tab/>
      </w:r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</w:t>
      </w:r>
      <w:r w:rsidRPr="003F566D">
        <w:lastRenderedPageBreak/>
        <w:t>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DF45D3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2024-09-12T08:50:00Z</dcterms:created>
  <dcterms:modified xsi:type="dcterms:W3CDTF">2024-09-12T08:50:00Z</dcterms:modified>
</cp:coreProperties>
</file>