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E50" w:rsidRPr="00DF013F" w:rsidRDefault="00BB5997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jc w:val="center"/>
        <w:rPr>
          <w:rFonts w:ascii="Arial" w:hAnsi="Arial"/>
          <w:bCs/>
          <w:color w:val="000000"/>
          <w:sz w:val="24"/>
        </w:rPr>
      </w:pPr>
      <w:bookmarkStart w:id="0" w:name="_Toc26620056"/>
      <w:bookmarkStart w:id="1" w:name="_Toc26621740"/>
      <w:r w:rsidRPr="00DF013F">
        <w:rPr>
          <w:rFonts w:ascii="Arial" w:hAnsi="Arial"/>
          <w:bCs/>
          <w:color w:val="000000"/>
          <w:sz w:val="24"/>
        </w:rPr>
        <w:t>PROGRAM FUNKCJONALNO-UŻYTKOWY</w:t>
      </w:r>
      <w:bookmarkEnd w:id="0"/>
      <w:bookmarkEnd w:id="1"/>
    </w:p>
    <w:p w:rsidR="004B1E50" w:rsidRPr="00DF013F" w:rsidRDefault="00BB5997" w:rsidP="005821BB">
      <w:pPr>
        <w:pStyle w:val="Standard"/>
        <w:widowControl/>
        <w:tabs>
          <w:tab w:val="left" w:pos="339"/>
        </w:tabs>
        <w:suppressAutoHyphens w:val="0"/>
        <w:spacing w:before="60" w:after="60" w:line="360" w:lineRule="auto"/>
        <w:ind w:left="-21"/>
        <w:jc w:val="center"/>
        <w:rPr>
          <w:rFonts w:ascii="Arial" w:hAnsi="Arial"/>
          <w:b/>
          <w:bCs/>
          <w:color w:val="000000"/>
        </w:rPr>
      </w:pPr>
      <w:r w:rsidRPr="00DF013F">
        <w:rPr>
          <w:rFonts w:ascii="Arial" w:hAnsi="Arial"/>
          <w:b/>
          <w:bCs/>
          <w:color w:val="000000"/>
        </w:rPr>
        <w:t>BRANŻA SANITARNA</w:t>
      </w:r>
    </w:p>
    <w:p w:rsidR="00DF013F" w:rsidRDefault="00DF013F" w:rsidP="005821BB">
      <w:pPr>
        <w:pStyle w:val="Standard"/>
        <w:widowControl/>
        <w:tabs>
          <w:tab w:val="left" w:pos="0"/>
        </w:tabs>
        <w:suppressAutoHyphens w:val="0"/>
        <w:spacing w:line="360" w:lineRule="auto"/>
        <w:rPr>
          <w:rFonts w:ascii="Arial" w:hAnsi="Arial"/>
          <w:b/>
          <w:bCs/>
          <w:color w:val="000000"/>
          <w:lang w:eastAsia="pl-PL"/>
        </w:rPr>
      </w:pPr>
    </w:p>
    <w:p w:rsidR="00DF013F" w:rsidRPr="00DF013F" w:rsidRDefault="00DF013F" w:rsidP="005821BB">
      <w:pPr>
        <w:pStyle w:val="Standard"/>
        <w:widowControl/>
        <w:tabs>
          <w:tab w:val="left" w:pos="0"/>
        </w:tabs>
        <w:suppressAutoHyphens w:val="0"/>
        <w:spacing w:line="360" w:lineRule="auto"/>
        <w:jc w:val="center"/>
        <w:rPr>
          <w:rFonts w:ascii="Arial" w:hAnsi="Arial"/>
          <w:b/>
          <w:bCs/>
          <w:color w:val="000000"/>
          <w:lang w:eastAsia="pl-PL"/>
        </w:rPr>
      </w:pPr>
    </w:p>
    <w:p w:rsidR="00DB01BE" w:rsidRPr="00DF013F" w:rsidRDefault="00DB01BE" w:rsidP="005821BB">
      <w:pPr>
        <w:pStyle w:val="Standard"/>
        <w:widowControl/>
        <w:tabs>
          <w:tab w:val="left" w:pos="0"/>
        </w:tabs>
        <w:suppressAutoHyphens w:val="0"/>
        <w:spacing w:line="360" w:lineRule="auto"/>
        <w:ind w:left="2835" w:hanging="2835"/>
        <w:rPr>
          <w:rFonts w:ascii="Arial" w:hAnsi="Arial"/>
          <w:b/>
          <w:bCs/>
        </w:rPr>
      </w:pPr>
      <w:r w:rsidRPr="00DF013F">
        <w:rPr>
          <w:rFonts w:ascii="Arial" w:hAnsi="Arial"/>
          <w:b/>
          <w:bCs/>
        </w:rPr>
        <w:t xml:space="preserve">Nazwa </w:t>
      </w:r>
      <w:r w:rsidR="00BB5997" w:rsidRPr="00DF013F">
        <w:rPr>
          <w:rFonts w:ascii="Arial" w:hAnsi="Arial"/>
          <w:b/>
          <w:bCs/>
        </w:rPr>
        <w:t>Inwestycj</w:t>
      </w:r>
      <w:r w:rsidRPr="00DF013F">
        <w:rPr>
          <w:rFonts w:ascii="Arial" w:hAnsi="Arial"/>
          <w:b/>
          <w:bCs/>
        </w:rPr>
        <w:t>i</w:t>
      </w:r>
      <w:r w:rsidR="00BB5997" w:rsidRPr="00DF013F">
        <w:rPr>
          <w:rFonts w:ascii="Arial" w:hAnsi="Arial"/>
          <w:b/>
          <w:bCs/>
        </w:rPr>
        <w:t xml:space="preserve">: </w:t>
      </w:r>
      <w:r w:rsidR="00BB5997" w:rsidRPr="00DF013F">
        <w:rPr>
          <w:rFonts w:ascii="Arial" w:hAnsi="Arial"/>
          <w:b/>
          <w:bCs/>
        </w:rPr>
        <w:tab/>
      </w:r>
      <w:r w:rsidRPr="00DF013F">
        <w:rPr>
          <w:rFonts w:ascii="Arial" w:hAnsi="Arial"/>
        </w:rPr>
        <w:tab/>
      </w:r>
      <w:r w:rsidRPr="00DF013F">
        <w:rPr>
          <w:rFonts w:ascii="Arial" w:hAnsi="Arial"/>
          <w:b/>
          <w:bCs/>
        </w:rPr>
        <w:t xml:space="preserve">Termomodernizacja 109 Szpitala Wojskowego </w:t>
      </w:r>
      <w:r w:rsidR="00DF013F">
        <w:rPr>
          <w:rFonts w:ascii="Arial" w:hAnsi="Arial"/>
          <w:b/>
          <w:bCs/>
        </w:rPr>
        <w:br/>
      </w:r>
      <w:r w:rsidRPr="00DF013F">
        <w:rPr>
          <w:rFonts w:ascii="Arial" w:hAnsi="Arial"/>
          <w:b/>
          <w:bCs/>
        </w:rPr>
        <w:t xml:space="preserve">z Przychodnią SP ZOZ </w:t>
      </w:r>
      <w:r w:rsidR="00DF013F">
        <w:rPr>
          <w:rFonts w:ascii="Arial" w:hAnsi="Arial"/>
          <w:b/>
          <w:bCs/>
        </w:rPr>
        <w:br/>
      </w:r>
      <w:r w:rsidRPr="00DF013F">
        <w:rPr>
          <w:rFonts w:ascii="Arial" w:hAnsi="Arial"/>
          <w:b/>
          <w:bCs/>
        </w:rPr>
        <w:t xml:space="preserve">Etap II </w:t>
      </w:r>
    </w:p>
    <w:p w:rsidR="00DB01BE" w:rsidRDefault="00DB01BE" w:rsidP="005821BB">
      <w:pPr>
        <w:pStyle w:val="Standard"/>
        <w:widowControl/>
        <w:tabs>
          <w:tab w:val="left" w:pos="0"/>
        </w:tabs>
        <w:suppressAutoHyphens w:val="0"/>
        <w:spacing w:line="360" w:lineRule="auto"/>
        <w:rPr>
          <w:rFonts w:ascii="Arial" w:hAnsi="Arial"/>
          <w:b/>
          <w:bCs/>
        </w:rPr>
      </w:pPr>
    </w:p>
    <w:p w:rsidR="00DF013F" w:rsidRDefault="00DF013F" w:rsidP="005821BB">
      <w:pPr>
        <w:pStyle w:val="Standard"/>
        <w:widowControl/>
        <w:tabs>
          <w:tab w:val="left" w:pos="0"/>
        </w:tabs>
        <w:suppressAutoHyphens w:val="0"/>
        <w:spacing w:line="360" w:lineRule="auto"/>
        <w:rPr>
          <w:rFonts w:ascii="Arial" w:hAnsi="Arial"/>
          <w:b/>
          <w:bCs/>
        </w:rPr>
      </w:pPr>
    </w:p>
    <w:p w:rsidR="00DF013F" w:rsidRPr="00DF013F" w:rsidRDefault="00DF013F" w:rsidP="005821BB">
      <w:pPr>
        <w:pStyle w:val="Standard"/>
        <w:widowControl/>
        <w:tabs>
          <w:tab w:val="left" w:pos="0"/>
        </w:tabs>
        <w:suppressAutoHyphens w:val="0"/>
        <w:spacing w:line="360" w:lineRule="auto"/>
        <w:rPr>
          <w:rFonts w:ascii="Arial" w:hAnsi="Arial"/>
          <w:b/>
          <w:bCs/>
        </w:rPr>
      </w:pPr>
    </w:p>
    <w:p w:rsidR="00DB01BE" w:rsidRPr="00DF013F" w:rsidRDefault="00DB01BE" w:rsidP="005821BB">
      <w:pPr>
        <w:pStyle w:val="Standard"/>
        <w:widowControl/>
        <w:tabs>
          <w:tab w:val="left" w:pos="0"/>
        </w:tabs>
        <w:suppressAutoHyphens w:val="0"/>
        <w:spacing w:line="360" w:lineRule="auto"/>
        <w:rPr>
          <w:rStyle w:val="Bold"/>
          <w:rFonts w:eastAsia="SimSun" w:cs="Arial"/>
          <w:sz w:val="24"/>
        </w:rPr>
      </w:pPr>
      <w:r w:rsidRPr="00DF013F">
        <w:rPr>
          <w:rFonts w:ascii="Arial" w:hAnsi="Arial"/>
          <w:b/>
          <w:bCs/>
        </w:rPr>
        <w:t>Zamawiający</w:t>
      </w:r>
      <w:r w:rsidR="00BB5997" w:rsidRPr="00DF013F">
        <w:rPr>
          <w:rFonts w:ascii="Arial" w:hAnsi="Arial"/>
          <w:b/>
          <w:bCs/>
        </w:rPr>
        <w:t>:</w:t>
      </w:r>
      <w:r w:rsidRPr="00DF013F">
        <w:rPr>
          <w:rFonts w:ascii="Arial" w:hAnsi="Arial"/>
        </w:rPr>
        <w:t xml:space="preserve"> </w:t>
      </w:r>
      <w:r w:rsidRPr="00DF013F">
        <w:rPr>
          <w:rFonts w:ascii="Arial" w:hAnsi="Arial"/>
        </w:rPr>
        <w:tab/>
      </w:r>
      <w:r w:rsidRPr="00DF013F">
        <w:rPr>
          <w:rFonts w:ascii="Arial" w:hAnsi="Arial"/>
        </w:rPr>
        <w:tab/>
      </w:r>
      <w:r w:rsidRPr="00DF013F">
        <w:rPr>
          <w:rStyle w:val="Bold"/>
          <w:rFonts w:eastAsia="SimSun" w:cs="Arial"/>
          <w:sz w:val="24"/>
        </w:rPr>
        <w:t>109 Szpital Wojskowy z Przychodnią SP ZOZ</w:t>
      </w:r>
    </w:p>
    <w:p w:rsidR="004B1E50" w:rsidRPr="00DF013F" w:rsidRDefault="00DB01BE" w:rsidP="005821BB">
      <w:pPr>
        <w:pStyle w:val="Standard"/>
        <w:autoSpaceDE w:val="0"/>
        <w:spacing w:line="360" w:lineRule="auto"/>
        <w:ind w:left="2127" w:firstLine="709"/>
        <w:rPr>
          <w:rFonts w:ascii="Arial" w:hAnsi="Arial"/>
        </w:rPr>
      </w:pPr>
      <w:r w:rsidRPr="00DF013F">
        <w:rPr>
          <w:rStyle w:val="Bold"/>
          <w:rFonts w:eastAsia="SimSun" w:cs="Arial"/>
          <w:sz w:val="24"/>
        </w:rPr>
        <w:t>ul. Piotra Skargi 9-11, 70-965 Szczecin</w:t>
      </w:r>
    </w:p>
    <w:p w:rsidR="00DB01BE" w:rsidRDefault="00DB01BE" w:rsidP="005821BB">
      <w:pPr>
        <w:pStyle w:val="Standard"/>
        <w:autoSpaceDE w:val="0"/>
        <w:spacing w:line="360" w:lineRule="auto"/>
        <w:ind w:left="2268" w:hanging="2268"/>
        <w:rPr>
          <w:rFonts w:ascii="Arial" w:hAnsi="Arial"/>
          <w:b/>
          <w:bCs/>
        </w:rPr>
      </w:pPr>
    </w:p>
    <w:p w:rsidR="00DF013F" w:rsidRPr="00DF013F" w:rsidRDefault="00DF013F" w:rsidP="005821BB">
      <w:pPr>
        <w:pStyle w:val="Standard"/>
        <w:autoSpaceDE w:val="0"/>
        <w:spacing w:line="360" w:lineRule="auto"/>
        <w:ind w:left="2268" w:hanging="2268"/>
        <w:rPr>
          <w:rFonts w:ascii="Arial" w:hAnsi="Arial"/>
          <w:b/>
          <w:bCs/>
        </w:rPr>
      </w:pPr>
    </w:p>
    <w:p w:rsidR="004B1E50" w:rsidRPr="00DF013F" w:rsidRDefault="00BB5997" w:rsidP="005821BB">
      <w:pPr>
        <w:pStyle w:val="Standard"/>
        <w:autoSpaceDE w:val="0"/>
        <w:spacing w:line="360" w:lineRule="auto"/>
        <w:ind w:left="2268" w:hanging="2268"/>
        <w:rPr>
          <w:rFonts w:ascii="Arial" w:hAnsi="Arial"/>
        </w:rPr>
      </w:pPr>
      <w:r w:rsidRPr="00DF013F">
        <w:rPr>
          <w:rFonts w:ascii="Arial" w:hAnsi="Arial"/>
          <w:b/>
          <w:bCs/>
        </w:rPr>
        <w:t>Obiekt:</w:t>
      </w:r>
      <w:r w:rsidRPr="00DF013F">
        <w:rPr>
          <w:rFonts w:ascii="Arial" w:hAnsi="Arial"/>
          <w:b/>
        </w:rPr>
        <w:tab/>
      </w:r>
      <w:r w:rsidRPr="00DF013F">
        <w:rPr>
          <w:rFonts w:ascii="Arial" w:hAnsi="Arial"/>
        </w:rPr>
        <w:tab/>
      </w:r>
      <w:r w:rsidR="00DB01BE" w:rsidRPr="00DF013F">
        <w:rPr>
          <w:rStyle w:val="Bold"/>
          <w:rFonts w:eastAsia="SimSun" w:cs="Arial"/>
          <w:sz w:val="24"/>
        </w:rPr>
        <w:t>109 Szpital Wojskowy z Przychodnią SP ZOZ</w:t>
      </w:r>
    </w:p>
    <w:p w:rsidR="00DB01BE" w:rsidRDefault="00DB01BE" w:rsidP="005821BB">
      <w:pPr>
        <w:pStyle w:val="Standard"/>
        <w:snapToGrid w:val="0"/>
        <w:spacing w:line="360" w:lineRule="auto"/>
        <w:rPr>
          <w:rFonts w:ascii="Arial" w:hAnsi="Arial"/>
          <w:b/>
          <w:bCs/>
        </w:rPr>
      </w:pPr>
    </w:p>
    <w:p w:rsidR="00DF013F" w:rsidRDefault="00DF013F" w:rsidP="005821BB">
      <w:pPr>
        <w:pStyle w:val="Standard"/>
        <w:snapToGrid w:val="0"/>
        <w:spacing w:line="360" w:lineRule="auto"/>
        <w:rPr>
          <w:rFonts w:ascii="Arial" w:hAnsi="Arial"/>
          <w:b/>
          <w:bCs/>
        </w:rPr>
      </w:pPr>
    </w:p>
    <w:p w:rsidR="00DF013F" w:rsidRPr="00DF013F" w:rsidRDefault="00DF013F" w:rsidP="005821BB">
      <w:pPr>
        <w:pStyle w:val="Standard"/>
        <w:snapToGrid w:val="0"/>
        <w:spacing w:line="360" w:lineRule="auto"/>
        <w:rPr>
          <w:rFonts w:ascii="Arial" w:hAnsi="Arial"/>
          <w:b/>
          <w:bCs/>
        </w:rPr>
      </w:pPr>
    </w:p>
    <w:p w:rsidR="004B1E50" w:rsidRPr="00DF013F" w:rsidRDefault="00BB5997" w:rsidP="005821BB">
      <w:pPr>
        <w:pStyle w:val="Standard"/>
        <w:snapToGrid w:val="0"/>
        <w:spacing w:line="360" w:lineRule="auto"/>
        <w:rPr>
          <w:rFonts w:ascii="Arial" w:hAnsi="Arial"/>
        </w:rPr>
      </w:pPr>
      <w:r w:rsidRPr="00DF013F">
        <w:rPr>
          <w:rFonts w:ascii="Arial" w:hAnsi="Arial"/>
          <w:b/>
          <w:bCs/>
          <w:lang w:val="de-DE"/>
        </w:rPr>
        <w:t>Opracowujący:</w:t>
      </w:r>
      <w:r w:rsidRPr="00DF013F">
        <w:rPr>
          <w:rFonts w:ascii="Arial" w:hAnsi="Arial"/>
          <w:lang w:val="de-DE"/>
        </w:rPr>
        <w:tab/>
      </w:r>
      <w:r w:rsidRPr="00DF013F">
        <w:rPr>
          <w:rFonts w:ascii="Arial" w:hAnsi="Arial"/>
          <w:lang w:val="de-DE"/>
        </w:rPr>
        <w:tab/>
      </w:r>
      <w:r w:rsidRPr="00DF013F">
        <w:rPr>
          <w:rFonts w:ascii="Arial" w:hAnsi="Arial"/>
          <w:color w:val="000000"/>
          <w:lang w:val="de-DE"/>
        </w:rPr>
        <w:t xml:space="preserve">mgr inż. </w:t>
      </w:r>
      <w:r w:rsidR="00DB01BE" w:rsidRPr="00DF013F">
        <w:rPr>
          <w:rFonts w:ascii="Arial" w:hAnsi="Arial"/>
          <w:color w:val="000000"/>
          <w:lang w:val="de-DE"/>
        </w:rPr>
        <w:t>Krzysztof Drąg</w:t>
      </w:r>
    </w:p>
    <w:p w:rsidR="004B1E50" w:rsidRPr="009D66EE" w:rsidRDefault="00DF013F" w:rsidP="009D66EE">
      <w:pPr>
        <w:pStyle w:val="Standard"/>
        <w:snapToGrid w:val="0"/>
        <w:spacing w:line="360" w:lineRule="auto"/>
        <w:rPr>
          <w:rFonts w:ascii="Arial" w:hAnsi="Arial"/>
          <w:color w:val="000000"/>
          <w:lang w:val="de-DE"/>
        </w:rPr>
      </w:pPr>
      <w:r w:rsidRPr="009D66EE">
        <w:rPr>
          <w:rFonts w:ascii="Arial" w:hAnsi="Arial"/>
          <w:color w:val="000000"/>
          <w:lang w:val="de-DE"/>
        </w:rPr>
        <w:tab/>
      </w:r>
      <w:r w:rsidRPr="009D66EE">
        <w:rPr>
          <w:rFonts w:ascii="Arial" w:hAnsi="Arial"/>
          <w:color w:val="000000"/>
          <w:lang w:val="de-DE"/>
        </w:rPr>
        <w:tab/>
      </w:r>
      <w:r w:rsidRPr="009D66EE">
        <w:rPr>
          <w:rFonts w:ascii="Arial" w:hAnsi="Arial"/>
          <w:color w:val="000000"/>
          <w:lang w:val="de-DE"/>
        </w:rPr>
        <w:tab/>
      </w:r>
      <w:r w:rsidR="009D66EE">
        <w:rPr>
          <w:rFonts w:ascii="Arial" w:hAnsi="Arial"/>
          <w:color w:val="000000"/>
          <w:lang w:val="de-DE"/>
        </w:rPr>
        <w:tab/>
      </w:r>
      <w:r w:rsidR="00BB5997" w:rsidRPr="009D66EE">
        <w:rPr>
          <w:rFonts w:ascii="Arial" w:hAnsi="Arial"/>
          <w:color w:val="000000"/>
          <w:lang w:val="de-DE"/>
        </w:rPr>
        <w:t>upr. bud. do proj. bez ograniczeń</w:t>
      </w:r>
    </w:p>
    <w:p w:rsidR="004B1E50" w:rsidRPr="009D66EE" w:rsidRDefault="00DF013F" w:rsidP="009D66EE">
      <w:pPr>
        <w:pStyle w:val="Standard"/>
        <w:snapToGrid w:val="0"/>
        <w:spacing w:line="360" w:lineRule="auto"/>
        <w:rPr>
          <w:rFonts w:ascii="Arial" w:hAnsi="Arial"/>
          <w:color w:val="000000"/>
          <w:lang w:val="de-DE"/>
        </w:rPr>
      </w:pPr>
      <w:r w:rsidRPr="009D66EE">
        <w:rPr>
          <w:rFonts w:ascii="Arial" w:hAnsi="Arial"/>
          <w:color w:val="000000"/>
          <w:lang w:val="de-DE"/>
        </w:rPr>
        <w:tab/>
      </w:r>
      <w:r w:rsidRPr="009D66EE">
        <w:rPr>
          <w:rFonts w:ascii="Arial" w:hAnsi="Arial"/>
          <w:color w:val="000000"/>
          <w:lang w:val="de-DE"/>
        </w:rPr>
        <w:tab/>
      </w:r>
      <w:r w:rsidRPr="009D66EE">
        <w:rPr>
          <w:rFonts w:ascii="Arial" w:hAnsi="Arial"/>
          <w:color w:val="000000"/>
          <w:lang w:val="de-DE"/>
        </w:rPr>
        <w:tab/>
      </w:r>
      <w:r w:rsidR="009D66EE">
        <w:rPr>
          <w:rFonts w:ascii="Arial" w:hAnsi="Arial"/>
          <w:color w:val="000000"/>
          <w:lang w:val="de-DE"/>
        </w:rPr>
        <w:tab/>
      </w:r>
      <w:r w:rsidR="00BB5997" w:rsidRPr="009D66EE">
        <w:rPr>
          <w:rFonts w:ascii="Arial" w:hAnsi="Arial"/>
          <w:color w:val="000000"/>
          <w:lang w:val="de-DE"/>
        </w:rPr>
        <w:t>w spec. instalacje i sieci sanitarne</w:t>
      </w:r>
    </w:p>
    <w:p w:rsidR="004B1E50" w:rsidRPr="009D66EE" w:rsidRDefault="00BB5997" w:rsidP="009D66EE">
      <w:pPr>
        <w:pStyle w:val="Standard"/>
        <w:snapToGrid w:val="0"/>
        <w:spacing w:line="360" w:lineRule="auto"/>
        <w:rPr>
          <w:rFonts w:ascii="Arial" w:hAnsi="Arial"/>
          <w:color w:val="000000"/>
          <w:lang w:val="de-DE"/>
        </w:rPr>
      </w:pPr>
      <w:r w:rsidRPr="009D66EE">
        <w:rPr>
          <w:rFonts w:ascii="Arial" w:hAnsi="Arial"/>
          <w:color w:val="000000"/>
          <w:lang w:val="de-DE"/>
        </w:rPr>
        <w:tab/>
      </w:r>
      <w:r w:rsidRPr="009D66EE">
        <w:rPr>
          <w:rFonts w:ascii="Arial" w:hAnsi="Arial"/>
          <w:color w:val="000000"/>
          <w:lang w:val="de-DE"/>
        </w:rPr>
        <w:tab/>
      </w:r>
      <w:r w:rsidRPr="009D66EE">
        <w:rPr>
          <w:rFonts w:ascii="Arial" w:hAnsi="Arial"/>
          <w:color w:val="000000"/>
          <w:lang w:val="de-DE"/>
        </w:rPr>
        <w:tab/>
      </w:r>
      <w:r w:rsidRPr="009D66EE">
        <w:rPr>
          <w:rFonts w:ascii="Arial" w:hAnsi="Arial"/>
          <w:color w:val="000000"/>
          <w:lang w:val="de-DE"/>
        </w:rPr>
        <w:tab/>
      </w:r>
      <w:r w:rsidR="00DF013F" w:rsidRPr="009D66EE">
        <w:rPr>
          <w:rFonts w:ascii="Arial" w:hAnsi="Arial"/>
          <w:color w:val="000000"/>
          <w:lang w:val="de-DE"/>
        </w:rPr>
        <w:t>n</w:t>
      </w:r>
      <w:r w:rsidRPr="009D66EE">
        <w:rPr>
          <w:rFonts w:ascii="Arial" w:hAnsi="Arial"/>
          <w:color w:val="000000"/>
          <w:lang w:val="de-DE"/>
        </w:rPr>
        <w:t>r PDK/0</w:t>
      </w:r>
      <w:r w:rsidR="00DB01BE" w:rsidRPr="009D66EE">
        <w:rPr>
          <w:rFonts w:ascii="Arial" w:hAnsi="Arial"/>
          <w:color w:val="000000"/>
          <w:lang w:val="de-DE"/>
        </w:rPr>
        <w:t>163</w:t>
      </w:r>
      <w:r w:rsidRPr="009D66EE">
        <w:rPr>
          <w:rFonts w:ascii="Arial" w:hAnsi="Arial"/>
          <w:color w:val="000000"/>
          <w:lang w:val="de-DE"/>
        </w:rPr>
        <w:t>/POOS/</w:t>
      </w:r>
      <w:r w:rsidR="00DB01BE" w:rsidRPr="009D66EE">
        <w:rPr>
          <w:rFonts w:ascii="Arial" w:hAnsi="Arial"/>
          <w:color w:val="000000"/>
          <w:lang w:val="de-DE"/>
        </w:rPr>
        <w:t>05</w:t>
      </w:r>
    </w:p>
    <w:p w:rsidR="004B1E50" w:rsidRPr="009D66EE" w:rsidRDefault="004B1E50" w:rsidP="005821B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/>
        </w:rPr>
      </w:pPr>
    </w:p>
    <w:p w:rsidR="00DF013F" w:rsidRPr="009D66EE" w:rsidRDefault="00DF013F" w:rsidP="005821B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/>
          <w:b/>
          <w:bCs/>
        </w:rPr>
      </w:pPr>
    </w:p>
    <w:p w:rsidR="00DF013F" w:rsidRPr="009D66EE" w:rsidRDefault="00DF013F" w:rsidP="005821B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/>
          <w:b/>
          <w:bCs/>
        </w:rPr>
      </w:pPr>
    </w:p>
    <w:p w:rsidR="00DF013F" w:rsidRPr="009D66EE" w:rsidRDefault="00DF013F" w:rsidP="005821B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/>
          <w:b/>
          <w:bCs/>
        </w:rPr>
      </w:pPr>
    </w:p>
    <w:p w:rsidR="004B1E50" w:rsidRPr="00DF013F" w:rsidRDefault="00BB5997" w:rsidP="005821B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/>
          <w:lang w:val="en-US"/>
        </w:rPr>
      </w:pPr>
      <w:r w:rsidRPr="00DF013F">
        <w:rPr>
          <w:rFonts w:ascii="Arial" w:hAnsi="Arial"/>
          <w:b/>
          <w:bCs/>
          <w:lang w:val="en-US"/>
        </w:rPr>
        <w:t xml:space="preserve">Data: </w:t>
      </w:r>
      <w:r w:rsidRPr="00DF013F">
        <w:rPr>
          <w:rFonts w:ascii="Arial" w:hAnsi="Arial"/>
          <w:lang w:val="en-US"/>
        </w:rPr>
        <w:tab/>
      </w:r>
      <w:r w:rsidRPr="00DF013F">
        <w:rPr>
          <w:rFonts w:ascii="Arial" w:hAnsi="Arial"/>
          <w:lang w:val="en-US"/>
        </w:rPr>
        <w:tab/>
      </w:r>
      <w:r w:rsidRPr="00DF013F">
        <w:rPr>
          <w:rFonts w:ascii="Arial" w:hAnsi="Arial"/>
          <w:lang w:val="en-US"/>
        </w:rPr>
        <w:tab/>
      </w:r>
      <w:r w:rsidR="00DB01BE" w:rsidRPr="00DF013F">
        <w:rPr>
          <w:rStyle w:val="Bold"/>
          <w:rFonts w:eastAsia="SimSun" w:cs="Arial"/>
          <w:sz w:val="24"/>
          <w:lang w:val="en-US"/>
        </w:rPr>
        <w:t>Listopad 2019</w:t>
      </w:r>
    </w:p>
    <w:p w:rsidR="00DF013F" w:rsidRDefault="00DF013F" w:rsidP="005821B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/>
          <w:lang w:val="en-US"/>
        </w:rPr>
      </w:pPr>
    </w:p>
    <w:p w:rsidR="00DF013F" w:rsidRPr="00DF013F" w:rsidRDefault="00DF013F" w:rsidP="005821B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/>
          <w:lang w:val="en-US"/>
        </w:rPr>
      </w:pPr>
    </w:p>
    <w:p w:rsidR="004B1E50" w:rsidRPr="00DF013F" w:rsidRDefault="004B1E50" w:rsidP="005821B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/>
          <w:lang w:val="en-US"/>
        </w:rPr>
      </w:pPr>
    </w:p>
    <w:p w:rsidR="004B1E50" w:rsidRPr="00DF013F" w:rsidRDefault="00BB5997" w:rsidP="005821BB">
      <w:pPr>
        <w:pStyle w:val="Akapitzlist"/>
        <w:tabs>
          <w:tab w:val="left" w:pos="4815"/>
        </w:tabs>
        <w:spacing w:line="360" w:lineRule="auto"/>
        <w:ind w:left="2835" w:hanging="2835"/>
        <w:rPr>
          <w:rFonts w:ascii="Arial" w:hAnsi="Arial"/>
          <w:b/>
          <w:lang w:val="de-DE"/>
        </w:rPr>
      </w:pPr>
      <w:r w:rsidRPr="00DF013F">
        <w:rPr>
          <w:rFonts w:ascii="Arial" w:hAnsi="Arial"/>
          <w:b/>
          <w:lang w:val="de-DE"/>
        </w:rPr>
        <w:t>Nazwa i kody kategorii robót CPV:</w:t>
      </w:r>
    </w:p>
    <w:p w:rsidR="004B1E50" w:rsidRPr="00DF013F" w:rsidRDefault="00BB5997" w:rsidP="005821BB">
      <w:pPr>
        <w:pStyle w:val="Akapitzlist"/>
        <w:tabs>
          <w:tab w:val="left" w:pos="4815"/>
        </w:tabs>
        <w:spacing w:line="360" w:lineRule="auto"/>
        <w:ind w:left="2835" w:hanging="2835"/>
        <w:rPr>
          <w:rFonts w:ascii="Arial" w:hAnsi="Arial"/>
          <w:lang w:val="de-DE"/>
        </w:rPr>
      </w:pPr>
      <w:r w:rsidRPr="00DF013F">
        <w:rPr>
          <w:rFonts w:ascii="Arial" w:hAnsi="Arial"/>
          <w:lang w:val="de-DE"/>
        </w:rPr>
        <w:t>71.32.00.00-7 Usługi inżynieryjne w zakresie projektowania</w:t>
      </w:r>
    </w:p>
    <w:p w:rsidR="004B1E50" w:rsidRPr="00DF013F" w:rsidRDefault="004B1E50" w:rsidP="005821BB">
      <w:pPr>
        <w:pStyle w:val="Akapitzlist"/>
        <w:tabs>
          <w:tab w:val="left" w:pos="4815"/>
        </w:tabs>
        <w:spacing w:line="360" w:lineRule="auto"/>
        <w:ind w:left="2835" w:hanging="2835"/>
        <w:rPr>
          <w:rFonts w:ascii="Arial" w:hAnsi="Arial"/>
          <w:color w:val="000000"/>
          <w:spacing w:val="2"/>
        </w:rPr>
      </w:pPr>
    </w:p>
    <w:p w:rsidR="004B1E50" w:rsidRDefault="004B1E50" w:rsidP="005821BB">
      <w:pPr>
        <w:pStyle w:val="Standard"/>
        <w:shd w:val="clear" w:color="auto" w:fill="FFFFFF"/>
        <w:spacing w:line="360" w:lineRule="auto"/>
        <w:rPr>
          <w:rFonts w:eastAsia="Times New Roman" w:cs="Segoe UI"/>
          <w:b/>
          <w:bCs/>
          <w:color w:val="000000"/>
          <w:lang w:eastAsia="pl-PL"/>
        </w:rPr>
      </w:pPr>
    </w:p>
    <w:p w:rsidR="00F13E78" w:rsidRDefault="00F13E78" w:rsidP="005821BB">
      <w:pPr>
        <w:spacing w:line="360" w:lineRule="auto"/>
        <w:rPr>
          <w:rFonts w:eastAsia="Times New Roman" w:cs="Segoe UI"/>
          <w:b/>
          <w:bCs/>
          <w:color w:val="000000"/>
          <w:lang w:eastAsia="pl-PL"/>
        </w:rPr>
      </w:pPr>
      <w:r>
        <w:rPr>
          <w:rFonts w:eastAsia="Times New Roman" w:cs="Segoe UI"/>
          <w:b/>
          <w:bCs/>
          <w:color w:val="000000"/>
          <w:lang w:eastAsia="pl-PL"/>
        </w:rPr>
        <w:br w:type="page"/>
      </w:r>
    </w:p>
    <w:p w:rsidR="004B1E50" w:rsidRPr="00311D43" w:rsidRDefault="00F13E78" w:rsidP="00311D43">
      <w:pPr>
        <w:pStyle w:val="Standard"/>
        <w:shd w:val="clear" w:color="auto" w:fill="FFFFFF"/>
        <w:spacing w:line="360" w:lineRule="auto"/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</w:pPr>
      <w:r w:rsidRPr="00311D43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lastRenderedPageBreak/>
        <w:t>Spis treści:</w:t>
      </w:r>
      <w:bookmarkStart w:id="2" w:name="_GoBack"/>
      <w:bookmarkEnd w:id="2"/>
    </w:p>
    <w:p w:rsidR="00311D43" w:rsidRPr="00311D43" w:rsidRDefault="00F13E78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r w:rsidRPr="00311D43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fldChar w:fldCharType="begin"/>
      </w:r>
      <w:r w:rsidRPr="00311D43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instrText xml:space="preserve"> TOC \o "1-6" \h \z \u </w:instrText>
      </w:r>
      <w:r w:rsidRPr="00311D43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fldChar w:fldCharType="separate"/>
      </w:r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41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I. WYMAGANIA DOTYCZĄCE INSTALACJI SANITARNYCH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_Toc26621741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42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1. Opis ogólny przedmiotu zamówienia.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_Toc26621742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3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43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2. Prace projektowe.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_Toc26621743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5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44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3. Założenia do projektowania.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_Toc26621744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45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3.1. Instalacja wodociągowa.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_Toc26621745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46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3.2. Kanalizacja sanitarna.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_Toc26621746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6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47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3.3. Instalacja centralnego ogrzewania.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_Toc26621747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48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3.4. Zabezpieczenia ognioochronne.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_Toc26621748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49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3.5. Próba ciśnieniowa i płukanie zładu, izolacja.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_Toc26621749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50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3.6. Drenaż wokół budynku.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_Toc26621750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7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51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3.7. Uwagi końcowe.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_Toc26621751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52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4. Prace budowlane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_Toc26621752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8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311D43" w:rsidRPr="00311D43" w:rsidRDefault="00311D43" w:rsidP="00311D43">
      <w:pPr>
        <w:pStyle w:val="Spistreci1"/>
        <w:tabs>
          <w:tab w:val="right" w:leader="dot" w:pos="9628"/>
        </w:tabs>
        <w:spacing w:line="360" w:lineRule="auto"/>
        <w:rPr>
          <w:rFonts w:ascii="Arial" w:eastAsiaTheme="minorEastAsia" w:hAnsi="Arial" w:cs="Arial"/>
          <w:noProof/>
          <w:kern w:val="0"/>
          <w:sz w:val="22"/>
          <w:szCs w:val="22"/>
          <w:lang w:eastAsia="pl-PL" w:bidi="ar-SA"/>
        </w:rPr>
      </w:pPr>
      <w:hyperlink w:anchor="_Toc26621753" w:history="1">
        <w:r w:rsidRPr="00311D43">
          <w:rPr>
            <w:rStyle w:val="Hipercze"/>
            <w:rFonts w:ascii="Arial" w:hAnsi="Arial" w:cs="Arial"/>
            <w:bCs/>
            <w:noProof/>
            <w:sz w:val="22"/>
            <w:szCs w:val="22"/>
          </w:rPr>
          <w:t>5. Prace demontażowe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ab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begin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instrText xml:space="preserve"> PAGEREF _Toc26621753 \h </w:instrTex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separate"/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t>9</w:t>
        </w:r>
        <w:r w:rsidRPr="00311D43">
          <w:rPr>
            <w:rFonts w:ascii="Arial" w:hAnsi="Arial" w:cs="Arial"/>
            <w:noProof/>
            <w:webHidden/>
            <w:sz w:val="22"/>
            <w:szCs w:val="22"/>
          </w:rPr>
          <w:fldChar w:fldCharType="end"/>
        </w:r>
      </w:hyperlink>
    </w:p>
    <w:p w:rsidR="00F13E78" w:rsidRDefault="00F13E78" w:rsidP="00311D43">
      <w:pPr>
        <w:pStyle w:val="Standard"/>
        <w:shd w:val="clear" w:color="auto" w:fill="FFFFFF"/>
        <w:spacing w:line="360" w:lineRule="auto"/>
        <w:rPr>
          <w:rFonts w:eastAsia="Times New Roman" w:cs="Segoe UI"/>
          <w:b/>
          <w:bCs/>
          <w:color w:val="000000"/>
          <w:lang w:eastAsia="pl-PL"/>
        </w:rPr>
      </w:pPr>
      <w:r w:rsidRPr="00311D43">
        <w:rPr>
          <w:rFonts w:ascii="Arial" w:eastAsia="Times New Roman" w:hAnsi="Arial"/>
          <w:b/>
          <w:bCs/>
          <w:color w:val="000000"/>
          <w:sz w:val="22"/>
          <w:szCs w:val="22"/>
          <w:lang w:eastAsia="pl-PL"/>
        </w:rPr>
        <w:fldChar w:fldCharType="end"/>
      </w:r>
      <w:r>
        <w:rPr>
          <w:rFonts w:eastAsia="Times New Roman" w:cs="Segoe UI"/>
          <w:b/>
          <w:bCs/>
          <w:color w:val="000000"/>
          <w:lang w:eastAsia="pl-PL"/>
        </w:rPr>
        <w:br w:type="page"/>
      </w:r>
    </w:p>
    <w:p w:rsidR="004B1E50" w:rsidRPr="00E44B8B" w:rsidRDefault="00BB5997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3" w:name="_Toc26621741"/>
      <w:r w:rsidRPr="00E44B8B">
        <w:rPr>
          <w:rFonts w:ascii="Arial" w:hAnsi="Arial"/>
          <w:bCs/>
          <w:color w:val="000000"/>
          <w:sz w:val="22"/>
          <w:szCs w:val="22"/>
        </w:rPr>
        <w:lastRenderedPageBreak/>
        <w:t>I. WYMAGANIA DOTYCZĄCE INSTALACJI SANITARNYCH</w:t>
      </w:r>
      <w:bookmarkEnd w:id="3"/>
    </w:p>
    <w:p w:rsidR="00C83B34" w:rsidRPr="00E44B8B" w:rsidRDefault="00BB5997" w:rsidP="005821BB">
      <w:pPr>
        <w:pStyle w:val="Tekstpodstawowy"/>
        <w:spacing w:line="360" w:lineRule="auto"/>
        <w:ind w:left="0"/>
        <w:jc w:val="both"/>
        <w:rPr>
          <w:sz w:val="22"/>
          <w:szCs w:val="22"/>
          <w:lang w:eastAsia="pl-PL"/>
        </w:rPr>
      </w:pPr>
      <w:r w:rsidRPr="00E44B8B">
        <w:rPr>
          <w:sz w:val="22"/>
          <w:szCs w:val="22"/>
          <w:lang w:eastAsia="pl-PL"/>
        </w:rPr>
        <w:tab/>
        <w:t xml:space="preserve">Celem Inwestycji jest poprawa efektywności energetycznej </w:t>
      </w:r>
      <w:r w:rsidR="00DB01BE" w:rsidRPr="00E44B8B">
        <w:rPr>
          <w:sz w:val="22"/>
          <w:szCs w:val="22"/>
          <w:lang w:eastAsia="pl-PL"/>
        </w:rPr>
        <w:t>budynku 109 Szpitala Wojskowego z Przychodnią SP POZ w Szczecinie</w:t>
      </w:r>
      <w:r w:rsidRPr="00E44B8B">
        <w:rPr>
          <w:sz w:val="22"/>
          <w:szCs w:val="22"/>
          <w:lang w:eastAsia="pl-PL"/>
        </w:rPr>
        <w:t xml:space="preserve">. </w:t>
      </w:r>
      <w:r w:rsidR="00C83B34" w:rsidRPr="00E44B8B">
        <w:rPr>
          <w:sz w:val="22"/>
          <w:szCs w:val="22"/>
          <w:lang w:eastAsia="pl-PL"/>
        </w:rPr>
        <w:t>Przebudowie podlega</w:t>
      </w:r>
      <w:r w:rsidR="00A22E3B" w:rsidRPr="00E44B8B">
        <w:rPr>
          <w:sz w:val="22"/>
          <w:szCs w:val="22"/>
          <w:lang w:eastAsia="pl-PL"/>
        </w:rPr>
        <w:t>ją instalacje w</w:t>
      </w:r>
      <w:r w:rsidR="00C83B34" w:rsidRPr="00E44B8B">
        <w:rPr>
          <w:sz w:val="22"/>
          <w:szCs w:val="22"/>
          <w:lang w:eastAsia="pl-PL"/>
        </w:rPr>
        <w:t xml:space="preserve"> budynku głównym, i łącznik</w:t>
      </w:r>
      <w:r w:rsidR="00A22E3B" w:rsidRPr="00E44B8B">
        <w:rPr>
          <w:sz w:val="22"/>
          <w:szCs w:val="22"/>
          <w:lang w:eastAsia="pl-PL"/>
        </w:rPr>
        <w:t>ach</w:t>
      </w:r>
      <w:r w:rsidR="00C83B34" w:rsidRPr="00E44B8B">
        <w:rPr>
          <w:sz w:val="22"/>
          <w:szCs w:val="22"/>
          <w:lang w:eastAsia="pl-PL"/>
        </w:rPr>
        <w:t xml:space="preserve"> między budynkiem głównym i znajdującymi się od strony ul. Piotra Skargi budynkami apteki i budynkiem administracyjnym.</w:t>
      </w:r>
    </w:p>
    <w:p w:rsidR="00DB01BE" w:rsidRPr="00E44B8B" w:rsidRDefault="00A22E3B" w:rsidP="005821BB">
      <w:pPr>
        <w:pStyle w:val="Tekstpodstawowy"/>
        <w:spacing w:line="360" w:lineRule="auto"/>
        <w:ind w:left="0"/>
        <w:jc w:val="both"/>
        <w:rPr>
          <w:sz w:val="22"/>
          <w:szCs w:val="22"/>
          <w:lang w:eastAsia="pl-PL"/>
        </w:rPr>
      </w:pPr>
      <w:r w:rsidRPr="00E44B8B">
        <w:rPr>
          <w:sz w:val="22"/>
          <w:szCs w:val="22"/>
          <w:lang w:eastAsia="pl-PL"/>
        </w:rPr>
        <w:t>Zakłada się, że poprawę efektywności energetycznej budynku uzyska się poprzez remont instalacji poziomej centralnego ogrzewania, ciepłej i zimnej wody użytkowej oraz wymianę poziomych rur kanalizacyjnych w podziemiu przedmiotowych obiektów.</w:t>
      </w:r>
    </w:p>
    <w:p w:rsidR="004B1E50" w:rsidRPr="00E44B8B" w:rsidRDefault="00BB5997" w:rsidP="005821BB">
      <w:pPr>
        <w:pStyle w:val="Standard"/>
        <w:shd w:val="clear" w:color="auto" w:fill="FFFFFF"/>
        <w:spacing w:line="360" w:lineRule="auto"/>
        <w:jc w:val="both"/>
        <w:rPr>
          <w:rFonts w:ascii="Arial" w:eastAsia="Times New Roman" w:hAnsi="Arial"/>
          <w:color w:val="000000"/>
          <w:sz w:val="22"/>
          <w:szCs w:val="22"/>
          <w:lang w:eastAsia="pl-PL"/>
        </w:rPr>
      </w:pPr>
      <w:r w:rsidRPr="00E44B8B">
        <w:rPr>
          <w:rFonts w:ascii="Arial" w:eastAsia="Times New Roman" w:hAnsi="Arial"/>
          <w:color w:val="000000"/>
          <w:sz w:val="22"/>
          <w:szCs w:val="22"/>
          <w:lang w:eastAsia="pl-PL"/>
        </w:rPr>
        <w:tab/>
        <w:t xml:space="preserve">Opisane wytyczne przedstawiają propozycję rozwiązań w zakresie instalacji sanitarnych. Ostateczne rozwiązania </w:t>
      </w:r>
      <w:r w:rsidR="00A22E3B" w:rsidRPr="00E44B8B">
        <w:rPr>
          <w:rFonts w:ascii="Arial" w:eastAsia="Times New Roman" w:hAnsi="Arial"/>
          <w:color w:val="000000"/>
          <w:sz w:val="22"/>
          <w:szCs w:val="22"/>
          <w:lang w:eastAsia="pl-PL"/>
        </w:rPr>
        <w:t>będą zawarte w projekcie budowlanym oraz projekcie wykonawczym</w:t>
      </w:r>
      <w:r w:rsidR="00DB01BE" w:rsidRPr="00E44B8B">
        <w:rPr>
          <w:rFonts w:ascii="Arial" w:eastAsia="Times New Roman" w:hAnsi="Arial"/>
          <w:color w:val="000000"/>
          <w:sz w:val="22"/>
          <w:szCs w:val="22"/>
          <w:lang w:eastAsia="pl-PL"/>
        </w:rPr>
        <w:t xml:space="preserve">. </w:t>
      </w:r>
      <w:r w:rsidRPr="00E44B8B">
        <w:rPr>
          <w:rFonts w:ascii="Arial" w:eastAsia="Times New Roman" w:hAnsi="Arial"/>
          <w:color w:val="000000"/>
          <w:sz w:val="22"/>
          <w:szCs w:val="22"/>
          <w:lang w:eastAsia="pl-PL"/>
        </w:rPr>
        <w:t>Wykonawca Inwestycji w swoim zakresie ujmie także te prace dodatkowe i elementy instalacji, które nie zostały wyszczególnione w niniejszym PFU, lecz są ważne bądź niezbędne dla poprawnego funkcjonowania i stabilności działania projektowan</w:t>
      </w:r>
      <w:r w:rsidR="00A22E3B" w:rsidRPr="00E44B8B">
        <w:rPr>
          <w:rFonts w:ascii="Arial" w:eastAsia="Times New Roman" w:hAnsi="Arial"/>
          <w:color w:val="000000"/>
          <w:sz w:val="22"/>
          <w:szCs w:val="22"/>
          <w:lang w:eastAsia="pl-PL"/>
        </w:rPr>
        <w:t>ych instalacji</w:t>
      </w:r>
      <w:r w:rsidRPr="00E44B8B">
        <w:rPr>
          <w:rFonts w:ascii="Arial" w:eastAsia="Times New Roman" w:hAnsi="Arial"/>
          <w:color w:val="000000"/>
          <w:sz w:val="22"/>
          <w:szCs w:val="22"/>
          <w:lang w:eastAsia="pl-PL"/>
        </w:rPr>
        <w:t>.</w:t>
      </w:r>
    </w:p>
    <w:p w:rsidR="004B1E50" w:rsidRDefault="004B1E50" w:rsidP="005821BB">
      <w:pPr>
        <w:pStyle w:val="Standard"/>
        <w:shd w:val="clear" w:color="auto" w:fill="FFFFFF"/>
        <w:spacing w:line="360" w:lineRule="auto"/>
        <w:jc w:val="both"/>
        <w:rPr>
          <w:rFonts w:eastAsia="Times New Roman" w:cs="Tahoma"/>
          <w:color w:val="000000"/>
          <w:lang w:eastAsia="pl-PL"/>
        </w:rPr>
      </w:pPr>
    </w:p>
    <w:p w:rsidR="001C2A2D" w:rsidRPr="00E44B8B" w:rsidRDefault="00E44B8B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4" w:name="_Toc26621742"/>
      <w:r>
        <w:rPr>
          <w:rFonts w:ascii="Arial" w:hAnsi="Arial"/>
          <w:bCs/>
          <w:color w:val="000000"/>
          <w:sz w:val="22"/>
          <w:szCs w:val="22"/>
        </w:rPr>
        <w:t>1</w:t>
      </w:r>
      <w:r w:rsidR="001C2A2D" w:rsidRPr="00E44B8B">
        <w:rPr>
          <w:rFonts w:ascii="Arial" w:hAnsi="Arial"/>
          <w:bCs/>
          <w:color w:val="000000"/>
          <w:sz w:val="22"/>
          <w:szCs w:val="22"/>
        </w:rPr>
        <w:t>. Opis ogólny przedmiotu zamówienia.</w:t>
      </w:r>
      <w:bookmarkEnd w:id="4"/>
      <w:r w:rsidR="001C2A2D" w:rsidRPr="00E44B8B">
        <w:rPr>
          <w:rFonts w:ascii="Arial" w:hAnsi="Arial"/>
          <w:bCs/>
          <w:color w:val="000000"/>
          <w:sz w:val="22"/>
          <w:szCs w:val="22"/>
        </w:rPr>
        <w:t xml:space="preserve"> </w:t>
      </w:r>
    </w:p>
    <w:p w:rsidR="001C2A2D" w:rsidRPr="00E44B8B" w:rsidRDefault="001C2A2D" w:rsidP="005821BB">
      <w:pPr>
        <w:pStyle w:val="NormalnyWeb"/>
        <w:spacing w:before="0" w:after="0" w:line="360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1C2A2D" w:rsidRPr="00E44B8B" w:rsidRDefault="001C2A2D" w:rsidP="005821BB">
      <w:pPr>
        <w:pStyle w:val="Normalny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44B8B">
        <w:rPr>
          <w:rFonts w:ascii="Arial" w:hAnsi="Arial" w:cs="Arial"/>
          <w:b/>
          <w:sz w:val="22"/>
          <w:szCs w:val="22"/>
        </w:rPr>
        <w:t xml:space="preserve">a) </w:t>
      </w:r>
      <w:r w:rsidRPr="00E44B8B">
        <w:rPr>
          <w:rFonts w:ascii="Arial" w:hAnsi="Arial" w:cs="Arial"/>
          <w:sz w:val="22"/>
          <w:szCs w:val="22"/>
        </w:rPr>
        <w:t>Ogólne warunki wykonania i odbioru robót instalacyjnych i budowlanych.</w:t>
      </w:r>
    </w:p>
    <w:p w:rsidR="001C2A2D" w:rsidRPr="00E44B8B" w:rsidRDefault="001C2A2D" w:rsidP="005821BB">
      <w:pPr>
        <w:pStyle w:val="Tekstpodstawowywcity31"/>
        <w:ind w:firstLine="0"/>
        <w:rPr>
          <w:rFonts w:cs="Arial"/>
          <w:sz w:val="22"/>
          <w:szCs w:val="22"/>
        </w:rPr>
      </w:pPr>
      <w:r w:rsidRPr="00E44B8B">
        <w:rPr>
          <w:rFonts w:cs="Arial"/>
          <w:sz w:val="22"/>
          <w:szCs w:val="22"/>
        </w:rPr>
        <w:t>Roboty budowlane powinny być prowadzone z zachowaniem szczególnych warunków bezpieczeństwa.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Nieprzydatne materiały rozbiórkowe, montażowe, rury, przewody demontowane, armatura, urządzenia i gruz należy wywieść na wysypisko lub przekazać do utylizacji. Zamawiający zapewnia możliwość czasowego składowania na terenie posesji zdemontowanych materiałów w kontenerach.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Wykonawca będzie zobowiązany do przyjęcia odpowiedzialności za wyniki działalności w zakresie:</w:t>
      </w:r>
    </w:p>
    <w:p w:rsidR="001C2A2D" w:rsidRPr="00E44B8B" w:rsidRDefault="001C2A2D" w:rsidP="005821BB">
      <w:pPr>
        <w:widowControl/>
        <w:numPr>
          <w:ilvl w:val="0"/>
          <w:numId w:val="13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organizacji i wykonywania robót budowlano-montażowych,</w:t>
      </w:r>
    </w:p>
    <w:p w:rsidR="001C2A2D" w:rsidRPr="00E44B8B" w:rsidRDefault="001C2A2D" w:rsidP="005821BB">
      <w:pPr>
        <w:widowControl/>
        <w:numPr>
          <w:ilvl w:val="0"/>
          <w:numId w:val="13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 xml:space="preserve">zabezpieczenia interesów osób trzecich, </w:t>
      </w:r>
    </w:p>
    <w:p w:rsidR="001C2A2D" w:rsidRPr="00E44B8B" w:rsidRDefault="001C2A2D" w:rsidP="005821BB">
      <w:pPr>
        <w:widowControl/>
        <w:numPr>
          <w:ilvl w:val="0"/>
          <w:numId w:val="13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ochrony środowiska,</w:t>
      </w:r>
    </w:p>
    <w:p w:rsidR="001C2A2D" w:rsidRPr="00E44B8B" w:rsidRDefault="001C2A2D" w:rsidP="005821BB">
      <w:pPr>
        <w:widowControl/>
        <w:numPr>
          <w:ilvl w:val="0"/>
          <w:numId w:val="13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warunków bezpieczeństwa i higieny pracy,</w:t>
      </w:r>
    </w:p>
    <w:p w:rsidR="001C2A2D" w:rsidRPr="00E44B8B" w:rsidRDefault="001C2A2D" w:rsidP="005821BB">
      <w:pPr>
        <w:widowControl/>
        <w:numPr>
          <w:ilvl w:val="0"/>
          <w:numId w:val="13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zaplecza dla potrzeb wykonawcy,</w:t>
      </w:r>
    </w:p>
    <w:p w:rsidR="001C2A2D" w:rsidRPr="00E44B8B" w:rsidRDefault="001C2A2D" w:rsidP="005821BB">
      <w:pPr>
        <w:widowControl/>
        <w:numPr>
          <w:ilvl w:val="0"/>
          <w:numId w:val="13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 xml:space="preserve">bezpieczeństwa ruchu drogowego i pieszego w otoczeniu budowy, jeżeli będzie to </w:t>
      </w:r>
    </w:p>
    <w:p w:rsidR="001C2A2D" w:rsidRPr="00E44B8B" w:rsidRDefault="001C2A2D" w:rsidP="005821BB">
      <w:pPr>
        <w:autoSpaceDE w:val="0"/>
        <w:spacing w:line="360" w:lineRule="auto"/>
        <w:ind w:left="720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konieczne podczas budowy,</w:t>
      </w:r>
    </w:p>
    <w:p w:rsidR="001C2A2D" w:rsidRPr="00E44B8B" w:rsidRDefault="001C2A2D" w:rsidP="005821BB">
      <w:pPr>
        <w:widowControl/>
        <w:numPr>
          <w:ilvl w:val="0"/>
          <w:numId w:val="13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ochrony mienia związanego z prowadzeniem prac budowlano-montażowych.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 xml:space="preserve">Urządzenia, armatura, orurowanie, wyroby budowlane, stosowane w trakcie wykonywania robót mają spełniać wymagania polskich przepisów, a wykonawca będzie posiadał dokumenty potwierdzające, że zostały one wprowadzone do obrotu, zgodnie z regulacjami ustawy o wyrobach budowlanych i posiadają wymagane parametry, dopuszczenia do eksploatacji, stosowania itp. 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color w:val="000000"/>
          <w:sz w:val="22"/>
          <w:szCs w:val="22"/>
        </w:rPr>
      </w:pPr>
      <w:r w:rsidRPr="00E44B8B">
        <w:rPr>
          <w:rFonts w:ascii="Arial" w:hAnsi="Arial"/>
          <w:color w:val="000000"/>
          <w:sz w:val="22"/>
          <w:szCs w:val="22"/>
        </w:rPr>
        <w:t xml:space="preserve">Urządzania, instalacje, armatura będą wymagały przeprowadzenia badań potwierdzających, że spełniają one oczekiwane parametry. Tzn. będą musiały być poddane próbom na ciśnienia, wydatki, </w:t>
      </w:r>
      <w:r w:rsidRPr="00E44B8B">
        <w:rPr>
          <w:rFonts w:ascii="Arial" w:hAnsi="Arial"/>
          <w:color w:val="000000"/>
          <w:sz w:val="22"/>
          <w:szCs w:val="22"/>
        </w:rPr>
        <w:lastRenderedPageBreak/>
        <w:t xml:space="preserve">szczelności itp. </w:t>
      </w:r>
      <w:r w:rsidRPr="00E44B8B">
        <w:rPr>
          <w:rFonts w:ascii="Arial" w:hAnsi="Arial"/>
          <w:sz w:val="22"/>
          <w:szCs w:val="22"/>
        </w:rPr>
        <w:t>Koszty wynikające z tego tytułu w całości obciążają wykonawcę.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Zamawiający przewiduje bieżącą kontrolę wykonywanych robót. Kontroli Zamawiającego będą poddane w szczególności:</w:t>
      </w:r>
    </w:p>
    <w:p w:rsidR="001C2A2D" w:rsidRPr="00E44B8B" w:rsidRDefault="001C2A2D" w:rsidP="005821BB">
      <w:pPr>
        <w:widowControl/>
        <w:numPr>
          <w:ilvl w:val="0"/>
          <w:numId w:val="14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b/>
          <w:sz w:val="22"/>
          <w:szCs w:val="22"/>
        </w:rPr>
        <w:t xml:space="preserve">rozwiązania projektowe </w:t>
      </w:r>
      <w:r w:rsidRPr="00E44B8B">
        <w:rPr>
          <w:rFonts w:ascii="Arial" w:hAnsi="Arial"/>
          <w:sz w:val="22"/>
          <w:szCs w:val="22"/>
        </w:rPr>
        <w:t>zawarte w projektach wykonawczych i w jakościowych specyfikacjach technicznych w aspekcie ich zgodności z programem funkcjonalno-użytkowym oraz warunkami umowy,</w:t>
      </w:r>
    </w:p>
    <w:p w:rsidR="001C2A2D" w:rsidRPr="00E44B8B" w:rsidRDefault="001C2A2D" w:rsidP="005821BB">
      <w:pPr>
        <w:widowControl/>
        <w:numPr>
          <w:ilvl w:val="0"/>
          <w:numId w:val="14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b/>
          <w:sz w:val="22"/>
          <w:szCs w:val="22"/>
        </w:rPr>
        <w:t xml:space="preserve">stosowane urządzenia, armatura, orurowanie, wyroby budowlane </w:t>
      </w:r>
      <w:r w:rsidRPr="00E44B8B">
        <w:rPr>
          <w:rFonts w:ascii="Arial" w:hAnsi="Arial"/>
          <w:sz w:val="22"/>
          <w:szCs w:val="22"/>
        </w:rPr>
        <w:t>w odniesieniu do dokumentów potwierdzających ich dopuszczenie do obrotu oraz zgodności parametrów z danymi zawartymi w projektach wykonawczych i w specyfikacjach technicznych,</w:t>
      </w:r>
    </w:p>
    <w:p w:rsidR="001C2A2D" w:rsidRPr="00E44B8B" w:rsidRDefault="001C2A2D" w:rsidP="005821BB">
      <w:pPr>
        <w:widowControl/>
        <w:numPr>
          <w:ilvl w:val="0"/>
          <w:numId w:val="14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b/>
          <w:sz w:val="22"/>
          <w:szCs w:val="22"/>
        </w:rPr>
        <w:t xml:space="preserve">sposób wykonania robót montażowych i budowlanych </w:t>
      </w:r>
      <w:r w:rsidRPr="00E44B8B">
        <w:rPr>
          <w:rFonts w:ascii="Arial" w:hAnsi="Arial"/>
          <w:sz w:val="22"/>
          <w:szCs w:val="22"/>
        </w:rPr>
        <w:t>w aspekcie zgodności ich wykonania z projektami wykonawczymi, specyfikacjami technicznymi, programem funkcjonalno-użytkowym i umową.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 xml:space="preserve">Dla potrzeb zapewnienia współpracy z wykonawcą i prowadzenia kontroli wykonywanych robót oraz dokonywania odbiorów zamawiający przewiduje ustanowienie osoby do zarządzania realizacją umowy oraz powołanie osoby pełniącej funkcję inspektora nadzoru. 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Roboty budowlane będą odbierane przez osoby upoważnione ze strony Zamawiającego do zarządzania umową oraz inspektora nadzoru inwestorskiego.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Zamawiający ustala następujące rodzaje odbiorów:</w:t>
      </w:r>
    </w:p>
    <w:p w:rsidR="001C2A2D" w:rsidRPr="00E44B8B" w:rsidRDefault="001C2A2D" w:rsidP="005821BB">
      <w:pPr>
        <w:widowControl/>
        <w:numPr>
          <w:ilvl w:val="0"/>
          <w:numId w:val="15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odbiór robót zanikających i ulegających zakryciu,</w:t>
      </w:r>
    </w:p>
    <w:p w:rsidR="001C2A2D" w:rsidRPr="00E44B8B" w:rsidRDefault="001C2A2D" w:rsidP="005821BB">
      <w:pPr>
        <w:widowControl/>
        <w:numPr>
          <w:ilvl w:val="0"/>
          <w:numId w:val="15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odbiór częściowy,</w:t>
      </w:r>
    </w:p>
    <w:p w:rsidR="001C2A2D" w:rsidRPr="00E44B8B" w:rsidRDefault="001C2A2D" w:rsidP="005821BB">
      <w:pPr>
        <w:widowControl/>
        <w:numPr>
          <w:ilvl w:val="0"/>
          <w:numId w:val="15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odbiór końcowy,</w:t>
      </w:r>
    </w:p>
    <w:p w:rsidR="001C2A2D" w:rsidRPr="00E44B8B" w:rsidRDefault="001C2A2D" w:rsidP="005821BB">
      <w:pPr>
        <w:widowControl/>
        <w:numPr>
          <w:ilvl w:val="0"/>
          <w:numId w:val="15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odbiór po okresie rękojmi,</w:t>
      </w:r>
    </w:p>
    <w:p w:rsidR="001C2A2D" w:rsidRPr="00E44B8B" w:rsidRDefault="001C2A2D" w:rsidP="005821BB">
      <w:pPr>
        <w:widowControl/>
        <w:numPr>
          <w:ilvl w:val="0"/>
          <w:numId w:val="15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odbiór ostateczny tj. po okresie gwarancji.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Sprawdzaniu i kontroli będą podlegały:</w:t>
      </w:r>
    </w:p>
    <w:p w:rsidR="001C2A2D" w:rsidRPr="00E44B8B" w:rsidRDefault="001C2A2D" w:rsidP="005821BB">
      <w:pPr>
        <w:widowControl/>
        <w:numPr>
          <w:ilvl w:val="0"/>
          <w:numId w:val="16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 xml:space="preserve">użyte materiały, urządzenia, armatura, orurowanie, elementy budowlane </w:t>
      </w:r>
      <w:r w:rsidRPr="00E44B8B">
        <w:rPr>
          <w:rFonts w:ascii="Arial" w:hAnsi="Arial"/>
          <w:sz w:val="22"/>
          <w:szCs w:val="22"/>
        </w:rPr>
        <w:br/>
        <w:t>– w odniesieniu do ich parametrów oraz ich zgodności z dokumentacją techniczną,</w:t>
      </w:r>
    </w:p>
    <w:p w:rsidR="001C2A2D" w:rsidRPr="00E44B8B" w:rsidRDefault="001C2A2D" w:rsidP="005821BB">
      <w:pPr>
        <w:widowControl/>
        <w:numPr>
          <w:ilvl w:val="0"/>
          <w:numId w:val="16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jakość wykonania i dokładność prac montażowych, budowlanych oraz wykończeniowych,</w:t>
      </w:r>
    </w:p>
    <w:p w:rsidR="001C2A2D" w:rsidRPr="00E44B8B" w:rsidRDefault="001C2A2D" w:rsidP="005821BB">
      <w:pPr>
        <w:widowControl/>
        <w:numPr>
          <w:ilvl w:val="0"/>
          <w:numId w:val="16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prawidłowość funkcjonowania zamontowanych urządzeń i wyposażenia,</w:t>
      </w:r>
    </w:p>
    <w:p w:rsidR="001C2A2D" w:rsidRPr="00E44B8B" w:rsidRDefault="001C2A2D" w:rsidP="005821BB">
      <w:pPr>
        <w:widowControl/>
        <w:numPr>
          <w:ilvl w:val="0"/>
          <w:numId w:val="16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poprawność połączeń funkcjonalnych, wydajność i szczelność.</w:t>
      </w:r>
    </w:p>
    <w:p w:rsidR="001C2A2D" w:rsidRPr="00E44B8B" w:rsidRDefault="001C2A2D" w:rsidP="005821BB">
      <w:pPr>
        <w:tabs>
          <w:tab w:val="left" w:pos="540"/>
        </w:tabs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 xml:space="preserve">Wynagrodzenie  Wykonawcy będzie wynagrodzeniem ryczałtowym. 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Wykonawca będzie zobowiązany do wykonywania i utrzymywania w stanie nadającym się do użytku oraz do likwidacji wszystkich robót tymczasowych, niezbędnych do realizacji przedmiotu zamówienia. Zamawiający nie będzie opłacał robót tymczasowych takich jak: urządzenia do transportu, zabezpieczenia przed opadami, transport, drogi tymczasowe (pomosty), elementy ochronne, sprzątanie po robotach budowlanych i pracach montażowych.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b/>
          <w:sz w:val="22"/>
          <w:szCs w:val="22"/>
        </w:rPr>
        <w:t xml:space="preserve">b) </w:t>
      </w:r>
      <w:r w:rsidRPr="00E44B8B">
        <w:rPr>
          <w:rFonts w:ascii="Arial" w:hAnsi="Arial"/>
          <w:sz w:val="22"/>
          <w:szCs w:val="22"/>
        </w:rPr>
        <w:t>Przedmiot zamówienia.</w:t>
      </w:r>
      <w:r w:rsidRPr="00E44B8B">
        <w:rPr>
          <w:rFonts w:ascii="Arial" w:hAnsi="Arial"/>
          <w:b/>
          <w:sz w:val="22"/>
          <w:szCs w:val="22"/>
        </w:rPr>
        <w:t xml:space="preserve"> </w:t>
      </w:r>
    </w:p>
    <w:p w:rsidR="001C2A2D" w:rsidRPr="00E44B8B" w:rsidRDefault="001C2A2D" w:rsidP="005821BB">
      <w:pPr>
        <w:pStyle w:val="NormalnyWeb"/>
        <w:tabs>
          <w:tab w:val="left" w:pos="-31680"/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E44B8B">
        <w:rPr>
          <w:rFonts w:ascii="Arial" w:hAnsi="Arial" w:cs="Arial"/>
          <w:sz w:val="22"/>
          <w:szCs w:val="22"/>
        </w:rPr>
        <w:t>Przedmiotem zamówienia jest modernizacja instalacji w zakresie:</w:t>
      </w:r>
    </w:p>
    <w:p w:rsidR="001C2A2D" w:rsidRPr="00E44B8B" w:rsidRDefault="001C2A2D" w:rsidP="005821BB">
      <w:pPr>
        <w:widowControl/>
        <w:numPr>
          <w:ilvl w:val="0"/>
          <w:numId w:val="17"/>
        </w:numPr>
        <w:autoSpaceDN/>
        <w:spacing w:line="360" w:lineRule="auto"/>
        <w:ind w:left="714" w:hanging="357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lastRenderedPageBreak/>
        <w:t>Centralnego ogrzewania (montaż orurowania i armatury zasilającej grzejniki w pomieszczeniach, demontaż istniejącego orurowania i armatury) przy zachowaniu średnic rurociągów oraz trasowania.</w:t>
      </w:r>
    </w:p>
    <w:p w:rsidR="001C2A2D" w:rsidRPr="00E44B8B" w:rsidRDefault="001C2A2D" w:rsidP="005821BB">
      <w:pPr>
        <w:widowControl/>
        <w:numPr>
          <w:ilvl w:val="0"/>
          <w:numId w:val="17"/>
        </w:numPr>
        <w:autoSpaceDN/>
        <w:spacing w:line="360" w:lineRule="auto"/>
        <w:ind w:left="714" w:hanging="357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Wody zimnej, ciepłej oraz cyrkulacyjnej (montaż orurowania i armatury zasilającej odbiorniki w pomieszczeniach, demontaż istniejącego orurowania i armatury) przy zachowaniu średnic rurociągów oraz trasowania.</w:t>
      </w:r>
    </w:p>
    <w:p w:rsidR="001C2A2D" w:rsidRPr="00E44B8B" w:rsidRDefault="001C2A2D" w:rsidP="005821BB">
      <w:pPr>
        <w:widowControl/>
        <w:numPr>
          <w:ilvl w:val="0"/>
          <w:numId w:val="17"/>
        </w:numPr>
        <w:autoSpaceDN/>
        <w:spacing w:line="360" w:lineRule="auto"/>
        <w:ind w:left="714" w:hanging="357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Instalacji kanalizacji sanitarnej oraz deszczowej (wymiana przewodów, demontaż istniejącego orurowania) przy zachowaniu średnic rurociągów oraz trasowania.</w:t>
      </w:r>
    </w:p>
    <w:p w:rsidR="001C2A2D" w:rsidRPr="00E44B8B" w:rsidRDefault="001C2A2D" w:rsidP="005821BB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:rsidR="001C2A2D" w:rsidRPr="00E44B8B" w:rsidRDefault="001C2A2D" w:rsidP="005821BB">
      <w:pPr>
        <w:spacing w:line="360" w:lineRule="auto"/>
        <w:ind w:left="357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Wykonania projektów wykonawczych dotyczących:</w:t>
      </w:r>
    </w:p>
    <w:p w:rsidR="001C2A2D" w:rsidRPr="00E44B8B" w:rsidRDefault="001C2A2D" w:rsidP="005821BB">
      <w:pPr>
        <w:widowControl/>
        <w:numPr>
          <w:ilvl w:val="0"/>
          <w:numId w:val="17"/>
        </w:numPr>
        <w:autoSpaceDN/>
        <w:spacing w:line="360" w:lineRule="auto"/>
        <w:ind w:left="714" w:hanging="357"/>
        <w:jc w:val="both"/>
        <w:textAlignment w:val="auto"/>
        <w:rPr>
          <w:rFonts w:ascii="Arial" w:eastAsia="Times New Roman" w:hAnsi="Arial"/>
          <w:sz w:val="22"/>
          <w:szCs w:val="22"/>
          <w:lang w:eastAsia="ar-SA"/>
        </w:rPr>
      </w:pPr>
      <w:r w:rsidRPr="00E44B8B">
        <w:rPr>
          <w:rFonts w:ascii="Arial" w:hAnsi="Arial"/>
          <w:sz w:val="22"/>
          <w:szCs w:val="22"/>
        </w:rPr>
        <w:t xml:space="preserve">Remontu i adaptacji instalacji dla potrzeb </w:t>
      </w:r>
      <w:r w:rsidRPr="00E44B8B">
        <w:rPr>
          <w:rFonts w:ascii="Arial" w:eastAsia="Times New Roman" w:hAnsi="Arial"/>
          <w:sz w:val="22"/>
          <w:szCs w:val="22"/>
          <w:lang w:eastAsia="ar-SA"/>
        </w:rPr>
        <w:t>poprawnego funkcjonowania i stabilności działania projektowanych instalacji.</w:t>
      </w:r>
    </w:p>
    <w:p w:rsidR="001C2A2D" w:rsidRPr="00E44B8B" w:rsidRDefault="001C2A2D" w:rsidP="005821BB">
      <w:pPr>
        <w:pStyle w:val="NormalnyWeb"/>
        <w:tabs>
          <w:tab w:val="left" w:pos="-31680"/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1C2A2D" w:rsidRPr="00E44B8B" w:rsidRDefault="001C2A2D" w:rsidP="005821BB">
      <w:pPr>
        <w:spacing w:line="360" w:lineRule="auto"/>
        <w:ind w:left="357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Wykonania przedmiaru robót oraz jakościowych specyfikacji technicznych dla powyższego zakresu oraz wykonania przed podpisaniem umowy harmonogramu rzeczowo-finansowego robót, co najmniej z podziałem na zakresy (etapy) robót dotyczące projektowania:</w:t>
      </w:r>
    </w:p>
    <w:p w:rsidR="001C2A2D" w:rsidRPr="00E44B8B" w:rsidRDefault="001C2A2D" w:rsidP="005821BB">
      <w:pPr>
        <w:pStyle w:val="NormalnyWeb"/>
        <w:numPr>
          <w:ilvl w:val="0"/>
          <w:numId w:val="18"/>
        </w:num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spacing w:before="0" w:after="0" w:line="360" w:lineRule="auto"/>
        <w:ind w:left="851" w:hanging="502"/>
        <w:jc w:val="both"/>
        <w:rPr>
          <w:rFonts w:ascii="Arial" w:hAnsi="Arial" w:cs="Arial"/>
          <w:sz w:val="22"/>
          <w:szCs w:val="22"/>
        </w:rPr>
      </w:pPr>
      <w:r w:rsidRPr="00E44B8B">
        <w:rPr>
          <w:rFonts w:ascii="Arial" w:hAnsi="Arial" w:cs="Arial"/>
          <w:sz w:val="22"/>
          <w:szCs w:val="22"/>
        </w:rPr>
        <w:t>Centralnego ogrzewania,</w:t>
      </w:r>
    </w:p>
    <w:p w:rsidR="001C2A2D" w:rsidRPr="00E44B8B" w:rsidRDefault="001C2A2D" w:rsidP="005821BB">
      <w:pPr>
        <w:pStyle w:val="NormalnyWeb"/>
        <w:numPr>
          <w:ilvl w:val="0"/>
          <w:numId w:val="18"/>
        </w:numPr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spacing w:before="0" w:after="0" w:line="360" w:lineRule="auto"/>
        <w:ind w:left="851" w:hanging="502"/>
        <w:jc w:val="both"/>
        <w:rPr>
          <w:rFonts w:ascii="Arial" w:hAnsi="Arial" w:cs="Arial"/>
          <w:sz w:val="22"/>
          <w:szCs w:val="22"/>
        </w:rPr>
      </w:pPr>
      <w:r w:rsidRPr="00E44B8B">
        <w:rPr>
          <w:rFonts w:ascii="Arial" w:hAnsi="Arial" w:cs="Arial"/>
          <w:sz w:val="22"/>
          <w:szCs w:val="22"/>
        </w:rPr>
        <w:t>Instalacji wodno-kanalizacyjnych.</w:t>
      </w:r>
    </w:p>
    <w:p w:rsidR="001C2A2D" w:rsidRPr="001F429C" w:rsidRDefault="001C2A2D" w:rsidP="005821BB">
      <w:pPr>
        <w:pStyle w:val="NormalnyWeb"/>
        <w:spacing w:before="0" w:after="0" w:line="360" w:lineRule="auto"/>
        <w:jc w:val="both"/>
        <w:rPr>
          <w:rFonts w:ascii="Arial" w:hAnsi="Arial" w:cs="Arial"/>
          <w:sz w:val="20"/>
        </w:rPr>
      </w:pPr>
    </w:p>
    <w:p w:rsidR="001C2A2D" w:rsidRPr="00E44B8B" w:rsidRDefault="001C2A2D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5" w:name="_Toc26621743"/>
      <w:r w:rsidRPr="00E44B8B">
        <w:rPr>
          <w:rFonts w:ascii="Arial" w:hAnsi="Arial"/>
          <w:bCs/>
          <w:color w:val="000000"/>
          <w:sz w:val="22"/>
          <w:szCs w:val="22"/>
        </w:rPr>
        <w:t>2. Prace projektowe.</w:t>
      </w:r>
      <w:bookmarkEnd w:id="5"/>
    </w:p>
    <w:p w:rsidR="00DF013F" w:rsidRDefault="00DF013F" w:rsidP="005821BB">
      <w:pPr>
        <w:autoSpaceDE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1C2A2D" w:rsidRPr="00E44B8B" w:rsidRDefault="001C2A2D" w:rsidP="005821BB">
      <w:pPr>
        <w:autoSpaceDE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Zamawiający wymaga od Wykonawcy opracowania i przedłożenia do oceny koncepcji projektowej</w:t>
      </w:r>
      <w:r w:rsidRPr="00E44B8B">
        <w:rPr>
          <w:rFonts w:ascii="Arial" w:hAnsi="Arial"/>
          <w:b/>
          <w:sz w:val="22"/>
          <w:szCs w:val="22"/>
        </w:rPr>
        <w:t xml:space="preserve"> </w:t>
      </w:r>
      <w:r w:rsidRPr="00E44B8B">
        <w:rPr>
          <w:rFonts w:ascii="Arial" w:hAnsi="Arial"/>
          <w:sz w:val="22"/>
          <w:szCs w:val="22"/>
        </w:rPr>
        <w:t>przedstawiającej rozwiązania prac instalacyjnych i budowlanych. Zamawiający, po zapoznaniu się z treścią koncepcji, zgłosi swoje uwagi do proponowanych rozwiązań i wyda dyspozycje do uwzględniania w projektach wykonawczych.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 xml:space="preserve">Po zatwierdzeniu przez Zamawiającego koncepcji, Wykonawca opracuje </w:t>
      </w:r>
      <w:r w:rsidRPr="00E44B8B">
        <w:rPr>
          <w:rFonts w:ascii="Arial" w:hAnsi="Arial"/>
          <w:b/>
          <w:sz w:val="22"/>
          <w:szCs w:val="22"/>
        </w:rPr>
        <w:t xml:space="preserve">projekty wykonawcze </w:t>
      </w:r>
      <w:r w:rsidRPr="00E44B8B">
        <w:rPr>
          <w:rFonts w:ascii="Arial" w:hAnsi="Arial"/>
          <w:sz w:val="22"/>
          <w:szCs w:val="22"/>
        </w:rPr>
        <w:t>zamierzenia budowlanego. Niezbędne będzie uzyskanie akceptacji od Zamawiającego rozwiązań projektowych zawartych w projekcie wykonawczym. Wykonawca jest zobowiązany również do opracowania w ramach realizacji przedmiotu zamówienia jakościowych specyfikacji technicznych.</w:t>
      </w:r>
    </w:p>
    <w:p w:rsidR="001C2A2D" w:rsidRPr="00E44B8B" w:rsidRDefault="001C2A2D" w:rsidP="005821BB">
      <w:pPr>
        <w:autoSpaceDE w:val="0"/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Zamawiający wymaga również przedłożenia do akceptacji rysunków wykonawczych i szczegółowych specyfikacji technicznych przed ich skierowaniem do realizacji, w aspekcie ich zgodności z wymaganiami programu funkcjonalno-użytkowego i umowy.</w:t>
      </w:r>
    </w:p>
    <w:p w:rsidR="001C2A2D" w:rsidRPr="00E44B8B" w:rsidRDefault="001C2A2D" w:rsidP="005821BB">
      <w:pPr>
        <w:autoSpaceDE w:val="0"/>
        <w:spacing w:line="360" w:lineRule="auto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Ponadto, Wykonawca wykona i przekaże Zamawiającemu w terminie nie późniejszym niż do dnia podpisania protok</w:t>
      </w:r>
      <w:r w:rsidRPr="00E44B8B">
        <w:rPr>
          <w:rFonts w:ascii="Arial" w:hAnsi="Arial"/>
          <w:sz w:val="22"/>
          <w:szCs w:val="22"/>
        </w:rPr>
        <w:t>o</w:t>
      </w:r>
      <w:r w:rsidRPr="00E44B8B">
        <w:rPr>
          <w:rFonts w:ascii="Arial" w:hAnsi="Arial"/>
          <w:sz w:val="22"/>
          <w:szCs w:val="22"/>
        </w:rPr>
        <w:t>łu przekazania terenu budowy następujące dokumenty:</w:t>
      </w:r>
    </w:p>
    <w:p w:rsidR="001C2A2D" w:rsidRPr="00E44B8B" w:rsidRDefault="001C2A2D" w:rsidP="005821BB">
      <w:pPr>
        <w:widowControl/>
        <w:numPr>
          <w:ilvl w:val="0"/>
          <w:numId w:val="19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projektu organizacji robót,</w:t>
      </w:r>
    </w:p>
    <w:p w:rsidR="001C2A2D" w:rsidRPr="00E44B8B" w:rsidRDefault="001C2A2D" w:rsidP="005821BB">
      <w:pPr>
        <w:widowControl/>
        <w:numPr>
          <w:ilvl w:val="0"/>
          <w:numId w:val="19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planu bezpieczeństwa i ochrony zdrowia (bioz),</w:t>
      </w:r>
    </w:p>
    <w:p w:rsidR="001C2A2D" w:rsidRPr="00E44B8B" w:rsidRDefault="001C2A2D" w:rsidP="005821BB">
      <w:pPr>
        <w:widowControl/>
        <w:numPr>
          <w:ilvl w:val="0"/>
          <w:numId w:val="19"/>
        </w:numPr>
        <w:autoSpaceDE w:val="0"/>
        <w:autoSpaceDN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planu zapewnienia jakości wykonywanych robót instalacyjno-budowlanych.</w:t>
      </w:r>
    </w:p>
    <w:p w:rsidR="001C2A2D" w:rsidRPr="00E44B8B" w:rsidRDefault="001C2A2D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Wykonawca jest zobowiązany do uzgodnienia dokumentacji projektowej w szczególności</w:t>
      </w:r>
      <w:r w:rsidRPr="00E44B8B">
        <w:rPr>
          <w:rFonts w:ascii="Arial" w:hAnsi="Arial"/>
          <w:sz w:val="22"/>
          <w:szCs w:val="22"/>
        </w:rPr>
        <w:br/>
      </w:r>
      <w:r w:rsidRPr="00E44B8B">
        <w:rPr>
          <w:rFonts w:ascii="Arial" w:hAnsi="Arial"/>
          <w:sz w:val="22"/>
          <w:szCs w:val="22"/>
        </w:rPr>
        <w:lastRenderedPageBreak/>
        <w:t>z rzeczoznawcami do spraw: ochrony przeciwpożarowej, sanitarno- higienicznym, bhp.</w:t>
      </w:r>
    </w:p>
    <w:p w:rsidR="001C2A2D" w:rsidRPr="001F429C" w:rsidRDefault="001C2A2D" w:rsidP="005821BB">
      <w:pPr>
        <w:autoSpaceDE w:val="0"/>
        <w:spacing w:line="360" w:lineRule="auto"/>
        <w:jc w:val="both"/>
        <w:rPr>
          <w:rFonts w:ascii="Arial" w:hAnsi="Arial"/>
          <w:b/>
        </w:rPr>
      </w:pPr>
    </w:p>
    <w:p w:rsidR="00AA7CF4" w:rsidRPr="00E44B8B" w:rsidRDefault="00E44B8B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6" w:name="_Toc26621744"/>
      <w:r>
        <w:rPr>
          <w:rFonts w:ascii="Arial" w:hAnsi="Arial"/>
          <w:bCs/>
          <w:color w:val="000000"/>
          <w:sz w:val="22"/>
          <w:szCs w:val="22"/>
        </w:rPr>
        <w:t xml:space="preserve">3. </w:t>
      </w:r>
      <w:r w:rsidR="001C2A2D" w:rsidRPr="00E44B8B">
        <w:rPr>
          <w:rFonts w:ascii="Arial" w:hAnsi="Arial"/>
          <w:bCs/>
          <w:color w:val="000000"/>
          <w:sz w:val="22"/>
          <w:szCs w:val="22"/>
        </w:rPr>
        <w:t>Założenia do projekt</w:t>
      </w:r>
      <w:r w:rsidR="00FB2317" w:rsidRPr="00E44B8B">
        <w:rPr>
          <w:rFonts w:ascii="Arial" w:hAnsi="Arial"/>
          <w:bCs/>
          <w:color w:val="000000"/>
          <w:sz w:val="22"/>
          <w:szCs w:val="22"/>
        </w:rPr>
        <w:t>owania</w:t>
      </w:r>
      <w:r w:rsidRPr="00E44B8B">
        <w:rPr>
          <w:rFonts w:ascii="Arial" w:hAnsi="Arial"/>
          <w:bCs/>
          <w:color w:val="000000"/>
          <w:sz w:val="22"/>
          <w:szCs w:val="22"/>
        </w:rPr>
        <w:t>.</w:t>
      </w:r>
      <w:bookmarkEnd w:id="6"/>
    </w:p>
    <w:p w:rsidR="00AA7CF4" w:rsidRPr="00AA7CF4" w:rsidRDefault="00E44B8B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7" w:name="_Toc26621745"/>
      <w:r>
        <w:rPr>
          <w:rFonts w:ascii="Arial" w:hAnsi="Arial"/>
          <w:bCs/>
          <w:color w:val="000000"/>
          <w:sz w:val="22"/>
          <w:szCs w:val="22"/>
        </w:rPr>
        <w:t>3.1. Instalacja wodociągowa.</w:t>
      </w:r>
      <w:bookmarkEnd w:id="7"/>
    </w:p>
    <w:p w:rsidR="00DF013F" w:rsidRDefault="00DF013F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AA7CF4" w:rsidRPr="00AA7CF4" w:rsidRDefault="00AA7CF4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AA7CF4">
        <w:rPr>
          <w:rFonts w:ascii="Arial" w:hAnsi="Arial"/>
          <w:sz w:val="22"/>
          <w:szCs w:val="22"/>
        </w:rPr>
        <w:t xml:space="preserve">Przewiduje się </w:t>
      </w:r>
      <w:r w:rsidRPr="00E44B8B">
        <w:rPr>
          <w:rFonts w:ascii="Arial" w:hAnsi="Arial"/>
          <w:sz w:val="22"/>
          <w:szCs w:val="22"/>
        </w:rPr>
        <w:t>wymianę poziomych instalacji wodnych i włączenie ich do</w:t>
      </w:r>
      <w:r w:rsidRPr="00AA7CF4">
        <w:rPr>
          <w:rFonts w:ascii="Arial" w:hAnsi="Arial"/>
          <w:sz w:val="22"/>
          <w:szCs w:val="22"/>
        </w:rPr>
        <w:t xml:space="preserve"> istniejących pionów. Przewody wody zimnej i ciepłej prowadzone będą w posadzkach lub ścianach, piony zaś w istniejących szachtach w przypadku braku takiej możliwości z przyczyn technologicznych, w nowo zaproponowanych miejscach w porozumieniu z inwestorem. Główne przewody wody zimnej, ciepłej i cyrkulacji należy wykonać z rur PP stabilizowanych lub w systemie PEX/AL/PEX ze złączkami zaprasowywanymi. Podejścia do przyborów - w bruzdach pod tynkiem w izolacji z pianki PE. Ewentualne dodatkowe piony należy wykonac</w:t>
      </w:r>
      <w:r w:rsidR="00E44B8B" w:rsidRPr="00E44B8B">
        <w:rPr>
          <w:rFonts w:ascii="Arial" w:hAnsi="Arial"/>
          <w:sz w:val="22"/>
          <w:szCs w:val="22"/>
        </w:rPr>
        <w:t>́ z rur stalowych ocynkowanych.</w:t>
      </w:r>
    </w:p>
    <w:p w:rsidR="00AA7CF4" w:rsidRPr="00AA7CF4" w:rsidRDefault="00AA7CF4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AA7CF4">
        <w:rPr>
          <w:rFonts w:ascii="Arial" w:hAnsi="Arial"/>
          <w:sz w:val="22"/>
          <w:szCs w:val="22"/>
        </w:rPr>
        <w:t xml:space="preserve">Przewody wodociągowe posiadać będą izolację termiczną z pianki polietylenowej, zabezpieczającą przewody wody zimnej przed skraplaniem pary wodnej a przewody wody ciepłej, przed stratami ciepła. Zgodnie z Rozporządzeniem Ministra Infrastruktury z dnia 21.03.2011 r. zawierające rozporządzenie w sprawie warunków technicznych, jakim powinny odpowiadać budynki i ich usytuowanie, Załącznik nr 2 ”Wymagania izolacyjności cieplnej i inne wymagania związane z oszczędnością energii”, pkt.1.5: Izolacja cieplna przewodów rozdzielczych i komponentów w instalacjach centralnego ogrzewania, ciepłej wody użytkowej (w tym przewodów cyrkulacyjnych), instalacji chłodu i ogrzewania powietrznego powinna spełniać następujące wymagania minimalne określone w poniższej tabeli: </w:t>
      </w:r>
    </w:p>
    <w:p w:rsidR="00AA7CF4" w:rsidRDefault="00AA7CF4" w:rsidP="005821BB">
      <w:pPr>
        <w:widowControl/>
        <w:suppressAutoHyphens w:val="0"/>
        <w:autoSpaceDN/>
        <w:spacing w:before="100" w:beforeAutospacing="1" w:after="100" w:afterAutospacing="1" w:line="360" w:lineRule="auto"/>
        <w:ind w:left="720"/>
        <w:textAlignment w:val="auto"/>
        <w:rPr>
          <w:rFonts w:ascii="TimesNewRomanPSMT" w:eastAsia="Times New Roman" w:hAnsi="TimesNewRomanPSMT" w:cs="Times New Roman"/>
          <w:kern w:val="0"/>
          <w:lang w:eastAsia="pl-PL" w:bidi="ar-SA"/>
        </w:rPr>
      </w:pPr>
      <w:r w:rsidRPr="00AA7CF4">
        <w:rPr>
          <w:rFonts w:ascii="TimesNewRomanPSMT" w:eastAsia="Times New Roman" w:hAnsi="TimesNewRomanPSMT" w:cs="Times New Roman"/>
          <w:kern w:val="0"/>
          <w:lang w:eastAsia="pl-PL" w:bidi="ar-SA"/>
        </w:rPr>
        <w:drawing>
          <wp:inline distT="0" distB="0" distL="0" distR="0" wp14:anchorId="358AB79F" wp14:editId="51D53081">
            <wp:extent cx="6120130" cy="1751330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CF4" w:rsidRDefault="00AA7CF4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AA7CF4">
        <w:rPr>
          <w:rFonts w:ascii="Arial" w:hAnsi="Arial"/>
          <w:sz w:val="22"/>
          <w:szCs w:val="22"/>
        </w:rPr>
        <w:t>Na podejściach do pionów zamontowane będą zawory odcinające typu kulowego, s</w:t>
      </w:r>
      <w:r w:rsidR="00E44B8B">
        <w:rPr>
          <w:rFonts w:ascii="Arial" w:hAnsi="Arial"/>
          <w:sz w:val="22"/>
          <w:szCs w:val="22"/>
        </w:rPr>
        <w:t>́rubunkowe lub półśrubunkowe.</w:t>
      </w:r>
    </w:p>
    <w:p w:rsidR="00E44B8B" w:rsidRPr="00AA7CF4" w:rsidRDefault="00E44B8B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AA7CF4" w:rsidRPr="00AA7CF4" w:rsidRDefault="00E44B8B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8" w:name="_Toc26621746"/>
      <w:r>
        <w:rPr>
          <w:rFonts w:ascii="Arial" w:hAnsi="Arial"/>
          <w:bCs/>
          <w:color w:val="000000"/>
          <w:sz w:val="22"/>
          <w:szCs w:val="22"/>
        </w:rPr>
        <w:t xml:space="preserve">3.2. </w:t>
      </w:r>
      <w:r w:rsidR="00AA7CF4" w:rsidRPr="00AA7CF4">
        <w:rPr>
          <w:rFonts w:ascii="Arial" w:hAnsi="Arial"/>
          <w:bCs/>
          <w:color w:val="000000"/>
          <w:sz w:val="22"/>
          <w:szCs w:val="22"/>
        </w:rPr>
        <w:t>Kanalizacja sanit</w:t>
      </w:r>
      <w:r>
        <w:rPr>
          <w:rFonts w:ascii="Arial" w:hAnsi="Arial"/>
          <w:bCs/>
          <w:color w:val="000000"/>
          <w:sz w:val="22"/>
          <w:szCs w:val="22"/>
        </w:rPr>
        <w:t>arna.</w:t>
      </w:r>
      <w:bookmarkEnd w:id="8"/>
    </w:p>
    <w:p w:rsidR="00DF013F" w:rsidRDefault="00DF013F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AA7CF4" w:rsidRPr="00AA7CF4" w:rsidRDefault="00AA7CF4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AA7CF4">
        <w:rPr>
          <w:rFonts w:ascii="Arial" w:hAnsi="Arial"/>
          <w:sz w:val="22"/>
          <w:szCs w:val="22"/>
        </w:rPr>
        <w:t xml:space="preserve">Przewiduje się podpięcie nowo projektowanych </w:t>
      </w:r>
      <w:r w:rsidR="00FB2317" w:rsidRPr="00E44B8B">
        <w:rPr>
          <w:rFonts w:ascii="Arial" w:hAnsi="Arial"/>
          <w:sz w:val="22"/>
          <w:szCs w:val="22"/>
        </w:rPr>
        <w:t>instalacji kanalizacyjnych</w:t>
      </w:r>
      <w:r w:rsidRPr="00AA7CF4">
        <w:rPr>
          <w:rFonts w:ascii="Arial" w:hAnsi="Arial"/>
          <w:sz w:val="22"/>
          <w:szCs w:val="22"/>
        </w:rPr>
        <w:t xml:space="preserve"> do istniejących pionów kanalizacji sanitarnej </w:t>
      </w:r>
      <w:r w:rsidR="00FB2317" w:rsidRPr="00E44B8B">
        <w:rPr>
          <w:rFonts w:ascii="Arial" w:hAnsi="Arial"/>
          <w:sz w:val="22"/>
          <w:szCs w:val="22"/>
        </w:rPr>
        <w:t>czy deszczowej</w:t>
      </w:r>
      <w:r w:rsidRPr="00AA7CF4">
        <w:rPr>
          <w:rFonts w:ascii="Arial" w:hAnsi="Arial"/>
          <w:sz w:val="22"/>
          <w:szCs w:val="22"/>
        </w:rPr>
        <w:t xml:space="preserve">. </w:t>
      </w:r>
      <w:r w:rsidR="00FB2317" w:rsidRPr="00E44B8B">
        <w:rPr>
          <w:rFonts w:ascii="Arial" w:hAnsi="Arial"/>
          <w:sz w:val="22"/>
          <w:szCs w:val="22"/>
        </w:rPr>
        <w:t>P</w:t>
      </w:r>
      <w:r w:rsidRPr="00AA7CF4">
        <w:rPr>
          <w:rFonts w:ascii="Arial" w:hAnsi="Arial"/>
          <w:sz w:val="22"/>
          <w:szCs w:val="22"/>
        </w:rPr>
        <w:t xml:space="preserve">rzejścia </w:t>
      </w:r>
      <w:r w:rsidR="00FB2317" w:rsidRPr="00E44B8B">
        <w:rPr>
          <w:rFonts w:ascii="Arial" w:hAnsi="Arial"/>
          <w:sz w:val="22"/>
          <w:szCs w:val="22"/>
        </w:rPr>
        <w:t xml:space="preserve">kanalizacji powinny być </w:t>
      </w:r>
      <w:r w:rsidRPr="00AA7CF4">
        <w:rPr>
          <w:rFonts w:ascii="Arial" w:hAnsi="Arial"/>
          <w:sz w:val="22"/>
          <w:szCs w:val="22"/>
        </w:rPr>
        <w:t>od</w:t>
      </w:r>
      <w:r w:rsidR="00FB2317" w:rsidRPr="00E44B8B">
        <w:rPr>
          <w:rFonts w:ascii="Arial" w:hAnsi="Arial"/>
          <w:sz w:val="22"/>
          <w:szCs w:val="22"/>
        </w:rPr>
        <w:t xml:space="preserve">powiednio </w:t>
      </w:r>
      <w:r w:rsidR="00FB2317" w:rsidRPr="00E44B8B">
        <w:rPr>
          <w:rFonts w:ascii="Arial" w:hAnsi="Arial"/>
          <w:sz w:val="22"/>
          <w:szCs w:val="22"/>
        </w:rPr>
        <w:lastRenderedPageBreak/>
        <w:t>zabezpieczone przeciw</w:t>
      </w:r>
      <w:r w:rsidRPr="00AA7CF4">
        <w:rPr>
          <w:rFonts w:ascii="Arial" w:hAnsi="Arial"/>
          <w:sz w:val="22"/>
          <w:szCs w:val="22"/>
        </w:rPr>
        <w:t xml:space="preserve">pożarowo. Instalację należy tak układać by stosować jak najdłuższe docinki z jednego fragmentu rury i jak najmniej nie potrzebnych i zbędnych połączeń. Stare poziomy w obrębie inwestycji należy wymienić na nowe, w przypadku kratek ściekowych piętro wyżej których stan budzi wątpliwości należy również zastąpić je nowymi w celu zapobieżenia możliwych przyszłych wycieków. </w:t>
      </w:r>
    </w:p>
    <w:p w:rsidR="00AA7CF4" w:rsidRPr="00E44B8B" w:rsidRDefault="00AA7CF4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FB2317" w:rsidRPr="00FB2317" w:rsidRDefault="00E44B8B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9" w:name="_Toc26621747"/>
      <w:r>
        <w:rPr>
          <w:rFonts w:ascii="Arial" w:hAnsi="Arial"/>
          <w:bCs/>
          <w:color w:val="000000"/>
          <w:sz w:val="22"/>
          <w:szCs w:val="22"/>
        </w:rPr>
        <w:t xml:space="preserve">3.3. </w:t>
      </w:r>
      <w:r w:rsidR="00FB2317" w:rsidRPr="00FB2317">
        <w:rPr>
          <w:rFonts w:ascii="Arial" w:hAnsi="Arial"/>
          <w:bCs/>
          <w:color w:val="000000"/>
          <w:sz w:val="22"/>
          <w:szCs w:val="22"/>
        </w:rPr>
        <w:t>In</w:t>
      </w:r>
      <w:r>
        <w:rPr>
          <w:rFonts w:ascii="Arial" w:hAnsi="Arial"/>
          <w:bCs/>
          <w:color w:val="000000"/>
          <w:sz w:val="22"/>
          <w:szCs w:val="22"/>
        </w:rPr>
        <w:t>stalacja centralnego ogrzewania.</w:t>
      </w:r>
      <w:bookmarkEnd w:id="9"/>
    </w:p>
    <w:p w:rsidR="00DF013F" w:rsidRDefault="00DF013F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1C2A2D" w:rsidRDefault="00FB2317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FB2317">
        <w:rPr>
          <w:rFonts w:ascii="Arial" w:hAnsi="Arial"/>
          <w:sz w:val="22"/>
          <w:szCs w:val="22"/>
        </w:rPr>
        <w:t xml:space="preserve">Przewiduje się montaż nowych </w:t>
      </w:r>
      <w:r w:rsidRPr="00E44B8B">
        <w:rPr>
          <w:rFonts w:ascii="Arial" w:hAnsi="Arial"/>
          <w:sz w:val="22"/>
          <w:szCs w:val="22"/>
        </w:rPr>
        <w:t xml:space="preserve">instalacji centralnego ogrzewania </w:t>
      </w:r>
      <w:r w:rsidRPr="00FB2317">
        <w:rPr>
          <w:rFonts w:ascii="Arial" w:hAnsi="Arial"/>
          <w:sz w:val="22"/>
          <w:szCs w:val="22"/>
        </w:rPr>
        <w:t>przy uwzględnieniu parametrów czynnika grzewczego produkowanego na potrzeby szpitala, tj. w szczycie 80/60</w:t>
      </w:r>
      <w:r w:rsidR="00DF013F">
        <w:rPr>
          <w:rFonts w:ascii="Arial" w:hAnsi="Arial"/>
          <w:sz w:val="22"/>
          <w:szCs w:val="22"/>
        </w:rPr>
        <w:t>°</w:t>
      </w:r>
      <w:r w:rsidRPr="00FB2317">
        <w:rPr>
          <w:rFonts w:ascii="Arial" w:hAnsi="Arial"/>
          <w:sz w:val="22"/>
          <w:szCs w:val="22"/>
        </w:rPr>
        <w:t>C (przy – 20</w:t>
      </w:r>
      <w:r w:rsidR="00DF013F">
        <w:rPr>
          <w:rFonts w:ascii="Arial" w:hAnsi="Arial"/>
          <w:sz w:val="22"/>
          <w:szCs w:val="22"/>
        </w:rPr>
        <w:t>°</w:t>
      </w:r>
      <w:r w:rsidRPr="00FB2317">
        <w:rPr>
          <w:rFonts w:ascii="Arial" w:hAnsi="Arial"/>
          <w:sz w:val="22"/>
          <w:szCs w:val="22"/>
        </w:rPr>
        <w:t>C) oraz powinny być dobierane z pewnym zapasem.</w:t>
      </w:r>
      <w:r w:rsidRPr="00E44B8B">
        <w:rPr>
          <w:rFonts w:ascii="Arial" w:hAnsi="Arial"/>
          <w:sz w:val="22"/>
          <w:szCs w:val="22"/>
        </w:rPr>
        <w:t xml:space="preserve"> Instalację</w:t>
      </w:r>
      <w:r w:rsidRPr="00FB2317">
        <w:rPr>
          <w:rFonts w:ascii="Arial" w:hAnsi="Arial"/>
          <w:sz w:val="22"/>
          <w:szCs w:val="22"/>
        </w:rPr>
        <w:t xml:space="preserve"> prowadzić ze spadkiem min. 2% w celu umożliwienia odpowietrzenia oraz spuszczenia wody. </w:t>
      </w:r>
    </w:p>
    <w:p w:rsidR="00311D43" w:rsidRPr="00E44B8B" w:rsidRDefault="00311D43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FB2317" w:rsidRPr="00FB2317" w:rsidRDefault="00E44B8B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10" w:name="_Toc26621748"/>
      <w:r>
        <w:rPr>
          <w:rFonts w:ascii="Arial" w:hAnsi="Arial"/>
          <w:bCs/>
          <w:color w:val="000000"/>
          <w:sz w:val="22"/>
          <w:szCs w:val="22"/>
        </w:rPr>
        <w:t>3.4. Zabezpieczenia ognioochronne.</w:t>
      </w:r>
      <w:bookmarkEnd w:id="10"/>
    </w:p>
    <w:p w:rsidR="00DF013F" w:rsidRDefault="00DF013F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FB2317" w:rsidRDefault="00FB2317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FB2317">
        <w:rPr>
          <w:rFonts w:ascii="Arial" w:hAnsi="Arial"/>
          <w:sz w:val="22"/>
          <w:szCs w:val="22"/>
        </w:rPr>
        <w:t>Przejścia przewodów poziomych wykonanych z rur PP lub PEX/AL/PEX przez strefy przeciw pożarowe oraz szachty, muszą być zabezpieczone kołnierzami ogniochronnymi o odporności ogniowej EI 120. Kołnierze montować należy z dwóch stron ściany w strefach ogniowych. Przejścia przez stropy zabezpieczone zostaną kołnierzami ogniochronnymi montowanymi</w:t>
      </w:r>
      <w:r w:rsidR="00E44B8B">
        <w:rPr>
          <w:rFonts w:ascii="Arial" w:hAnsi="Arial"/>
          <w:sz w:val="22"/>
          <w:szCs w:val="22"/>
        </w:rPr>
        <w:t xml:space="preserve"> tylko od dolnej strony stropu.</w:t>
      </w:r>
    </w:p>
    <w:p w:rsidR="00E44B8B" w:rsidRPr="00FB2317" w:rsidRDefault="00E44B8B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FB2317" w:rsidRPr="00FB2317" w:rsidRDefault="00E44B8B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11" w:name="_Toc26621749"/>
      <w:r>
        <w:rPr>
          <w:rFonts w:ascii="Arial" w:hAnsi="Arial"/>
          <w:bCs/>
          <w:color w:val="000000"/>
          <w:sz w:val="22"/>
          <w:szCs w:val="22"/>
        </w:rPr>
        <w:t xml:space="preserve">3.5. </w:t>
      </w:r>
      <w:r w:rsidR="00FB2317" w:rsidRPr="00FB2317">
        <w:rPr>
          <w:rFonts w:ascii="Arial" w:hAnsi="Arial"/>
          <w:bCs/>
          <w:color w:val="000000"/>
          <w:sz w:val="22"/>
          <w:szCs w:val="22"/>
        </w:rPr>
        <w:t>Próba ciśnieniowa i płukanie zładu, izolacja.</w:t>
      </w:r>
      <w:bookmarkEnd w:id="11"/>
      <w:r w:rsidR="00FB2317" w:rsidRPr="00FB2317">
        <w:rPr>
          <w:rFonts w:ascii="Arial" w:hAnsi="Arial"/>
          <w:bCs/>
          <w:color w:val="000000"/>
          <w:sz w:val="22"/>
          <w:szCs w:val="22"/>
        </w:rPr>
        <w:t xml:space="preserve"> </w:t>
      </w:r>
    </w:p>
    <w:p w:rsidR="00DF013F" w:rsidRDefault="00DF013F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1C2A2D" w:rsidRDefault="00FB2317" w:rsidP="00311D43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FB2317">
        <w:rPr>
          <w:rFonts w:ascii="Arial" w:hAnsi="Arial"/>
          <w:sz w:val="22"/>
          <w:szCs w:val="22"/>
        </w:rPr>
        <w:t>Rurociągi przed malowaniem i izolowaniem należy poddać próbie ciśnieniowej i płukaniu wg PN -77/H-34031. Płukanie należy przeprowadzić 3-krotnie przy prędkości wody w rurociągach 1,5m/s i powinno być potwierdzone przez Inspektora Nadzoru.</w:t>
      </w:r>
      <w:r w:rsidRPr="00E44B8B">
        <w:rPr>
          <w:rFonts w:ascii="Arial" w:hAnsi="Arial"/>
          <w:sz w:val="22"/>
          <w:szCs w:val="22"/>
        </w:rPr>
        <w:t xml:space="preserve"> </w:t>
      </w:r>
      <w:r w:rsidRPr="00FB2317">
        <w:rPr>
          <w:rFonts w:ascii="Arial" w:hAnsi="Arial"/>
          <w:sz w:val="22"/>
          <w:szCs w:val="22"/>
        </w:rPr>
        <w:t>Następnie przeprowadzić próbę szczelności na ciśnienie 0,8 MPa i próbę z wodą gorącą. Po odebranych próbach szczelności rurociągi należy oczyścić z rdzy do III stopnia czystości, a następnie pomalować farbą antykorozyjną termoodporną zgodnie z instrukcją KOR - 3A. Wszystkie projektowane rurociągi wody grzejnej zasilającej i powrotnej proponuje się izolować termicznie otulinami. Należy również izolować armaturę. Próby wykonywać przy udziale przedstawiciela z ramienia Szpitala lub właściwego Inspektora. Z prób s</w:t>
      </w:r>
      <w:r w:rsidR="00311D43">
        <w:rPr>
          <w:rFonts w:ascii="Arial" w:hAnsi="Arial"/>
          <w:sz w:val="22"/>
          <w:szCs w:val="22"/>
        </w:rPr>
        <w:t>porządzić stosowne protokoły.</w:t>
      </w:r>
    </w:p>
    <w:p w:rsidR="00311D43" w:rsidRPr="00311D43" w:rsidRDefault="00311D43" w:rsidP="00311D43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311D43" w:rsidRPr="00311D43" w:rsidRDefault="00311D43" w:rsidP="00311D43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12" w:name="_Toc26621750"/>
      <w:r w:rsidRPr="00311D43">
        <w:rPr>
          <w:rFonts w:ascii="Arial" w:hAnsi="Arial"/>
          <w:bCs/>
          <w:color w:val="000000"/>
          <w:sz w:val="22"/>
          <w:szCs w:val="22"/>
        </w:rPr>
        <w:t>3.6. Drenaż wokół budynku.</w:t>
      </w:r>
      <w:bookmarkEnd w:id="12"/>
    </w:p>
    <w:p w:rsidR="00311D43" w:rsidRPr="00311D43" w:rsidRDefault="00311D43" w:rsidP="00311D43">
      <w:pPr>
        <w:widowControl/>
        <w:suppressAutoHyphens w:val="0"/>
        <w:autoSpaceDN/>
        <w:spacing w:before="100" w:beforeAutospacing="1" w:after="100" w:afterAutospacing="1" w:line="360" w:lineRule="auto"/>
        <w:textAlignment w:val="auto"/>
        <w:rPr>
          <w:rFonts w:ascii="Arial" w:eastAsia="Times New Roman" w:hAnsi="Arial"/>
          <w:kern w:val="0"/>
          <w:lang w:eastAsia="pl-PL" w:bidi="ar-SA"/>
        </w:rPr>
      </w:pPr>
      <w:r w:rsidRPr="00311D43">
        <w:rPr>
          <w:rFonts w:ascii="Arial" w:eastAsia="Times New Roman" w:hAnsi="Arial"/>
          <w:kern w:val="0"/>
          <w:lang w:eastAsia="pl-PL" w:bidi="ar-SA"/>
        </w:rPr>
        <w:t xml:space="preserve">1) Należy zaprojektować budowę drenażu wokół budynku wraz z podłączeniem </w:t>
      </w:r>
      <w:r>
        <w:rPr>
          <w:rFonts w:ascii="Arial" w:eastAsia="Times New Roman" w:hAnsi="Arial"/>
          <w:kern w:val="0"/>
          <w:lang w:eastAsia="pl-PL" w:bidi="ar-SA"/>
        </w:rPr>
        <w:t xml:space="preserve">go </w:t>
      </w:r>
      <w:r w:rsidRPr="00311D43">
        <w:rPr>
          <w:rFonts w:ascii="Arial" w:eastAsia="Times New Roman" w:hAnsi="Arial"/>
          <w:kern w:val="0"/>
          <w:lang w:eastAsia="pl-PL" w:bidi="ar-SA"/>
        </w:rPr>
        <w:t xml:space="preserve">do projektowanej kanalizacji deszczowej. </w:t>
      </w:r>
    </w:p>
    <w:p w:rsidR="00311D43" w:rsidRPr="00311D43" w:rsidRDefault="00311D43" w:rsidP="00311D43">
      <w:pPr>
        <w:widowControl/>
        <w:suppressAutoHyphens w:val="0"/>
        <w:autoSpaceDN/>
        <w:spacing w:before="100" w:beforeAutospacing="1" w:after="100" w:afterAutospacing="1" w:line="360" w:lineRule="auto"/>
        <w:textAlignment w:val="auto"/>
        <w:rPr>
          <w:rFonts w:ascii="Arial" w:eastAsia="Times New Roman" w:hAnsi="Arial"/>
          <w:kern w:val="0"/>
          <w:lang w:eastAsia="pl-PL" w:bidi="ar-SA"/>
        </w:rPr>
      </w:pPr>
      <w:r w:rsidRPr="00311D43">
        <w:rPr>
          <w:rFonts w:ascii="Arial" w:eastAsia="Times New Roman" w:hAnsi="Arial"/>
          <w:kern w:val="0"/>
          <w:lang w:eastAsia="pl-PL" w:bidi="ar-SA"/>
        </w:rPr>
        <w:lastRenderedPageBreak/>
        <w:t xml:space="preserve">2) Wymagania materiałowe: </w:t>
      </w:r>
    </w:p>
    <w:p w:rsidR="00311D43" w:rsidRPr="00311D43" w:rsidRDefault="00311D43" w:rsidP="00311D43">
      <w:pPr>
        <w:widowControl/>
        <w:suppressAutoHyphens w:val="0"/>
        <w:autoSpaceDN/>
        <w:spacing w:before="100" w:beforeAutospacing="1" w:after="100" w:afterAutospacing="1" w:line="360" w:lineRule="auto"/>
        <w:textAlignment w:val="auto"/>
        <w:rPr>
          <w:rFonts w:ascii="Arial" w:eastAsia="Times New Roman" w:hAnsi="Arial"/>
          <w:kern w:val="0"/>
          <w:lang w:eastAsia="pl-PL" w:bidi="ar-SA"/>
        </w:rPr>
      </w:pPr>
      <w:r w:rsidRPr="00311D43">
        <w:rPr>
          <w:rFonts w:ascii="Arial" w:eastAsia="Times New Roman" w:hAnsi="Arial"/>
          <w:kern w:val="0"/>
          <w:lang w:eastAsia="pl-PL" w:bidi="ar-SA"/>
        </w:rPr>
        <w:t xml:space="preserve">- należy zastosować system mający kompletne materiały drenarskie posiadający odpowiednie aprobaty i certyfikaty dopuszczające te wyroby do stosowania w budownictwie. </w:t>
      </w:r>
    </w:p>
    <w:p w:rsidR="00311D43" w:rsidRPr="00311D43" w:rsidRDefault="00311D43" w:rsidP="00311D43">
      <w:pPr>
        <w:widowControl/>
        <w:suppressAutoHyphens w:val="0"/>
        <w:autoSpaceDN/>
        <w:spacing w:before="100" w:beforeAutospacing="1" w:after="100" w:afterAutospacing="1" w:line="360" w:lineRule="auto"/>
        <w:textAlignment w:val="auto"/>
        <w:rPr>
          <w:rFonts w:ascii="Arial" w:eastAsia="Times New Roman" w:hAnsi="Arial"/>
          <w:kern w:val="0"/>
          <w:lang w:eastAsia="pl-PL" w:bidi="ar-SA"/>
        </w:rPr>
      </w:pPr>
      <w:r w:rsidRPr="00311D43">
        <w:rPr>
          <w:rFonts w:ascii="Arial" w:eastAsia="Times New Roman" w:hAnsi="Arial"/>
          <w:kern w:val="0"/>
          <w:lang w:eastAsia="pl-PL" w:bidi="ar-SA"/>
        </w:rPr>
        <w:t xml:space="preserve">- odcinki drenażu należy wykonać z perforowanej rury drenarskiej PVC Ø 126/113 z filtrem z tworzywa sztucznego, z zachowaniem minimalnego spadku </w:t>
      </w:r>
    </w:p>
    <w:p w:rsidR="00311D43" w:rsidRPr="00311D43" w:rsidRDefault="00311D43" w:rsidP="00311D43">
      <w:pPr>
        <w:widowControl/>
        <w:suppressAutoHyphens w:val="0"/>
        <w:autoSpaceDN/>
        <w:spacing w:before="100" w:beforeAutospacing="1" w:after="100" w:afterAutospacing="1" w:line="360" w:lineRule="auto"/>
        <w:textAlignment w:val="auto"/>
        <w:rPr>
          <w:rFonts w:ascii="Arial" w:eastAsia="Times New Roman" w:hAnsi="Arial"/>
          <w:kern w:val="0"/>
          <w:lang w:eastAsia="pl-PL" w:bidi="ar-SA"/>
        </w:rPr>
      </w:pPr>
      <w:r w:rsidRPr="00311D43">
        <w:rPr>
          <w:rFonts w:ascii="Arial" w:eastAsia="Times New Roman" w:hAnsi="Arial"/>
          <w:kern w:val="0"/>
          <w:lang w:eastAsia="pl-PL" w:bidi="ar-SA"/>
        </w:rPr>
        <w:t xml:space="preserve">- studnie kontrolno rewizyjne wykonać z rury karbowanej PP </w:t>
      </w:r>
    </w:p>
    <w:p w:rsidR="00FB2317" w:rsidRPr="00FB2317" w:rsidRDefault="00E44B8B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13" w:name="_Toc26621751"/>
      <w:r>
        <w:rPr>
          <w:rFonts w:ascii="Arial" w:hAnsi="Arial"/>
          <w:bCs/>
          <w:color w:val="000000"/>
          <w:sz w:val="22"/>
          <w:szCs w:val="22"/>
        </w:rPr>
        <w:t>3.</w:t>
      </w:r>
      <w:r w:rsidR="00311D43">
        <w:rPr>
          <w:rFonts w:ascii="Arial" w:hAnsi="Arial"/>
          <w:bCs/>
          <w:color w:val="000000"/>
          <w:sz w:val="22"/>
          <w:szCs w:val="22"/>
        </w:rPr>
        <w:t>7</w:t>
      </w:r>
      <w:r>
        <w:rPr>
          <w:rFonts w:ascii="Arial" w:hAnsi="Arial"/>
          <w:bCs/>
          <w:color w:val="000000"/>
          <w:sz w:val="22"/>
          <w:szCs w:val="22"/>
        </w:rPr>
        <w:t xml:space="preserve">. </w:t>
      </w:r>
      <w:r w:rsidR="00FB2317" w:rsidRPr="00FB2317">
        <w:rPr>
          <w:rFonts w:ascii="Arial" w:hAnsi="Arial"/>
          <w:bCs/>
          <w:color w:val="000000"/>
          <w:sz w:val="22"/>
          <w:szCs w:val="22"/>
        </w:rPr>
        <w:t>Uwagi końcowe.</w:t>
      </w:r>
      <w:bookmarkEnd w:id="13"/>
      <w:r w:rsidR="00FB2317" w:rsidRPr="00FB2317">
        <w:rPr>
          <w:rFonts w:ascii="Arial" w:hAnsi="Arial"/>
          <w:bCs/>
          <w:color w:val="000000"/>
          <w:sz w:val="22"/>
          <w:szCs w:val="22"/>
        </w:rPr>
        <w:t xml:space="preserve"> </w:t>
      </w:r>
    </w:p>
    <w:p w:rsidR="00E44B8B" w:rsidRDefault="00E44B8B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</w:p>
    <w:p w:rsidR="00FB2317" w:rsidRPr="00FB2317" w:rsidRDefault="001A0601" w:rsidP="005821BB">
      <w:pPr>
        <w:spacing w:line="360" w:lineRule="auto"/>
        <w:ind w:firstLine="709"/>
        <w:jc w:val="both"/>
        <w:rPr>
          <w:rFonts w:ascii="Arial" w:hAnsi="Arial"/>
          <w:sz w:val="22"/>
          <w:szCs w:val="22"/>
        </w:rPr>
      </w:pPr>
      <w:r w:rsidRPr="00FB2317">
        <w:rPr>
          <w:rFonts w:ascii="Arial" w:hAnsi="Arial"/>
          <w:sz w:val="22"/>
          <w:szCs w:val="22"/>
        </w:rPr>
        <w:t>Całość</w:t>
      </w:r>
      <w:r w:rsidR="00FB2317" w:rsidRPr="00FB2317">
        <w:rPr>
          <w:rFonts w:ascii="Arial" w:hAnsi="Arial"/>
          <w:sz w:val="22"/>
          <w:szCs w:val="22"/>
        </w:rPr>
        <w:t xml:space="preserve">́ </w:t>
      </w:r>
      <w:r w:rsidRPr="00FB2317">
        <w:rPr>
          <w:rFonts w:ascii="Arial" w:hAnsi="Arial"/>
          <w:sz w:val="22"/>
          <w:szCs w:val="22"/>
        </w:rPr>
        <w:t>robót</w:t>
      </w:r>
      <w:r w:rsidR="00FB2317" w:rsidRPr="00FB2317">
        <w:rPr>
          <w:rFonts w:ascii="Arial" w:hAnsi="Arial"/>
          <w:sz w:val="22"/>
          <w:szCs w:val="22"/>
        </w:rPr>
        <w:t xml:space="preserve">, wykonanie </w:t>
      </w:r>
      <w:r w:rsidRPr="00FB2317">
        <w:rPr>
          <w:rFonts w:ascii="Arial" w:hAnsi="Arial"/>
          <w:sz w:val="22"/>
          <w:szCs w:val="22"/>
        </w:rPr>
        <w:t>prób</w:t>
      </w:r>
      <w:r w:rsidR="00FB2317" w:rsidRPr="00FB2317">
        <w:rPr>
          <w:rFonts w:ascii="Arial" w:hAnsi="Arial"/>
          <w:sz w:val="22"/>
          <w:szCs w:val="22"/>
        </w:rPr>
        <w:t xml:space="preserve"> i odbiór instalacji przeprowadzić zgodnie z „Warunkami technicznymi wykonania i odbioru robót budowlano - montażowych t. II – Instalacje sanitarne i przemysłowe”, normą PN – 84/B-10400, „Warunkami technicznymi wykonania i odbioru instalacji centralnego ogrzewania zeszyt 6” oraz wymogami BHP. </w:t>
      </w:r>
    </w:p>
    <w:p w:rsidR="00FB2317" w:rsidRPr="00E44B8B" w:rsidRDefault="00FB2317" w:rsidP="005821BB">
      <w:pPr>
        <w:spacing w:line="360" w:lineRule="auto"/>
        <w:jc w:val="both"/>
        <w:rPr>
          <w:rFonts w:ascii="Arial" w:hAnsi="Arial"/>
          <w:sz w:val="22"/>
          <w:szCs w:val="22"/>
        </w:rPr>
      </w:pPr>
    </w:p>
    <w:p w:rsidR="001C2A2D" w:rsidRPr="00E44B8B" w:rsidRDefault="001C2A2D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14" w:name="_Toc26621752"/>
      <w:r w:rsidRPr="00E44B8B">
        <w:rPr>
          <w:rFonts w:ascii="Arial" w:hAnsi="Arial"/>
          <w:bCs/>
          <w:color w:val="000000"/>
          <w:sz w:val="22"/>
          <w:szCs w:val="22"/>
        </w:rPr>
        <w:t>4. Prace budowlane</w:t>
      </w:r>
      <w:bookmarkEnd w:id="14"/>
    </w:p>
    <w:p w:rsidR="001C2A2D" w:rsidRPr="00E44B8B" w:rsidRDefault="001C2A2D" w:rsidP="005821BB">
      <w:pPr>
        <w:pStyle w:val="NormalnyWeb"/>
        <w:spacing w:before="0" w:after="0" w:line="360" w:lineRule="auto"/>
        <w:rPr>
          <w:rFonts w:ascii="Arial" w:hAnsi="Arial" w:cs="Arial"/>
          <w:b/>
          <w:sz w:val="22"/>
          <w:szCs w:val="22"/>
        </w:rPr>
      </w:pPr>
    </w:p>
    <w:p w:rsidR="001C2A2D" w:rsidRPr="00E44B8B" w:rsidRDefault="001C2A2D" w:rsidP="005821BB">
      <w:pPr>
        <w:pStyle w:val="Tekstpodstawowywcity21"/>
        <w:ind w:firstLine="0"/>
        <w:jc w:val="left"/>
        <w:rPr>
          <w:rFonts w:ascii="Arial" w:hAnsi="Arial"/>
          <w:sz w:val="22"/>
          <w:szCs w:val="22"/>
        </w:rPr>
      </w:pPr>
      <w:r w:rsidRPr="00E44B8B">
        <w:rPr>
          <w:rFonts w:ascii="Arial" w:hAnsi="Arial"/>
          <w:sz w:val="22"/>
          <w:szCs w:val="22"/>
        </w:rPr>
        <w:t>Zamawiający wymaga, aby modernizacja (adaptacja) ogólnobudowlana instalacji podlegała na:</w:t>
      </w:r>
    </w:p>
    <w:p w:rsidR="001C2A2D" w:rsidRPr="00E44B8B" w:rsidRDefault="001C2A2D" w:rsidP="005821BB">
      <w:pPr>
        <w:pStyle w:val="Tekstpodstawowy"/>
        <w:numPr>
          <w:ilvl w:val="0"/>
          <w:numId w:val="22"/>
        </w:numPr>
        <w:tabs>
          <w:tab w:val="clear" w:pos="1287"/>
          <w:tab w:val="num" w:pos="927"/>
        </w:tabs>
        <w:spacing w:line="360" w:lineRule="auto"/>
        <w:ind w:left="567" w:hanging="425"/>
        <w:jc w:val="both"/>
        <w:rPr>
          <w:color w:val="auto"/>
          <w:sz w:val="22"/>
          <w:szCs w:val="22"/>
        </w:rPr>
      </w:pPr>
      <w:r w:rsidRPr="00E44B8B">
        <w:rPr>
          <w:color w:val="auto"/>
          <w:sz w:val="22"/>
          <w:szCs w:val="22"/>
        </w:rPr>
        <w:t>Budow</w:t>
      </w:r>
      <w:r w:rsidRPr="00E44B8B">
        <w:rPr>
          <w:color w:val="auto"/>
          <w:sz w:val="22"/>
          <w:szCs w:val="22"/>
        </w:rPr>
        <w:t>ie</w:t>
      </w:r>
      <w:r w:rsidRPr="00E44B8B">
        <w:rPr>
          <w:color w:val="auto"/>
          <w:sz w:val="22"/>
          <w:szCs w:val="22"/>
        </w:rPr>
        <w:t xml:space="preserve"> nowych instalacji centralnego ogrzewania w piwnicach (wymiana 1:1, z zachowaniem przebiegu i przekrojów instalacji);</w:t>
      </w:r>
    </w:p>
    <w:p w:rsidR="001C2A2D" w:rsidRPr="00E44B8B" w:rsidRDefault="001C2A2D" w:rsidP="005821BB">
      <w:pPr>
        <w:pStyle w:val="Tekstpodstawowy"/>
        <w:numPr>
          <w:ilvl w:val="0"/>
          <w:numId w:val="22"/>
        </w:numPr>
        <w:tabs>
          <w:tab w:val="clear" w:pos="1287"/>
          <w:tab w:val="num" w:pos="927"/>
        </w:tabs>
        <w:spacing w:line="360" w:lineRule="auto"/>
        <w:ind w:left="567" w:hanging="425"/>
        <w:jc w:val="both"/>
        <w:rPr>
          <w:color w:val="auto"/>
          <w:sz w:val="22"/>
          <w:szCs w:val="22"/>
        </w:rPr>
      </w:pPr>
      <w:r w:rsidRPr="00E44B8B">
        <w:rPr>
          <w:color w:val="auto"/>
          <w:sz w:val="22"/>
          <w:szCs w:val="22"/>
        </w:rPr>
        <w:t>Budow</w:t>
      </w:r>
      <w:r w:rsidRPr="00E44B8B">
        <w:rPr>
          <w:color w:val="auto"/>
          <w:sz w:val="22"/>
          <w:szCs w:val="22"/>
        </w:rPr>
        <w:t>ie</w:t>
      </w:r>
      <w:r w:rsidRPr="00E44B8B">
        <w:rPr>
          <w:color w:val="auto"/>
          <w:sz w:val="22"/>
          <w:szCs w:val="22"/>
        </w:rPr>
        <w:t xml:space="preserve"> nowych instalacji ciepłej i zimnej wody użytkowej w piwnicach (wymiana 1:1, z zachowaniem przebiegu i przekrojów instalacji);</w:t>
      </w:r>
    </w:p>
    <w:p w:rsidR="001C2A2D" w:rsidRPr="00E44B8B" w:rsidRDefault="001C2A2D" w:rsidP="005821BB">
      <w:pPr>
        <w:pStyle w:val="Tekstpodstawowy"/>
        <w:numPr>
          <w:ilvl w:val="0"/>
          <w:numId w:val="22"/>
        </w:numPr>
        <w:tabs>
          <w:tab w:val="clear" w:pos="1287"/>
          <w:tab w:val="num" w:pos="927"/>
        </w:tabs>
        <w:spacing w:line="360" w:lineRule="auto"/>
        <w:ind w:left="567" w:hanging="425"/>
        <w:jc w:val="both"/>
        <w:rPr>
          <w:color w:val="auto"/>
          <w:sz w:val="22"/>
          <w:szCs w:val="22"/>
        </w:rPr>
      </w:pPr>
      <w:r w:rsidRPr="00E44B8B">
        <w:rPr>
          <w:color w:val="auto"/>
          <w:sz w:val="22"/>
          <w:szCs w:val="22"/>
        </w:rPr>
        <w:t>Budow</w:t>
      </w:r>
      <w:r w:rsidRPr="00E44B8B">
        <w:rPr>
          <w:color w:val="auto"/>
          <w:sz w:val="22"/>
          <w:szCs w:val="22"/>
        </w:rPr>
        <w:t>ie</w:t>
      </w:r>
      <w:r w:rsidRPr="00E44B8B">
        <w:rPr>
          <w:color w:val="auto"/>
          <w:sz w:val="22"/>
          <w:szCs w:val="22"/>
        </w:rPr>
        <w:t xml:space="preserve"> nowych poziomych rur kanalizacyjnych w piwnicach (wymiana 1:1, z zachowaniem przebiegu i przekrojów instalacji);</w:t>
      </w:r>
    </w:p>
    <w:p w:rsidR="001C2A2D" w:rsidRPr="00E44B8B" w:rsidRDefault="001C2A2D" w:rsidP="005821BB">
      <w:pPr>
        <w:pStyle w:val="Tekstpodstawowy"/>
        <w:numPr>
          <w:ilvl w:val="0"/>
          <w:numId w:val="22"/>
        </w:numPr>
        <w:tabs>
          <w:tab w:val="clear" w:pos="1287"/>
          <w:tab w:val="num" w:pos="927"/>
        </w:tabs>
        <w:spacing w:line="360" w:lineRule="auto"/>
        <w:ind w:left="567" w:hanging="425"/>
        <w:jc w:val="both"/>
        <w:rPr>
          <w:color w:val="auto"/>
          <w:sz w:val="22"/>
          <w:szCs w:val="22"/>
        </w:rPr>
      </w:pPr>
      <w:r w:rsidRPr="00E44B8B">
        <w:rPr>
          <w:color w:val="auto"/>
          <w:sz w:val="22"/>
          <w:szCs w:val="22"/>
        </w:rPr>
        <w:t>Budow</w:t>
      </w:r>
      <w:r w:rsidRPr="00E44B8B">
        <w:rPr>
          <w:color w:val="auto"/>
          <w:sz w:val="22"/>
          <w:szCs w:val="22"/>
        </w:rPr>
        <w:t>ie</w:t>
      </w:r>
      <w:r w:rsidRPr="00E44B8B">
        <w:rPr>
          <w:color w:val="auto"/>
          <w:sz w:val="22"/>
          <w:szCs w:val="22"/>
        </w:rPr>
        <w:t xml:space="preserve"> opaski drenującej wzdłuż remontowanych ścian fundamentowych wokół piwnic szpitala, łącznie ze związanymi robotami ziemnymi;</w:t>
      </w:r>
    </w:p>
    <w:p w:rsidR="001C2A2D" w:rsidRPr="00E44B8B" w:rsidRDefault="001C2A2D" w:rsidP="005821BB">
      <w:pPr>
        <w:pStyle w:val="NormalnyWeb"/>
        <w:spacing w:before="0" w:after="0" w:line="360" w:lineRule="auto"/>
        <w:ind w:firstLine="567"/>
        <w:rPr>
          <w:rFonts w:ascii="Arial" w:hAnsi="Arial" w:cs="Arial"/>
          <w:sz w:val="22"/>
          <w:szCs w:val="22"/>
        </w:rPr>
      </w:pPr>
      <w:r w:rsidRPr="00E44B8B">
        <w:rPr>
          <w:rFonts w:ascii="Arial" w:hAnsi="Arial" w:cs="Arial"/>
          <w:sz w:val="22"/>
          <w:szCs w:val="22"/>
        </w:rPr>
        <w:t>Zaproponowane materiały powinny posiadać wymagane atesty i certyfikaty oraz powinny zostać zaakceptowane przez Zamawiającego.</w:t>
      </w:r>
    </w:p>
    <w:p w:rsidR="001C2A2D" w:rsidRPr="00E44B8B" w:rsidRDefault="001C2A2D" w:rsidP="005821BB">
      <w:pPr>
        <w:pStyle w:val="NormalnyWeb"/>
        <w:spacing w:before="0" w:after="0" w:line="360" w:lineRule="auto"/>
        <w:rPr>
          <w:rFonts w:ascii="Arial" w:hAnsi="Arial" w:cs="Arial"/>
          <w:b/>
          <w:sz w:val="22"/>
          <w:szCs w:val="22"/>
        </w:rPr>
      </w:pPr>
    </w:p>
    <w:p w:rsidR="001C2A2D" w:rsidRPr="00E44B8B" w:rsidRDefault="001C2A2D" w:rsidP="005821BB">
      <w:pPr>
        <w:pStyle w:val="NormalnyWeb"/>
        <w:spacing w:before="0" w:after="0" w:line="360" w:lineRule="auto"/>
        <w:rPr>
          <w:rFonts w:ascii="Arial" w:hAnsi="Arial" w:cs="Arial"/>
          <w:b/>
          <w:sz w:val="22"/>
          <w:szCs w:val="22"/>
        </w:rPr>
      </w:pPr>
      <w:r w:rsidRPr="00E44B8B">
        <w:rPr>
          <w:rFonts w:ascii="Arial" w:hAnsi="Arial" w:cs="Arial"/>
          <w:b/>
          <w:sz w:val="22"/>
          <w:szCs w:val="22"/>
        </w:rPr>
        <w:t>Ostateczny zakres i ilości robót niezbędnych do prawidłowego wykonania przedmiotu zamówienia, ustala Wykonawca zgodnie z Projektem wykonawczym opracowanym w ramach realizacji zamówienia, zapewniającym spełnienie wszystkich wymogów określanych przez Zamawiającego w SIWZ.</w:t>
      </w:r>
    </w:p>
    <w:p w:rsidR="00F13E78" w:rsidRPr="00E44B8B" w:rsidRDefault="00F13E78" w:rsidP="005821BB">
      <w:pPr>
        <w:pStyle w:val="NormalnyWeb"/>
        <w:spacing w:before="0" w:after="0" w:line="360" w:lineRule="auto"/>
        <w:rPr>
          <w:rFonts w:ascii="Arial" w:hAnsi="Arial" w:cs="Arial"/>
          <w:b/>
          <w:sz w:val="22"/>
          <w:szCs w:val="22"/>
        </w:rPr>
      </w:pPr>
    </w:p>
    <w:p w:rsidR="00F13E78" w:rsidRPr="00E44B8B" w:rsidRDefault="00E44B8B" w:rsidP="005821BB">
      <w:pPr>
        <w:pStyle w:val="Nagwek1"/>
        <w:widowControl/>
        <w:tabs>
          <w:tab w:val="left" w:pos="339"/>
        </w:tabs>
        <w:suppressAutoHyphens w:val="0"/>
        <w:spacing w:before="60" w:after="60" w:line="360" w:lineRule="auto"/>
        <w:ind w:left="-21"/>
        <w:rPr>
          <w:rFonts w:ascii="Arial" w:hAnsi="Arial"/>
          <w:bCs/>
          <w:color w:val="000000"/>
          <w:sz w:val="22"/>
          <w:szCs w:val="22"/>
        </w:rPr>
      </w:pPr>
      <w:bookmarkStart w:id="15" w:name="_Toc26621753"/>
      <w:r>
        <w:rPr>
          <w:rFonts w:ascii="Arial" w:hAnsi="Arial"/>
          <w:bCs/>
          <w:color w:val="000000"/>
          <w:sz w:val="22"/>
          <w:szCs w:val="22"/>
        </w:rPr>
        <w:lastRenderedPageBreak/>
        <w:t>5</w:t>
      </w:r>
      <w:r w:rsidR="00F13E78" w:rsidRPr="00E44B8B">
        <w:rPr>
          <w:rFonts w:ascii="Arial" w:hAnsi="Arial"/>
          <w:bCs/>
          <w:color w:val="000000"/>
          <w:sz w:val="22"/>
          <w:szCs w:val="22"/>
        </w:rPr>
        <w:t>. Prace demontażowe</w:t>
      </w:r>
      <w:bookmarkEnd w:id="15"/>
    </w:p>
    <w:p w:rsidR="00F13E78" w:rsidRPr="001A0601" w:rsidRDefault="001A0601" w:rsidP="005821BB">
      <w:pPr>
        <w:pStyle w:val="NormalnyWeb"/>
        <w:spacing w:before="0" w:after="0" w:line="360" w:lineRule="auto"/>
        <w:ind w:firstLine="709"/>
        <w:rPr>
          <w:rFonts w:ascii="Arial" w:hAnsi="Arial" w:cs="Arial"/>
          <w:sz w:val="22"/>
          <w:szCs w:val="22"/>
        </w:rPr>
      </w:pPr>
      <w:r w:rsidRPr="001A0601">
        <w:rPr>
          <w:rFonts w:ascii="Arial" w:hAnsi="Arial" w:cs="Arial"/>
          <w:sz w:val="22"/>
          <w:szCs w:val="22"/>
        </w:rPr>
        <w:t>Należy przewidzieć d</w:t>
      </w:r>
      <w:r w:rsidR="00F13E78" w:rsidRPr="001A0601">
        <w:rPr>
          <w:rFonts w:ascii="Arial" w:hAnsi="Arial" w:cs="Arial"/>
          <w:sz w:val="22"/>
          <w:szCs w:val="22"/>
        </w:rPr>
        <w:t>emontaż rurociągów centralnego ogrzewania, wody zimnej, ciepłej wody użytkowej, wody hydrantowej oraz instalacji kanalizacyjnych.</w:t>
      </w:r>
    </w:p>
    <w:p w:rsidR="00F13E78" w:rsidRPr="001A0601" w:rsidRDefault="00F13E78" w:rsidP="005821BB">
      <w:pPr>
        <w:pStyle w:val="NormalnyWeb"/>
        <w:spacing w:before="0" w:after="0" w:line="360" w:lineRule="auto"/>
        <w:ind w:firstLine="709"/>
        <w:rPr>
          <w:rFonts w:ascii="Arial" w:hAnsi="Arial" w:cs="Arial"/>
          <w:sz w:val="22"/>
          <w:szCs w:val="22"/>
        </w:rPr>
      </w:pPr>
      <w:r w:rsidRPr="001A0601">
        <w:rPr>
          <w:rFonts w:ascii="Arial" w:hAnsi="Arial" w:cs="Arial"/>
          <w:sz w:val="22"/>
          <w:szCs w:val="22"/>
        </w:rPr>
        <w:t>Zamawiający zapewnia możliwość czasowego składowania na terenie posesji zdemontowanych materiałów w kontenerach.</w:t>
      </w:r>
    </w:p>
    <w:p w:rsidR="001C2A2D" w:rsidRPr="001A0601" w:rsidRDefault="001C2A2D" w:rsidP="005821BB">
      <w:pPr>
        <w:pStyle w:val="Normalny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C2A2D" w:rsidRPr="001A0601" w:rsidRDefault="001C2A2D" w:rsidP="005821BB">
      <w:pPr>
        <w:pStyle w:val="Normalny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A0601">
        <w:rPr>
          <w:rFonts w:ascii="Arial" w:hAnsi="Arial" w:cs="Arial"/>
          <w:b/>
          <w:sz w:val="22"/>
          <w:szCs w:val="22"/>
        </w:rPr>
        <w:t>Uwaga:</w:t>
      </w:r>
    </w:p>
    <w:p w:rsidR="001C2A2D" w:rsidRPr="001A0601" w:rsidRDefault="001C2A2D" w:rsidP="005821BB">
      <w:pPr>
        <w:pStyle w:val="Normalny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1A0601">
        <w:rPr>
          <w:rFonts w:ascii="Arial" w:hAnsi="Arial" w:cs="Arial"/>
          <w:sz w:val="22"/>
          <w:szCs w:val="22"/>
        </w:rPr>
        <w:t>Wszystkie instalacje objęte zakresem opracowania powinny być wzajemnie skoordynowane</w:t>
      </w:r>
      <w:r w:rsidRPr="001A0601">
        <w:rPr>
          <w:rFonts w:ascii="Arial" w:hAnsi="Arial" w:cs="Arial"/>
          <w:sz w:val="22"/>
          <w:szCs w:val="22"/>
        </w:rPr>
        <w:t>.</w:t>
      </w:r>
    </w:p>
    <w:p w:rsidR="001C2A2D" w:rsidRPr="001A0601" w:rsidRDefault="001C2A2D" w:rsidP="005821BB">
      <w:pPr>
        <w:pStyle w:val="Standard"/>
        <w:shd w:val="clear" w:color="auto" w:fill="FFFFFF"/>
        <w:spacing w:line="360" w:lineRule="auto"/>
        <w:jc w:val="both"/>
        <w:rPr>
          <w:rFonts w:eastAsia="Times New Roman" w:cs="Tahoma"/>
          <w:color w:val="000000"/>
          <w:sz w:val="22"/>
          <w:szCs w:val="22"/>
          <w:lang w:eastAsia="pl-PL"/>
        </w:rPr>
      </w:pPr>
    </w:p>
    <w:p w:rsidR="004B1E50" w:rsidRPr="001A0601" w:rsidRDefault="004B1E50" w:rsidP="005821BB">
      <w:pPr>
        <w:pStyle w:val="Standard"/>
        <w:shd w:val="clear" w:color="auto" w:fill="FFFFFF"/>
        <w:spacing w:line="360" w:lineRule="auto"/>
        <w:jc w:val="both"/>
        <w:rPr>
          <w:rFonts w:eastAsia="Times New Roman" w:cs="Segoe UI"/>
          <w:color w:val="000000"/>
          <w:sz w:val="22"/>
          <w:szCs w:val="22"/>
          <w:lang w:eastAsia="pl-PL"/>
        </w:rPr>
      </w:pPr>
    </w:p>
    <w:sectPr w:rsidR="004B1E50" w:rsidRPr="001A0601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1F8" w:rsidRDefault="00BB5997">
      <w:r>
        <w:separator/>
      </w:r>
    </w:p>
  </w:endnote>
  <w:endnote w:type="continuationSeparator" w:id="0">
    <w:p w:rsidR="00E171F8" w:rsidRDefault="00BB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1F8" w:rsidRDefault="00BB5997">
      <w:r>
        <w:rPr>
          <w:color w:val="000000"/>
        </w:rPr>
        <w:separator/>
      </w:r>
    </w:p>
  </w:footnote>
  <w:footnote w:type="continuationSeparator" w:id="0">
    <w:p w:rsidR="00E171F8" w:rsidRDefault="00BB5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">
    <w:nsid w:val="01D20AC1"/>
    <w:multiLevelType w:val="multilevel"/>
    <w:tmpl w:val="656AF9C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02DD7C6F"/>
    <w:multiLevelType w:val="hybridMultilevel"/>
    <w:tmpl w:val="21CE4F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BE3CAC"/>
    <w:multiLevelType w:val="multilevel"/>
    <w:tmpl w:val="CB74BE48"/>
    <w:styleLink w:val="WWNum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">
    <w:nsid w:val="0D7C0993"/>
    <w:multiLevelType w:val="multilevel"/>
    <w:tmpl w:val="F262571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>
    <w:nsid w:val="15B7423A"/>
    <w:multiLevelType w:val="hybridMultilevel"/>
    <w:tmpl w:val="BA60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068F4"/>
    <w:multiLevelType w:val="multilevel"/>
    <w:tmpl w:val="3CE21BD0"/>
    <w:styleLink w:val="WWNum6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7">
    <w:nsid w:val="1CAA5E4D"/>
    <w:multiLevelType w:val="hybridMultilevel"/>
    <w:tmpl w:val="0CE2B72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AC50717"/>
    <w:multiLevelType w:val="multilevel"/>
    <w:tmpl w:val="53FA26A8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9">
    <w:nsid w:val="2D6940D1"/>
    <w:multiLevelType w:val="multilevel"/>
    <w:tmpl w:val="8F040A36"/>
    <w:styleLink w:val="WWNum5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>
    <w:nsid w:val="2EB3482F"/>
    <w:multiLevelType w:val="hybridMultilevel"/>
    <w:tmpl w:val="F220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54FD6"/>
    <w:multiLevelType w:val="multilevel"/>
    <w:tmpl w:val="2C704C98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2">
    <w:nsid w:val="404D7C41"/>
    <w:multiLevelType w:val="multilevel"/>
    <w:tmpl w:val="344C979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42C842CA"/>
    <w:multiLevelType w:val="hybridMultilevel"/>
    <w:tmpl w:val="E5F0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CC01D5"/>
    <w:multiLevelType w:val="multilevel"/>
    <w:tmpl w:val="DDC092F6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5">
    <w:nsid w:val="52E442D0"/>
    <w:multiLevelType w:val="hybridMultilevel"/>
    <w:tmpl w:val="C1707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B1450C"/>
    <w:multiLevelType w:val="multilevel"/>
    <w:tmpl w:val="3F0E9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E11FEC"/>
    <w:multiLevelType w:val="hybridMultilevel"/>
    <w:tmpl w:val="C8608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2D1E19"/>
    <w:multiLevelType w:val="multilevel"/>
    <w:tmpl w:val="B34ABCEA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9">
    <w:nsid w:val="65106BD1"/>
    <w:multiLevelType w:val="multilevel"/>
    <w:tmpl w:val="DC0E8EC0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20">
    <w:nsid w:val="6CF53686"/>
    <w:multiLevelType w:val="hybridMultilevel"/>
    <w:tmpl w:val="FEBC0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882CC1"/>
    <w:multiLevelType w:val="multilevel"/>
    <w:tmpl w:val="42169AF4"/>
    <w:styleLink w:val="WWNum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7DDB103A"/>
    <w:multiLevelType w:val="hybridMultilevel"/>
    <w:tmpl w:val="4E1CD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8"/>
  </w:num>
  <w:num w:numId="11">
    <w:abstractNumId w:val="11"/>
  </w:num>
  <w:num w:numId="12">
    <w:abstractNumId w:val="1"/>
  </w:num>
  <w:num w:numId="13">
    <w:abstractNumId w:val="15"/>
  </w:num>
  <w:num w:numId="14">
    <w:abstractNumId w:val="5"/>
  </w:num>
  <w:num w:numId="15">
    <w:abstractNumId w:val="17"/>
  </w:num>
  <w:num w:numId="16">
    <w:abstractNumId w:val="13"/>
  </w:num>
  <w:num w:numId="17">
    <w:abstractNumId w:val="20"/>
  </w:num>
  <w:num w:numId="18">
    <w:abstractNumId w:val="7"/>
  </w:num>
  <w:num w:numId="19">
    <w:abstractNumId w:val="10"/>
  </w:num>
  <w:num w:numId="20">
    <w:abstractNumId w:val="2"/>
  </w:num>
  <w:num w:numId="21">
    <w:abstractNumId w:val="22"/>
  </w:num>
  <w:num w:numId="22">
    <w:abstractNumId w:val="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50"/>
    <w:rsid w:val="001A0601"/>
    <w:rsid w:val="001C2A2D"/>
    <w:rsid w:val="00311D43"/>
    <w:rsid w:val="004B1E50"/>
    <w:rsid w:val="005821BB"/>
    <w:rsid w:val="009D66EE"/>
    <w:rsid w:val="00A22E3B"/>
    <w:rsid w:val="00AA7CF4"/>
    <w:rsid w:val="00BB5997"/>
    <w:rsid w:val="00BC53C2"/>
    <w:rsid w:val="00C83B34"/>
    <w:rsid w:val="00DB01BE"/>
    <w:rsid w:val="00DF013F"/>
    <w:rsid w:val="00E171F8"/>
    <w:rsid w:val="00E44B8B"/>
    <w:rsid w:val="00F13E78"/>
    <w:rsid w:val="00FB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93396-AD92-403A-A53C-EB8DB2DB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line="480" w:lineRule="auto"/>
      <w:ind w:left="360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kstpodstawowywcity21">
    <w:name w:val="Tekst podstawowy wcięty 21"/>
    <w:basedOn w:val="Standard"/>
    <w:pPr>
      <w:spacing w:line="360" w:lineRule="auto"/>
      <w:ind w:firstLine="567"/>
      <w:jc w:val="both"/>
    </w:pPr>
  </w:style>
  <w:style w:type="paragraph" w:styleId="Akapitzlist">
    <w:name w:val="List Paragraph"/>
    <w:basedOn w:val="Standard"/>
    <w:pPr>
      <w:ind w:left="720"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character" w:customStyle="1" w:styleId="WW8Num1z0">
    <w:name w:val="WW8Num1z0"/>
    <w:rsid w:val="00DB01BE"/>
    <w:rPr>
      <w:rFonts w:ascii="Calibri" w:hAnsi="Calibri" w:cs="Symbol"/>
      <w:sz w:val="28"/>
      <w:szCs w:val="28"/>
    </w:rPr>
  </w:style>
  <w:style w:type="character" w:customStyle="1" w:styleId="Bold">
    <w:name w:val="Bold"/>
    <w:rsid w:val="00DB01BE"/>
    <w:rPr>
      <w:rFonts w:ascii="Arial" w:eastAsia="Times New Roman" w:hAnsi="Arial" w:cs="Times New Roman"/>
      <w:b/>
      <w:color w:val="000000"/>
      <w:sz w:val="20"/>
      <w:lang w:val="pl-PL"/>
    </w:rPr>
  </w:style>
  <w:style w:type="paragraph" w:customStyle="1" w:styleId="Zawartotabeli">
    <w:name w:val="Zawartość tabeli"/>
    <w:basedOn w:val="Normalny"/>
    <w:rsid w:val="00DB01BE"/>
    <w:pPr>
      <w:suppressLineNumbers/>
      <w:autoSpaceDN/>
      <w:textAlignment w:val="auto"/>
    </w:pPr>
    <w:rPr>
      <w:rFonts w:ascii="Arial" w:eastAsia="Times New Roman" w:hAnsi="Arial"/>
      <w:color w:val="000000"/>
      <w:kern w:val="1"/>
      <w:sz w:val="20"/>
      <w:lang w:eastAsia="hi-IN"/>
    </w:rPr>
  </w:style>
  <w:style w:type="paragraph" w:styleId="Tekstpodstawowy">
    <w:name w:val="Body Text"/>
    <w:basedOn w:val="Normalny"/>
    <w:link w:val="TekstpodstawowyZnak"/>
    <w:rsid w:val="00C83B34"/>
    <w:pPr>
      <w:autoSpaceDN/>
      <w:spacing w:after="113"/>
      <w:ind w:left="567"/>
      <w:textAlignment w:val="auto"/>
    </w:pPr>
    <w:rPr>
      <w:rFonts w:ascii="Arial" w:eastAsia="Times New Roman" w:hAnsi="Arial"/>
      <w:bCs/>
      <w:color w:val="000000"/>
      <w:kern w:val="1"/>
      <w:sz w:val="21"/>
      <w:lang w:eastAsia="hi-IN"/>
    </w:rPr>
  </w:style>
  <w:style w:type="character" w:customStyle="1" w:styleId="TekstpodstawowyZnak">
    <w:name w:val="Tekst podstawowy Znak"/>
    <w:basedOn w:val="Domylnaczcionkaakapitu"/>
    <w:link w:val="Tekstpodstawowy"/>
    <w:rsid w:val="00C83B34"/>
    <w:rPr>
      <w:rFonts w:ascii="Arial" w:eastAsia="Times New Roman" w:hAnsi="Arial"/>
      <w:bCs/>
      <w:color w:val="000000"/>
      <w:kern w:val="1"/>
      <w:sz w:val="21"/>
      <w:lang w:eastAsia="hi-IN"/>
    </w:rPr>
  </w:style>
  <w:style w:type="paragraph" w:styleId="NormalnyWeb">
    <w:name w:val="Normal (Web)"/>
    <w:basedOn w:val="Normalny"/>
    <w:link w:val="NormalnyWebZnak"/>
    <w:uiPriority w:val="99"/>
    <w:rsid w:val="001C2A2D"/>
    <w:pPr>
      <w:widowControl/>
      <w:autoSpaceDN/>
      <w:spacing w:before="100" w:after="100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1C2A2D"/>
    <w:pPr>
      <w:widowControl/>
      <w:autoSpaceDE w:val="0"/>
      <w:autoSpaceDN/>
      <w:spacing w:line="360" w:lineRule="auto"/>
      <w:ind w:firstLine="360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character" w:customStyle="1" w:styleId="NormalnyWebZnak">
    <w:name w:val="Normalny (Web) Znak"/>
    <w:basedOn w:val="Domylnaczcionkaakapitu"/>
    <w:link w:val="NormalnyWeb"/>
    <w:rsid w:val="001C2A2D"/>
    <w:rPr>
      <w:rFonts w:eastAsia="Times New Roman" w:cs="Times New Roman"/>
      <w:kern w:val="0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3E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3E7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3E7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3E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3E78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E7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E78"/>
    <w:rPr>
      <w:rFonts w:ascii="Segoe UI" w:hAnsi="Segoe UI" w:cs="Mangal"/>
      <w:sz w:val="18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13E78"/>
    <w:pPr>
      <w:spacing w:after="100"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13E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8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9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2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0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8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0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5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2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6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2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1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60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1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2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9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4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9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2201</Words>
  <Characters>13206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eddd dd</dc:creator>
  <cp:lastModifiedBy>Krzysztof Drąg</cp:lastModifiedBy>
  <cp:revision>8</cp:revision>
  <dcterms:created xsi:type="dcterms:W3CDTF">2019-12-07T11:05:00Z</dcterms:created>
  <dcterms:modified xsi:type="dcterms:W3CDTF">2019-12-07T13:38:00Z</dcterms:modified>
</cp:coreProperties>
</file>