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4E01DE08" w14:textId="77777777" w:rsidR="00BF3A84" w:rsidRDefault="00BF3A8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1C5ACA65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ust. 1 </w:t>
      </w:r>
      <w:r w:rsidR="00624B02">
        <w:rPr>
          <w:rFonts w:ascii="Times New Roman" w:hAnsi="Times New Roman" w:cs="Times New Roman"/>
          <w:sz w:val="24"/>
          <w:szCs w:val="24"/>
        </w:rPr>
        <w:t xml:space="preserve">lub art. 125 ust. 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250678A3" w:rsidR="00C67A92" w:rsidRPr="00695F74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68A25B34" w14:textId="4C421C95" w:rsidR="003E4E64" w:rsidRPr="007C19FC" w:rsidRDefault="0099550F" w:rsidP="003E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Wykonanie stacji podnoszenia</w:t>
      </w:r>
      <w:bookmarkStart w:id="0" w:name="_GoBack"/>
      <w:bookmarkEnd w:id="0"/>
      <w:r w:rsidR="007C19FC" w:rsidRPr="007C19FC">
        <w:rPr>
          <w:rFonts w:ascii="Times New Roman" w:hAnsi="Times New Roman" w:cs="Times New Roman"/>
          <w:b/>
          <w:sz w:val="28"/>
          <w:szCs w:val="28"/>
        </w:rPr>
        <w:t xml:space="preserve"> ciśnienia w Krostkowie</w:t>
      </w:r>
    </w:p>
    <w:p w14:paraId="14324F2C" w14:textId="77777777" w:rsidR="004B759E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B819E0" w14:textId="282DF110" w:rsidR="004B759E" w:rsidRPr="00695F74" w:rsidRDefault="00624B02" w:rsidP="00624B02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701B" w:rsidRPr="0087701B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759E"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B759E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361A729B" w14:textId="7881DA6A" w:rsidR="00D409DE" w:rsidRPr="00695F74" w:rsidRDefault="00624B02" w:rsidP="00624B02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70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07E5"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28A51623" w:rsidR="00BA0665" w:rsidRPr="00695F74" w:rsidRDefault="00624B02" w:rsidP="00624B02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24B0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>
        <w:rPr>
          <w:rFonts w:ascii="Times New Roman" w:hAnsi="Times New Roman" w:cs="Times New Roman"/>
          <w:sz w:val="24"/>
          <w:szCs w:val="24"/>
        </w:rPr>
        <w:t xml:space="preserve">…………. ustawy PZP 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5DAF2541" w14:textId="179F70DB" w:rsidR="00624B02" w:rsidRDefault="00512080" w:rsidP="00624B02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624B02">
        <w:rPr>
          <w:rFonts w:ascii="Times New Roman" w:hAnsi="Times New Roman" w:cs="Times New Roman"/>
          <w:sz w:val="24"/>
          <w:szCs w:val="24"/>
        </w:rPr>
        <w:t>, na podstawie art. 110                 ust. 2 ustawy PZP podjąłem następujące środki naprawcze i zapobiegawcze:</w:t>
      </w:r>
    </w:p>
    <w:p w14:paraId="787F5C6A" w14:textId="4ECD9ACA" w:rsidR="00512080" w:rsidRPr="00695F74" w:rsidRDefault="00512080" w:rsidP="00624B02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9094006" w14:textId="42AAB6C4" w:rsidR="00512080" w:rsidRDefault="00512080" w:rsidP="00624B02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0676E676" w14:textId="2A326056" w:rsidR="0087701B" w:rsidRDefault="00624B02" w:rsidP="00624B02">
      <w:pPr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01B" w:rsidRPr="007B2968">
        <w:rPr>
          <w:rFonts w:ascii="Times New Roman" w:hAnsi="Times New Roman" w:cs="Times New Roman"/>
          <w:b/>
          <w:sz w:val="24"/>
          <w:szCs w:val="24"/>
        </w:rPr>
        <w:t>.</w:t>
      </w:r>
      <w:r w:rsidR="0087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7701B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9A682A1" w14:textId="77777777" w:rsidR="00624B02" w:rsidRDefault="00624B0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6A91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24B02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C19FC"/>
    <w:rsid w:val="007D5B61"/>
    <w:rsid w:val="007E2F69"/>
    <w:rsid w:val="00804F07"/>
    <w:rsid w:val="00825A09"/>
    <w:rsid w:val="00830AB1"/>
    <w:rsid w:val="00833FCD"/>
    <w:rsid w:val="00842991"/>
    <w:rsid w:val="008757E1"/>
    <w:rsid w:val="0087701B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9550F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F3A84"/>
    <w:rsid w:val="00C014B5"/>
    <w:rsid w:val="00C07B64"/>
    <w:rsid w:val="00C222EE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A91A-DD70-40FD-9187-E94333A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17</cp:revision>
  <cp:lastPrinted>2016-07-26T10:32:00Z</cp:lastPrinted>
  <dcterms:created xsi:type="dcterms:W3CDTF">2021-02-25T08:55:00Z</dcterms:created>
  <dcterms:modified xsi:type="dcterms:W3CDTF">2022-09-12T12:30:00Z</dcterms:modified>
</cp:coreProperties>
</file>