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3867" w14:textId="77777777" w:rsidR="00312D8A" w:rsidRPr="00171EBD" w:rsidRDefault="00312D8A" w:rsidP="00312D8A">
      <w:pPr>
        <w:rPr>
          <w:rFonts w:asciiTheme="minorHAnsi" w:hAnsiTheme="minorHAnsi" w:cstheme="minorHAnsi"/>
        </w:rPr>
      </w:pPr>
    </w:p>
    <w:p w14:paraId="14A10CAD" w14:textId="7D562BCA" w:rsidR="00312D8A" w:rsidRPr="005636E9" w:rsidRDefault="00B14958" w:rsidP="00312D8A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636E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Pr="00C5631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2a</w:t>
      </w:r>
      <w:r w:rsidR="0069746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 w:rsidRPr="00551904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5636E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 SWZ</w:t>
      </w:r>
    </w:p>
    <w:p w14:paraId="07742CAD" w14:textId="77777777" w:rsidR="00B14958" w:rsidRPr="005636E9" w:rsidRDefault="00B14958" w:rsidP="00B14958">
      <w:pPr>
        <w:pStyle w:val="Framecontents"/>
        <w:jc w:val="right"/>
        <w:rPr>
          <w:rFonts w:asciiTheme="minorHAnsi" w:hAnsiTheme="minorHAnsi" w:cstheme="minorHAnsi"/>
          <w:color w:val="auto"/>
        </w:rPr>
      </w:pPr>
      <w:r w:rsidRPr="005636E9">
        <w:rPr>
          <w:rFonts w:asciiTheme="minorHAnsi" w:hAnsiTheme="minorHAnsi" w:cstheme="minorHAnsi"/>
          <w:color w:val="auto"/>
        </w:rPr>
        <w:t>__________________________</w:t>
      </w:r>
    </w:p>
    <w:p w14:paraId="0C74B019" w14:textId="7BBFA70B" w:rsidR="00171EBD" w:rsidRPr="005636E9" w:rsidRDefault="00B14958" w:rsidP="0027728A">
      <w:pPr>
        <w:pStyle w:val="Framecontents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36E9">
        <w:rPr>
          <w:rFonts w:asciiTheme="minorHAnsi" w:hAnsiTheme="minorHAnsi" w:cstheme="minorHAnsi"/>
          <w:color w:val="auto"/>
          <w:sz w:val="20"/>
          <w:szCs w:val="20"/>
        </w:rPr>
        <w:t>Miejscowość, data</w:t>
      </w:r>
    </w:p>
    <w:p w14:paraId="4F919F18" w14:textId="6C04CE82" w:rsidR="00261161" w:rsidRPr="0090615A" w:rsidRDefault="00261161" w:rsidP="00261161">
      <w:pPr>
        <w:widowControl/>
        <w:autoSpaceDE/>
        <w:autoSpaceDN/>
        <w:spacing w:after="160" w:line="259" w:lineRule="auto"/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</w:pPr>
      <w:bookmarkStart w:id="0" w:name="_GoBack"/>
      <w:r w:rsidRPr="0090615A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>Kosztorys ofertowy</w:t>
      </w:r>
      <w:r w:rsidR="0090615A" w:rsidRPr="0090615A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90615A" w:rsidRPr="0090615A">
        <w:rPr>
          <w:rFonts w:ascii="Arial" w:hAnsi="Arial" w:cs="Arial"/>
          <w:b/>
          <w:bCs/>
          <w:sz w:val="28"/>
          <w:szCs w:val="28"/>
        </w:rPr>
        <w:t>oferty dodatkowej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38"/>
        <w:gridCol w:w="9722"/>
      </w:tblGrid>
      <w:tr w:rsidR="005636E9" w:rsidRPr="005636E9" w14:paraId="371D8B56" w14:textId="77777777" w:rsidTr="00F836CC">
        <w:trPr>
          <w:trHeight w:val="4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bookmarkEnd w:id="0"/>
          <w:p w14:paraId="20914B5D" w14:textId="77777777" w:rsidR="00261161" w:rsidRPr="005636E9" w:rsidRDefault="00261161" w:rsidP="00261161">
            <w:pPr>
              <w:widowControl/>
              <w:autoSpaceDE/>
              <w:autoSpaceDN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5636E9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Tytuł: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BA4" w14:textId="0E1F4393" w:rsidR="005636E9" w:rsidRPr="005636E9" w:rsidRDefault="005636E9" w:rsidP="005636E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24"/>
              </w:rPr>
            </w:pPr>
            <w:r w:rsidRPr="005636E9">
              <w:rPr>
                <w:rFonts w:asciiTheme="minorHAnsi" w:eastAsiaTheme="minorHAnsi" w:hAnsiTheme="minorHAnsi" w:cstheme="minorHAnsi"/>
                <w:b/>
                <w:bCs/>
                <w:sz w:val="24"/>
              </w:rPr>
              <w:t>„Rozbudowa UG oraz remizy OSP w Wielopolu Skrzyńskim wraz z zagospodarowaniem terenu”. Oznaczenie postępowania: RRz.271.</w:t>
            </w:r>
            <w:r w:rsidR="00015D10">
              <w:rPr>
                <w:rFonts w:asciiTheme="minorHAnsi" w:eastAsiaTheme="minorHAnsi" w:hAnsiTheme="minorHAnsi" w:cstheme="minorHAnsi"/>
                <w:b/>
                <w:bCs/>
                <w:sz w:val="24"/>
              </w:rPr>
              <w:t>16</w:t>
            </w:r>
            <w:r w:rsidRPr="005636E9">
              <w:rPr>
                <w:rFonts w:asciiTheme="minorHAnsi" w:eastAsiaTheme="minorHAnsi" w:hAnsiTheme="minorHAnsi" w:cstheme="minorHAnsi"/>
                <w:b/>
                <w:bCs/>
                <w:sz w:val="24"/>
              </w:rPr>
              <w:t>.2024.</w:t>
            </w:r>
          </w:p>
          <w:p w14:paraId="0104FAFE" w14:textId="2A1C3FC8" w:rsidR="00261161" w:rsidRPr="005636E9" w:rsidRDefault="005636E9" w:rsidP="005636E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trike/>
                <w:kern w:val="2"/>
                <w:sz w:val="20"/>
                <w:szCs w:val="20"/>
                <w14:ligatures w14:val="standardContextual"/>
              </w:rPr>
            </w:pPr>
            <w:r w:rsidRPr="005636E9">
              <w:rPr>
                <w:rFonts w:asciiTheme="minorHAnsi" w:eastAsiaTheme="minorHAnsi" w:hAnsiTheme="minorHAnsi" w:cstheme="minorHAnsi"/>
                <w:b/>
                <w:bCs/>
                <w:sz w:val="24"/>
              </w:rPr>
              <w:t>Część nr 1 - Rozbudowa budynku UG oraz remizy OSP w Wielopolu Skrzyńskim  z dostosowaniem do potrzeb osób niepełnosprawnyc</w:t>
            </w:r>
            <w:r w:rsidR="001C336E">
              <w:rPr>
                <w:rFonts w:asciiTheme="minorHAnsi" w:eastAsiaTheme="minorHAnsi" w:hAnsiTheme="minorHAnsi" w:cstheme="minorHAnsi"/>
                <w:b/>
                <w:bCs/>
                <w:sz w:val="24"/>
              </w:rPr>
              <w:t>h.</w:t>
            </w:r>
            <w:r w:rsidR="008E21AD">
              <w:rPr>
                <w:rFonts w:asciiTheme="minorHAnsi" w:eastAsiaTheme="minorHAnsi" w:hAnsiTheme="minorHAnsi" w:cstheme="minorHAnsi"/>
                <w:b/>
                <w:bCs/>
                <w:sz w:val="24"/>
              </w:rPr>
              <w:t xml:space="preserve">- </w:t>
            </w:r>
            <w:r w:rsidR="008E21AD">
              <w:rPr>
                <w:rFonts w:cstheme="minorHAnsi"/>
                <w:b/>
              </w:rPr>
              <w:t xml:space="preserve"> </w:t>
            </w:r>
          </w:p>
        </w:tc>
      </w:tr>
    </w:tbl>
    <w:p w14:paraId="5E601864" w14:textId="77777777" w:rsidR="00261161" w:rsidRDefault="00261161" w:rsidP="00312D8A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1ACB13B4" w14:textId="77777777" w:rsidR="0027728A" w:rsidRPr="00171EBD" w:rsidRDefault="0027728A" w:rsidP="00312D8A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275"/>
        <w:gridCol w:w="4395"/>
        <w:gridCol w:w="709"/>
        <w:gridCol w:w="992"/>
        <w:gridCol w:w="992"/>
        <w:gridCol w:w="1388"/>
      </w:tblGrid>
      <w:tr w:rsidR="0027728A" w:rsidRPr="00171EBD" w14:paraId="0CE8FF4F" w14:textId="77777777" w:rsidTr="0027728A">
        <w:trPr>
          <w:trHeight w:val="61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78CFA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82253" w14:textId="77777777" w:rsidR="00171EBD" w:rsidRPr="00171EBD" w:rsidRDefault="00171EBD" w:rsidP="00171EBD">
            <w:pPr>
              <w:widowControl/>
              <w:autoSpaceDE/>
              <w:autoSpaceDN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72E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i wyliczenia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A4DA8" w14:textId="77777777" w:rsidR="00171EBD" w:rsidRPr="00171EBD" w:rsidRDefault="00171EBD" w:rsidP="00171EBD">
            <w:pPr>
              <w:widowControl/>
              <w:autoSpaceDE/>
              <w:autoSpaceDN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E6E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AABF" w14:textId="7409CA1C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  <w:r w:rsidR="00B31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5873" w14:textId="269DE01C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="009045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(netto)</w:t>
            </w:r>
          </w:p>
        </w:tc>
      </w:tr>
      <w:tr w:rsidR="00171EBD" w:rsidRPr="00171EBD" w14:paraId="54A818F5" w14:textId="77777777" w:rsidTr="0027728A">
        <w:trPr>
          <w:trHeight w:val="315"/>
        </w:trPr>
        <w:tc>
          <w:tcPr>
            <w:tcW w:w="90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9730C5" w14:textId="10D63EA4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nstalacje sanitarne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6E2D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9F4586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24F36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5BB8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684657" w14:textId="0624B8CA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Instalacja </w:t>
            </w:r>
            <w:proofErr w:type="spellStart"/>
            <w:r w:rsidRPr="00171E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wod-kan</w:t>
            </w:r>
            <w:proofErr w:type="spellEnd"/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F741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C72B2C7" w14:textId="77777777" w:rsidTr="0027728A">
        <w:trPr>
          <w:trHeight w:val="6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0A2BE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00A6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A77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Zawory przelotowe i zwrotne instalacji wodociągowych z rur stalowych o śr.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nomi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32 mm / zawór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antyskażeniowy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EA Dn32/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3A9A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1A6A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2DC6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D90A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DB1B56E" w14:textId="77777777" w:rsidTr="0027728A">
        <w:trPr>
          <w:trHeight w:val="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155E8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9886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0130-04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09E6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DF89A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B0C85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02E1C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9BD1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CCF198A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9EE6A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C2DD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D9C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Sprężynowe zawory bezpieczeństwa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32 mm / analogia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elektromagne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tyczny zawór pierwszeństwa p-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DN32/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9F85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7F32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8BE3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63F1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FF58121" w14:textId="77777777" w:rsidTr="0027728A">
        <w:trPr>
          <w:trHeight w:val="6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3A837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8FAB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0113-09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ACFB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523D2E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5DD65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F4579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D023A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6C5C9ACF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7D4AA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6330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995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Szafki hydrantowe naścienne / analogia szafka na zestaw wodomierzowy /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86E5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E96A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5D58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DDF4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50DF06F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BF17C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BE64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0120-01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2A6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29C89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0144A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B2FDC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BD95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710A56F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D9670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0FE7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C79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Baterie natryskowe z natryskiem przesuwnym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śr.nominalnej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15 mm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DA49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1424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8617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F79C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95BE563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765D1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A029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0137-09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BB92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22798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9DE1D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ED400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BF423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77092A0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E3A7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94B9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DC7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Zawory przelotowe i zwrotne instalacji wodociągowych z rur stalowych o śr.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nomi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25 mm / na pionach /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7776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90C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AB40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A328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9A04F5A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5BF19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0D3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0130-03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C3DB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E775E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A24A5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90A293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DC25B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FF592CB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0F00F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64A6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18B9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Zawory przelotowe i zwrotne instalacji wodociągowych z rur stalowych o śr.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nomi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 mm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5EE5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52D1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F88A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A121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A810B15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D2852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0C2E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0130-02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308F1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0ACF4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BECCC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C3D7E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3E5CF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28A95DC" w14:textId="77777777" w:rsidTr="0027728A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2E391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21B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6725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Dodatkowe nakłady na wykonanie podejść dopływowych do zaworów wypływowych, baterii, hydrantów, mieszaczy itp.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śr.nominalnej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 mm 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D7B2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A513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9D6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DEA8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48318B2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3CC78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169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0107-02</w:t>
            </w:r>
          </w:p>
        </w:tc>
        <w:tc>
          <w:tcPr>
            <w:tcW w:w="439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B7C0D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E39C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C0F5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55A5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79E5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191B8A7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74660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337EF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9A4BA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6218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2528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3D36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1637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175000A" w14:textId="77777777" w:rsidTr="0027728A">
        <w:trPr>
          <w:trHeight w:val="6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5B223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FCFE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3C3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Zawory przelotowe i zwrotne instalacji wodociągowych z rur stalowych o śr.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nomi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15 mm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EC4E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4BC7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F1D5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4581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4B6AE72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F5F9E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4150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0130-01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8535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7E300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A0533F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4A85AA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A9DE0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D23E8E4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F1C57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EEFA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D90EC" w14:textId="2A76572A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nakłady na wykonanie podejść dopływowych do zaworów wypływowych,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baterii,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hydrantów,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mieszaczy itp.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śr.nominalnej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15 mm 9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D75B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AC2D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2145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2293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EBADD03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A385C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110D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0107-01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2FE5C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E6C2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7760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8837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7AB7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C80C2E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D8692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E057A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8F2F2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0DF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2016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DD66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696B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60485DD6" w14:textId="77777777" w:rsidTr="0027728A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1B1EC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35F5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2D5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Szafki hydrantowe naścienne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197A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2F5B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8915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BC09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510DD8E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4B3AE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E0B5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0120-01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602C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D4681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A996E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0F6C1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B1B8F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FBFBFEC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0488E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C63B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9F0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Zawór hydrantowy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25mm montowany na ścianie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9BD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D9DA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7069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565D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0686387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26EAA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C56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0116-01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0D5D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6681A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88A77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8DDBE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3AB61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61043A02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EFD5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A07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7C8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Przebicie otworów w ścianach z cegieł o grub. 1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ceg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na zaprawie cementowo-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piennej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23FA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1BAC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6F91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0074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4F34672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24B4B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F840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0333-09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6C64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62F13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CC063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168FB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95553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C24AA08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25BFA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F7A7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B9D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Przebicie otworów w ścianach z cegieł o grub. 1 1/2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ceg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na zaprawie cementowo- wapiennej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8624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FB46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7E4F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8085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A6768C8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9FC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D0F2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0333-10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A6D5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EEE94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77657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7B591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14EA2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FC3100F" w14:textId="77777777" w:rsidTr="0027728A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B843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D1DB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003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Wykucie bruzd o przekroju do 0.040 m2 poziomych lub pionowych w elementach z betonu żwirowego / bruzdy w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posadzkachi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ścianach pod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rurociagi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wod-kan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/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6EA1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033D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1F97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BA70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4BCDC4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CD7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71D8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0210-02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E489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505ED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526C4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11301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6EE11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CEA9C92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B9C3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4863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4B4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Dodatek za wykonanie podejść odpływowych z rur i kształtek z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nieplastyfikowane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go PCW o śr. 110 mm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A54A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D980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E21F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611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0557754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56D4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CEC6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0208-05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993E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F1A73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A955C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4BA65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39B15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61699904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F9CB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D0CF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9D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Dodatek za wykonanie podejść odpływowych z rur i kształtek z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nieplastyfikowane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go PCW o śr. 50 mm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A94D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CC40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9757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D560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CAA631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005E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EFB0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0208-03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3243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8EF69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96551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4C596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0FC2A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0297207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869E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4C3F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F12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Wstawienie trójnika z PCW o śr. 50 mm z uszczelnieniem pierścieniami gumowy- mi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C745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8840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EBB0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96F8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3A41B50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84F6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B32F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0211-04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EA33E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094AE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8A6CE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480F1F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CEBFE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5948AFC" w14:textId="77777777" w:rsidTr="0027728A">
        <w:trPr>
          <w:trHeight w:val="45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8C09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0B28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E9B5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Wstawienie trójnika z PCW o śr. 110 mm z uszczelnieniem pierścieniami gumo-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9794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F30A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A3A8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2C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1515D2B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492BA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DD7B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0211-06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961EB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E576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CCF6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CB3D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B7B9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6879CA3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02A7D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ADE9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A374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Kształtki PVC kanalizacji zewnętrznej jednokielichowe łączone na wcisk o śr. zewn. 160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6576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423B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B3C1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D81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325A585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0C81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A1B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0421-02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BB59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trójnik 160/110 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2468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9BA9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7CFC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AE37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7208C01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BD63B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653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ED2B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Rurociągi z PCW o śr. 160 mm w gotowych wykopach , wewnątrz budynków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11F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84BB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DFE1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1BF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9704560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7ED10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E4B7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0228-04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1E719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BA63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54B2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1CF1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2AC1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7F9E111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219A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E710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3328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Rurociągi z PCW o śr. 110 mm w gotowych wykopach , wewnątrz budynków /po-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ziomy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pion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knaizacyjny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6FB4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1B0B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5875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0DA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89289DE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C066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E138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0228-03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FCC7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15D3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2220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F798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5D89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489673D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FFD44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3D7A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59D4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Demontaż ustępu z miską fajansową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F84A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209E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21AE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479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5E44C0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A2F4E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59A4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0235-08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7E0F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00C7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B3DB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BABC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A261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B4C5D80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54BD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B196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B256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ustepów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pojedynczych z płuczkami z tworzyw sztucznych lub porcelany ' kompakt'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743E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4BA1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35DD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F35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B3F788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BD71B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81E5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0224-03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FFED6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C049C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DB690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59168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C2CD0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43DE419" w14:textId="77777777" w:rsidTr="0027728A">
        <w:trPr>
          <w:trHeight w:val="4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FB2E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E218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81B7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ustepów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pojedynczych z płuczkami z tworzyw sztucznych lub porcelany ' kompakt'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1A62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FEE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BA1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99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EA85098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46B0B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B8EA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0224-03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BF6FB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4EC70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35910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09E30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7EC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523C373" w14:textId="77777777" w:rsidTr="0027728A">
        <w:trPr>
          <w:trHeight w:val="450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8B40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058F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1304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Montaż rurociągów z PCW o śr. 50 mm na ścianach z łączeniem metodą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wcisko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wą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5F10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B8BB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B583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5C98" w14:textId="77777777" w:rsid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3A2D16C" w14:textId="77777777" w:rsid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0CEB7D" w14:textId="77777777" w:rsid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B054B4D" w14:textId="77777777" w:rsid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B468C2" w14:textId="6762FFC5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219D687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DFEF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B7B6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0205-02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95224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910C5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942B1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46135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61698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DC393A2" w14:textId="77777777" w:rsidTr="0027728A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7D042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D5E4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802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Demontaż baterii umywalkowej i zmywakowej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BF2E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2F54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9028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FAE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7A33C4B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3A9A2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F886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0132-01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02450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E15E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B676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BD45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886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909B486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CEC8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AC45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C355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Baterie umywalkowe lub zmywakowe ścienne o śr. nominalnej 15 mm / materiał in-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westora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demontażu 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8549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18E2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7469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A8D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26A1E8B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F3FC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EEA5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0137-01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01FA3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A6D8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7DE0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DAF8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3809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8E4F4E9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2789D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9E8C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376D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Baterie umywalkowe lub zmywakowe ścienne o śr. nominalnej 15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3664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6BC6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5BD3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AB7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00F71F2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49452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AC31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0137-01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A1C4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B83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61F1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3A08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144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889614D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3564A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214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EEDE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Demontaż umywalki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8DF5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C666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0F21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BF3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0BC5C9F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68E28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85D7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0235-06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56169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6DD2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FCDA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081D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2D6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8D92E10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9E394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C77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F291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Montaż umywalek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pojedyńczych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porcelanowych z syfonem gruszkowym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7F5A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6E3A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8402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104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6DD5EF8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8D042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A1DE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0221-02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98353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FFCA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BF23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85B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CAB8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3293B50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10C68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5FA7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5F39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Montaż umywalek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pojedyńczych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porcelanowych z syfonem gruszkowym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F556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3C6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A522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93B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6AD1C1B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51F63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2031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0221-02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C7572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2813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2E20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7283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E02C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88FCF8E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F7CD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E2B9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B41E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Urządzenia do podgrzewania wody ze zbiornikami o poj. 60 dm3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D2DE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642E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208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AC2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D460815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A3D92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8F2B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0121-01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426CD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17BE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A7F3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F535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C51A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97BDC11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0C3F4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A359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5D1E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Montaż brodzików natryskowych z tworzywa sztucznego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300E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6AAA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CE75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A9F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27C6EF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65DA1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2C11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0223-02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60311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0851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F5D2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5CD9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C7EE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A7105B4" w14:textId="77777777" w:rsidTr="0027728A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9721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A1F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467C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Rurociągi z tworzyw sztucznych (PP, PE, PB) o śr. zewnętrznej 20 mm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połącze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niach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zgrzewanych, na ścianach w budynkach mieszkalnych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D4DF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4404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2342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0ED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2D5B16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49BA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58BD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0111-01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E6AA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19,50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7D1B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517A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9F22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CC09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A843E71" w14:textId="77777777" w:rsidTr="0027728A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C37D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23F9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E720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Rurociągi z tworzyw sztucznych (PP, PE, PB) o śr. zewnętrznej 25 mm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połącze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niach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zgrzewanych, na ścianach w budynkach niemieszkalnych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8444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0A00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070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680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99BB70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C388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2B90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0112-02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18E79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389A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3BEE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E8B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C4E7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08C2BA4" w14:textId="77777777" w:rsidTr="0027728A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9420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8345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C768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Rurociągi z tworzyw sztucznych (PP, PE, PB) o śr. zewnętrznej 32 mm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połącze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niach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zgrzewanych, na ścianach w budynkach niemieszkalnych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BBDC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B957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1E17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F63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68B61A5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30AF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9990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0112-03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F6FF7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71DD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0830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010D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2EBC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0CA4A53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DCD9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3BFE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5589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Dodatki za podejścia dopływowe w rurociągach z tworzyw sztucznych do płuczek ustępowych o połączeniu sztywnym o śr. zewnętrznej 20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516C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80D3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EC10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0F0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F7A151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2104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6F0C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0116-06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091C2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49C9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9046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AEDA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C4B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018978B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6E0F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0B7D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8E28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Próba szczelności instalacji wodociągowych z rur z tworzyw sztucznych w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kach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mieszkalnych (rurociąg o śr. do 63 mm)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857A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8458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F9F3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A95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69102D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A606C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2008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0127-01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B071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49.50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C0B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7904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7F89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8CD8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F5BBDCB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5D8CD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B183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E18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Zabetonowanie żwirobetonem bruzd o przekroju do 0.045 m2 w podłożach,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pach i ścianach bez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deskowań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stemplowań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5A55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534E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A64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DDA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4C9E1F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D1F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FC16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0207-03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F4AA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907B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97E7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4D78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BF52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E363296" w14:textId="77777777" w:rsidTr="0027728A">
        <w:trPr>
          <w:trHeight w:val="315"/>
        </w:trPr>
        <w:tc>
          <w:tcPr>
            <w:tcW w:w="8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DBAB0" w14:textId="77777777" w:rsidR="00171EBD" w:rsidRPr="00171EBD" w:rsidRDefault="00171EBD" w:rsidP="0027728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Instalacja 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FA72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C23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ACF97D2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F7B5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B59B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analiza indy-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widualna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DF2F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Wyłączenie z pracy instalacji co, spust wody z instalacji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F933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FDE3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C4B5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2B89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0BFE783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04AF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48293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0F945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4795F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50428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13FD5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E9FDF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F35B1AF" w14:textId="77777777" w:rsidTr="0027728A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41B7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2DB0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analiza indy-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widualna</w:t>
            </w:r>
            <w:proofErr w:type="spellEnd"/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880D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Włączenie do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istniejacego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rozdzielacza co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2A87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D5A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1CA7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576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3871867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E40F2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E4A7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CC806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2588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A544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F4A6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751B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25E1227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FD40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4E0C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F6DB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Przebicie otworów w ścianach z cegieł o grubości 3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ceg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na zaprawie cementowo- wapiennej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1976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AC0B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FBBB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4A4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22F6E5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B614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E8A1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0333-13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5B81A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4AC6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738B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7DF5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0913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A8C26BF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5348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CA9E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DE37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Rurociągi w instalacjach c.o. miedziane o śr. zewnętrznej 28 mm o połączeniach lutowanych na ścianach w budynkach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C5E6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EF0F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EC8C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A28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38C1290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75F3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245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0405-06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BA86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47.50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9309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B012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71FC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A4E5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BFF340C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0BF3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4242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D19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Rurociągi w instalacjach c.o. miedziane o śr. zewnętrznej 22 mm o połączeniach lutowanych na ścianach w budynkach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7724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7371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9B43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7EA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C62940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C869A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49E6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0405-05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DDB2A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DBC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3459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2CEB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0EF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027558E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57422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520E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C34F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Rurociągi w instalacjach c.o. miedziane o śr. zewnętrznej 18 mm o połączeniach lutowanych na ścianach w budynkach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94CB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0BF8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1887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544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5B2D8E0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E4A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6B49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0405-04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B6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30F3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273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87E0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8D79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0B606D8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6E53D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5232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2B91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Rurociągi w instalacjach c.o. miedziane o śr. zewnętrznej 15 mm o połączeniach lutowanych na ścianach w budynkach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4192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5A69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3C16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2CC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589188C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4E8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F7F5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0405-03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61490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FB9D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668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BD33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3734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F87413D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F727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76D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266AF" w14:textId="53F391BF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Rury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przyłączne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śr. 10-15 mm do grzejników c.o. żeliwnych,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stalowych,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aluminio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wych,płytowych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2C3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E9E8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59B5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CFF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B399C1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EC88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0D21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0422-01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99D44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33EC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C228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62EE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2FA4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28D6956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5EDB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CFA0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04D6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Grzejniki stalowe dwupłytowe o wys. 600-900 mm i dług. do 1600 mm / 600 x 1400 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591F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CFFF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403F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E9C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5676B82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ECD4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4F54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0418-07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192C2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7F5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7744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4067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8815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0215091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41FD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624C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4CB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Grzejniki stalowe dwupłytowe o wys. 600-900 mm i dług. do 1600 mm / 600 do 1100 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5F13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281F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0140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443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456821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C7DB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F309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0418-07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8E927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5492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3F15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DD1A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1892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8E5E394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8A02B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54AD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5F7C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Trójniki miedziane gładkie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śr.zew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18-20 mm w instalacjach gazów medycznych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1C1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23CB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F8E8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68F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3AEEA0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8928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A6F9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0604-04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76A7D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D22A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6B04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4ED8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84EA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3417FC8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5350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64F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E81F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Trójniki miedziane gładkie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śr.zew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22-25 mm w instalacjach gazów medycznych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CD4F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2173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06D0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37D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05E306B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FE53C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A16E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0604-05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C4E6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822F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1AF3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B191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E278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0B27407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4475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0F57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4FC6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Trójniki miedziane gładkie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śr.zew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28-32 mm w instalacjach gazów medycznych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36A5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32F3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675B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E48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DFBD5CF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9E79D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75F4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0604-06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F2C04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86D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324C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6342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C1B9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2BAE750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6517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1532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0-35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0974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Głowice termostatyczne o zakresie nastaw 6-28 st. C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74B0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6A1D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B7B7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C4D3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4E9E96B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8A1A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F843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0215-04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F7943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D4BC5E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F4CC9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5ABA1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A1E56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13FD0C1" w14:textId="77777777" w:rsidTr="0027728A">
        <w:trPr>
          <w:trHeight w:val="6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CA1A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1B61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4-01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476D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Wykucie bruzd o przekroju do 0.040 m2 poziomych lub pionowych w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elem.z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beto-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żwirowego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EE23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8BA2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7.500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A857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217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82F811F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85AC1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E520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0210-02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E1EC0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7,50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E92C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1ACD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0981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5D2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A3F255B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95CB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6221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0-35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65E6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Kompensatory U-kształtowe z 4-ch kolan 90 st. i 3-ch odcinków rur miedzianych, lutowane o śr. zewn. 22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0D9B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DB0E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77F5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A05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66BFEAA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8FD68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E679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0204-04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98392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93ED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CD74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AE34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F097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8A4284B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59C11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12FF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0-35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AC16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Kompensatory U-kształtowe z 4-ch kolan 90 st. i 3-ch odcinków rur miedzianych, lutowane o śr. zewn. 18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1A4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F06C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4239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1D5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DD1E91F" w14:textId="77777777" w:rsidTr="0027728A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A7F0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7980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0204-03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EFA9F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7703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9F7B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21886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17B2F4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151E17C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92FCB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B428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52A30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03CC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90AE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4A4A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496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5F06E94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42451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2223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6D22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Zawory przelotowe i zwrotne o połączeniach gwintowanych o śr. nominalnej 32-40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8CA8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F7FC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4E4C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8B18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C4CA94E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EDD0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18D3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0411-04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42C23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6DFF9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9F2817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5DB4F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F4D99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6C52651" w14:textId="77777777" w:rsidTr="0027728A">
        <w:trPr>
          <w:trHeight w:val="45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816A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A3F0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04C5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Zawory zwrotne o połączeniach gwintowanych o śr. nominalnej 32-40 mm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FE1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DA94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4EF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832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565C24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BBF47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5D61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0411-04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22AC2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F337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7022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B41E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D092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7C5F590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B5A8A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D28C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0-35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394BE" w14:textId="212DDBC0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Próba szczelności instalacji c.o. w budynkach niemieszkalnych - płukanie, czynności przygotowawcze i zakończeniowe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E2D7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406E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234.000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9945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F32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AA6C3FB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A595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2827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0231-03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43F50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DB45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CEE2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9725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261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6477FC1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95CC8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9545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6BA0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Manometry montowane w gotowej tulei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C29A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7274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B152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654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689EF15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CBC5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3574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0530-02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77B95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CDF9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A833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99DC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6438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EC15F51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5CC5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C61D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37A0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Termometry montowane w gotowej tulei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675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E6E6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E7FD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693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6AF70CD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2809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B01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0530-01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31DD3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C1DB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DD6B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227E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0CC0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3CC1B0D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7168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9144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7-07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B1D8B" w14:textId="6ECF1F1A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Pompy wirowe odśrodkowe jedno- i wielostopniowe do zasilania kotłów oraz obiegowe do wody gorącej o masie 0.05 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910B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4528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E855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505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7F9A6FE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6A39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E472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0102-01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C433C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C4B1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A43B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5B04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89D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F6AA401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8265B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40D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8FC8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Zawory odpowietrzające automatyczne o śr. 15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DBC1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666EB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7430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2E7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0D790B3C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2C89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5A65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0412-07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A2F04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A922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4E87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7B77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6F3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B2FD1E7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0A7A7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CADF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B107C" w14:textId="79E0E70E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Zawory przelotowe i zwrotne instalacji wodociągowych z rur stalowych o śr. nominalnej 15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4358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60C4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CFC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A4B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D15CC74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443A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A264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0130-01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BFCCC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E15B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493A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15D1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CF2A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A3E26EC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16B8A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748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5E56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Zawory grzejnikowe o śr. nominalnej 15 mm / zawór dwururowy 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ED06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EB2E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2F2F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781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EE1028E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82A8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3CA5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0412-02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5606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FA37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DC1A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9EAF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80FC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B8407A3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BD83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21BD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0-31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2853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Otuliny termoizolacyjne z pianki polietylenowej gr. 20 mm z nacięciem wzdłużnym; rurociąg o śr. 28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13E1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D8AB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F382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9969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431879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5C2B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AEF4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0113-12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A044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47.50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73235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1E6FC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B31C9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5C3A3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33ED932" w14:textId="77777777" w:rsidTr="0027728A">
        <w:trPr>
          <w:trHeight w:val="6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BE6F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7E77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0-31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7D5B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Otuliny termoizolacyjne z pianki polietylenowej gr. 9 mm z nacięciem wzdłużnym; rurociąg o śr. 22 mm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E8F4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0FF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0AF5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FF1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CFC4E50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F2EF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90DA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0113-05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E60D0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509E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9617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E0DB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0C3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61355F7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517D9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0AFE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0-31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A1DF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Otuliny termoizolacyjne z pianki polietylenowej gr. 9 mm z nacięciem wzdłużnym; rurociąg o śr.18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C8B2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2819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2BA2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2F6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A36975C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5AC9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AD7B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0113-05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3B1C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6D3D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A993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44A8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B6FA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0AE6D4B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9616B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B0AC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A5ED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Próby z dokonaniem regulacji instalacji centralnego ogrzewania (na gorąco) / nowy i stary budynek 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6695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4817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71E3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5DC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D34E48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3BEB2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949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0436-01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C74A4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3A73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301E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D171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AD5B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DB5630A" w14:textId="77777777" w:rsidTr="0027728A">
        <w:trPr>
          <w:trHeight w:val="315"/>
        </w:trPr>
        <w:tc>
          <w:tcPr>
            <w:tcW w:w="8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F16B6" w14:textId="3FD81A52" w:rsidR="00171EBD" w:rsidRPr="00171EBD" w:rsidRDefault="00171EBD" w:rsidP="0027728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Przyłącz wodociągowy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702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EC0C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E660D63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52F9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F1C6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17AE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Zawory przelotowe i zwrotne sieci wodociągowych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50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3CCF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A5D7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195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1C74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B5F912E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C63B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A014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0112-06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0CC0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20E9E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BA6BB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C3C7D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D653F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679AB691" w14:textId="77777777" w:rsidTr="0027728A">
        <w:trPr>
          <w:trHeight w:val="9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16DD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0EDE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KNNR 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EA4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Ręczne Wykopy liniowe o szerokości 0,8-2,5 m i głębokości do 3,0 m o ścianach pionowych w gruntach suchych kat. III-IV/ włączenie 1 x1 x 0,6 = 0,60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2138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3562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8.660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C7CD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352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4F8D3C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AD3DC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E6A1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0307-04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83BDD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8,66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D428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F476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34A5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85C4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1CEE7914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0635C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0AED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4A9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Wykopy oraz przekopy wykonywane koparkami podsiębiernymi 0.15 m3 na odkład w gruncie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kat.I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7A22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4927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33.600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32F4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870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3E05C50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7C411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984C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0217-01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8E1B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33.60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85EF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FB44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4929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9640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B3A8DA8" w14:textId="77777777" w:rsidTr="0027728A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26EDA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34DC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BA80E" w14:textId="607693C1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Ażurowe umocnienie pionowych ścian wykopów liniowych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głębok.do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3.0 m wy- praskami w grunt.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suchych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kat.III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-IV wraz z rozbiór.(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szer.do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1m)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B018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61C64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215.600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BF05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DC1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32A4003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94E2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926F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0322-07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9571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215.6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E89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4DC3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1C59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D28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9358EC2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68B0D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17B5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6928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Podłączenie instalacji do sieci wodociągowej- nasady rurowe (opaski) na istnieją-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cych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rurociągach o śr. 63mm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0F70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80A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EFCE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3EF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8BEE1F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28551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129E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0902-01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2371A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8974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0F09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A8A4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6985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637F0A2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FF947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B015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KNNR 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E692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Zasuwy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typu"E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" kołnierzowe z obudową o śr. do 50 mm montowane na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rurocią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gach PVC i PE / przy włączeniu 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BAA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5F08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8774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DDA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63BFECA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7740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C2B0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1112-01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AB11D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960A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DCC9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DD81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7455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6BB59038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A393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2B94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KNNR 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B4DC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Sieci wodociągowe - montaż rurociągów z rur polietylenowych (PE, PEHD)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śr.zewnętrznej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63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4D6B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D0BA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41CB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A02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6AB6557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A99F3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0BE7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1009-01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6D39C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0EA5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B610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522D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5F31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0740A79" w14:textId="77777777" w:rsidTr="0027728A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B85FC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FE40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KNNR 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C6F7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Sieci wodociągowe - połączenie rur polietylenowych ciśnieniowych PE, PEHD za pomocą kształtek elektrooporowych o śr. zewn. 63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DBAB2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FFF8D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BA99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49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2A0A34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27B08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6A8C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1011-01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620C8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4528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DDB0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8AD4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C61C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D504A78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3CDC7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A2AF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KNNR 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F90F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Sieci wodociągowe - montaż rurociągów z rur polietylenowych (PE, PEHD)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śr.zewnętrznej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8120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8F51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EF7B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D55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6129903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5B6D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3F00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1009-01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C370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30.30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8C6E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2D22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4D3E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2CF9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806899D" w14:textId="77777777" w:rsidTr="0027728A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4FB08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F2D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KNNR 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2F7D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Sieci wodociągowe - połączenie rur polietylenowych ciśnieniowych PE, PEHD za pomocą kształtek elektrooporowych o śr. zewn. 50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5CF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A1007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59B1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4E5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55790CC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A51B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D686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1011-01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AA3CA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A3F9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6817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069A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1D57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41DFA13F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AB607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6152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KNNR 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D84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Zasypywanie wykopów o ścianach pionowych o szerokości 0.8-2.5 m i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głęb.do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3.0 m w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gr.kat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IV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4FF7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9CEC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8.660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D771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70F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E465ABF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C39C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1FA5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0318-04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E6838" w14:textId="43782E65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8,66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1338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21C8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C5AA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DB42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B7BB379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42BE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5009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4086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Oznakowanie trasy wodociągu ułożonego w ziemi taśmą z tworzywa sztucznego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4358E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7815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77.300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AEBD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224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A40C449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F81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A104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0102-01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34AE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77,3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4DC9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F5D7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1FC3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6B81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A749A85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7095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F6E1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KNR-W 2-19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EFD0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Rury ochronne (osłonowe) z PE, PCW, PP o śr. nom. 110 mm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E213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CA70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6B6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2F60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8EE3E33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8BA7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5E1A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0306-05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E5D7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815F3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2DBED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FEB7A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D8B6E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0058CF4" w14:textId="77777777" w:rsidTr="0027728A">
        <w:trPr>
          <w:trHeight w:val="45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4E26C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F366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2-18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7003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Próba szczelności sieci wodociągowych z rur z tworzyw sztucznych ( PE )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do 100 mm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FD596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prob.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1974A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5A36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CF7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3283676A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D3121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2733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0802-01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ACF9D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B6A3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691F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A0C8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EE3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C0BED0A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30B65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9233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9DD9B" w14:textId="0629359D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Rurociągi w instalacjach wodociągowych o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śr.nom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50 mm stalowe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ocynkow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.o połącz.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gwintow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., na ścianach w bud.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mieszkalnych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78C9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8DA9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7927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0DD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4DF004A2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15CB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FC32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0103-06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DCE96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B252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D797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A002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4D94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7E76F8C4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E8928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6FE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145AF" w14:textId="24898BF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nakłady na wykonanie obustronnych podejść o śr. 25 mm do wodomierzy skrzydełkowych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B2BD5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D5B60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7594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C5B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05A1601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26307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DC5B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0108-03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67324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C0360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A1E7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EA1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74A4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3948200A" w14:textId="77777777" w:rsidTr="0027728A">
        <w:trPr>
          <w:trHeight w:val="315"/>
        </w:trPr>
        <w:tc>
          <w:tcPr>
            <w:tcW w:w="8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B20BE" w14:textId="3B125A8E" w:rsidR="00171EBD" w:rsidRPr="00171EBD" w:rsidRDefault="00171EBD" w:rsidP="0027728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4. Kanalizacja deszczowa / umocnienie wylotu do potoku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406F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B375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86B8E66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1E206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8B11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4A1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Wykopy oraz przekopy wykonywane koparkami podsiębiernymi 1.20 m3 na odkład w gruncie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kat.I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-II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A937F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956F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AF84F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4C4B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2E9A73D0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2CACE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AFBF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0218-04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0A58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(ręczne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wyrówananie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dna i skarp wykopu / 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EBA08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7A75D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07C3A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E98B87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089DAE91" w14:textId="77777777" w:rsidTr="0027728A">
        <w:trPr>
          <w:trHeight w:val="112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9CE1F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57A1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2-01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A984D" w14:textId="4E305DD2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Wykopy liniowe pod fundamenty, rurociągi, kolektory w gruntach suchych </w:t>
            </w:r>
            <w:proofErr w:type="spellStart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kat.I</w:t>
            </w:r>
            <w:proofErr w:type="spellEnd"/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-II z wydobyciem urobku łopatą lub wyciągiem ręcznym głębokość do 1.5 m - szerokość 0.8-1.5 m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1C63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E431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1712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835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13668FD2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EB922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119A2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0317-01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67056" w14:textId="77777777" w:rsid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  <w:p w14:paraId="745EA22F" w14:textId="77777777" w:rsidR="0027728A" w:rsidRDefault="0027728A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3510BE1" w14:textId="77777777" w:rsidR="0027728A" w:rsidRPr="00171EBD" w:rsidRDefault="0027728A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1A12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F92D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1BEE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5EB74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531FE4CF" w14:textId="77777777" w:rsidTr="0027728A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81420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8E93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8AC4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Wyloty drenarskie W-2 o śr. 2x25 cm (skarpy umocnione korytkami betonowymi opartymi na kołkach)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678A3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wylot.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ED278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D037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873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54C946F6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9B52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6D4AE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1605-08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A16AA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4507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00E31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D5EB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7886A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728A" w:rsidRPr="00171EBD" w14:paraId="23DD1BEB" w14:textId="77777777" w:rsidTr="0027728A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44054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4C51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KNR 2-01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AA0E9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Umocnienie skarp i dna kanałów płytami prefabrykowanymi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BC709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F8D8C" w14:textId="77777777" w:rsidR="00171EBD" w:rsidRPr="00171EBD" w:rsidRDefault="00171EBD" w:rsidP="00171EB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5EF3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725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769BBAA4" w14:textId="77777777" w:rsidTr="0027728A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4D591" w14:textId="77777777" w:rsidR="00171EBD" w:rsidRPr="00171EBD" w:rsidRDefault="00171EBD" w:rsidP="0027728A">
            <w:pPr>
              <w:widowControl/>
              <w:autoSpaceDE/>
              <w:autoSpaceDN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21BA8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0520-01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BB8CD" w14:textId="77777777" w:rsidR="00171EBD" w:rsidRPr="00171EBD" w:rsidRDefault="00171EBD" w:rsidP="00171EB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D4FD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D9E63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2125B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71775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1EBD" w:rsidRPr="00171EBD" w14:paraId="0BF726C4" w14:textId="77777777" w:rsidTr="0027728A">
        <w:trPr>
          <w:trHeight w:val="31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42F4C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WARTOSĆ NETTO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74B0D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728A" w:rsidRPr="00171EBD" w14:paraId="647B82CC" w14:textId="77777777" w:rsidTr="0027728A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D631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WARTOSĆ PODATKU VAT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3D6FC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71EBD" w:rsidRPr="00171EBD" w14:paraId="57A79114" w14:textId="77777777" w:rsidTr="0027728A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5B2AF" w14:textId="77777777" w:rsidR="00171EBD" w:rsidRPr="00171EBD" w:rsidRDefault="00171EBD" w:rsidP="002772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WARTOŚĆ BRUTTO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4D6F6" w14:textId="77777777" w:rsidR="00171EBD" w:rsidRPr="00171EBD" w:rsidRDefault="00171EBD" w:rsidP="00171EB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1E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DC4E3C1" w14:textId="77777777" w:rsidR="00261161" w:rsidRPr="00171EBD" w:rsidRDefault="00261161" w:rsidP="00312D8A">
      <w:pPr>
        <w:rPr>
          <w:rFonts w:asciiTheme="minorHAnsi" w:hAnsiTheme="minorHAnsi" w:cstheme="minorHAnsi"/>
        </w:rPr>
      </w:pPr>
    </w:p>
    <w:p w14:paraId="1C481FBD" w14:textId="77777777" w:rsidR="00312D8A" w:rsidRPr="00171EBD" w:rsidRDefault="00312D8A" w:rsidP="00312D8A">
      <w:pPr>
        <w:rPr>
          <w:rFonts w:asciiTheme="minorHAnsi" w:hAnsiTheme="minorHAnsi" w:cstheme="minorHAnsi"/>
        </w:rPr>
      </w:pPr>
    </w:p>
    <w:p w14:paraId="16F50D4D" w14:textId="77777777" w:rsidR="00E763B7" w:rsidRDefault="00E763B7" w:rsidP="00E763B7"/>
    <w:p w14:paraId="2725F7FE" w14:textId="77777777" w:rsidR="00171EBD" w:rsidRPr="00171EBD" w:rsidRDefault="00171EBD" w:rsidP="00E763B7"/>
    <w:p w14:paraId="520C01E9" w14:textId="77777777" w:rsidR="00E763B7" w:rsidRPr="00171EBD" w:rsidRDefault="00E763B7" w:rsidP="00E763B7">
      <w:pPr>
        <w:ind w:left="4961"/>
        <w:contextualSpacing/>
        <w:jc w:val="center"/>
        <w:rPr>
          <w:iCs/>
        </w:rPr>
      </w:pPr>
      <w:r w:rsidRPr="00171EBD">
        <w:rPr>
          <w:kern w:val="2"/>
        </w:rPr>
        <w:t xml:space="preserve">___________________________                                                                                                          </w:t>
      </w:r>
      <w:r w:rsidRPr="00171EBD">
        <w:rPr>
          <w:bCs/>
          <w:iCs/>
          <w:kern w:val="2"/>
          <w:sz w:val="18"/>
          <w:szCs w:val="18"/>
        </w:rPr>
        <w:t>Kwalifikowany, osobisty lub zaufany podpis elektroniczny osoby/osób upoważnionej/upoważnionych do reprezentowania Wykonawcy</w:t>
      </w:r>
      <w:r w:rsidRPr="00171EBD">
        <w:rPr>
          <w:iCs/>
        </w:rPr>
        <w:t xml:space="preserve"> </w:t>
      </w:r>
    </w:p>
    <w:p w14:paraId="15F65953" w14:textId="77777777" w:rsidR="00312D8A" w:rsidRPr="00171EBD" w:rsidRDefault="00312D8A" w:rsidP="00312D8A">
      <w:pPr>
        <w:rPr>
          <w:rFonts w:asciiTheme="minorHAnsi" w:hAnsiTheme="minorHAnsi" w:cstheme="minorHAnsi"/>
        </w:rPr>
      </w:pPr>
    </w:p>
    <w:sectPr w:rsidR="00312D8A" w:rsidRPr="00171EBD" w:rsidSect="00BA6896">
      <w:headerReference w:type="default" r:id="rId7"/>
      <w:footerReference w:type="default" r:id="rId8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FAC4C" w14:textId="77777777" w:rsidR="00AB3356" w:rsidRDefault="00AB3356" w:rsidP="00312D8A">
      <w:r>
        <w:separator/>
      </w:r>
    </w:p>
  </w:endnote>
  <w:endnote w:type="continuationSeparator" w:id="0">
    <w:p w14:paraId="102BFE1D" w14:textId="77777777" w:rsidR="00AB3356" w:rsidRDefault="00AB3356" w:rsidP="003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D100B" w14:textId="11CF9241" w:rsidR="00325391" w:rsidRDefault="00312D8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7135F9" wp14:editId="18E12EDD">
              <wp:simplePos x="0" y="0"/>
              <wp:positionH relativeFrom="page">
                <wp:posOffset>901700</wp:posOffset>
              </wp:positionH>
              <wp:positionV relativeFrom="page">
                <wp:posOffset>10450830</wp:posOffset>
              </wp:positionV>
              <wp:extent cx="1828800" cy="111125"/>
              <wp:effectExtent l="0" t="0" r="0" b="0"/>
              <wp:wrapNone/>
              <wp:docPr id="85842587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45221" w14:textId="5E6EBAD1" w:rsidR="00325391" w:rsidRDefault="00325391" w:rsidP="00312D8A">
                          <w:pPr>
                            <w:spacing w:before="18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135F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71pt;margin-top:822.9pt;width:2in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" filled="f" stroked="f">
              <v:textbox inset="0,0,0,0">
                <w:txbxContent>
                  <w:p w14:paraId="2DD45221" w14:textId="5E6EBAD1" w:rsidR="00325391" w:rsidRDefault="00325391" w:rsidP="00312D8A">
                    <w:pPr>
                      <w:spacing w:before="18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1582F" w14:textId="77777777" w:rsidR="00AB3356" w:rsidRDefault="00AB3356" w:rsidP="00312D8A">
      <w:r>
        <w:separator/>
      </w:r>
    </w:p>
  </w:footnote>
  <w:footnote w:type="continuationSeparator" w:id="0">
    <w:p w14:paraId="382E576B" w14:textId="77777777" w:rsidR="00AB3356" w:rsidRDefault="00AB3356" w:rsidP="0031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DBE5" w14:textId="26BE6E6B" w:rsidR="00325391" w:rsidRDefault="00312D8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23EC7B" wp14:editId="4E7CD9DA">
              <wp:simplePos x="0" y="0"/>
              <wp:positionH relativeFrom="page">
                <wp:posOffset>908050</wp:posOffset>
              </wp:positionH>
              <wp:positionV relativeFrom="page">
                <wp:posOffset>346075</wp:posOffset>
              </wp:positionV>
              <wp:extent cx="1866900" cy="139700"/>
              <wp:effectExtent l="0" t="0" r="0" b="0"/>
              <wp:wrapNone/>
              <wp:docPr id="37274659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0587D" w14:textId="56C71217" w:rsidR="00325391" w:rsidRDefault="00325391">
                          <w:pPr>
                            <w:pStyle w:val="Tekstpodstawowy"/>
                            <w:spacing w:before="1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23EC7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1.5pt;margin-top:27.25pt;width:14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" filled="f" stroked="f">
              <v:textbox inset="0,0,0,0">
                <w:txbxContent>
                  <w:p w14:paraId="4B30587D" w14:textId="56C71217" w:rsidR="00325391" w:rsidRDefault="00325391">
                    <w:pPr>
                      <w:pStyle w:val="Tekstpodstawowy"/>
                      <w:spacing w:before="1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33E1FC" wp14:editId="6C37618E">
              <wp:simplePos x="0" y="0"/>
              <wp:positionH relativeFrom="page">
                <wp:posOffset>3286760</wp:posOffset>
              </wp:positionH>
              <wp:positionV relativeFrom="page">
                <wp:posOffset>346075</wp:posOffset>
              </wp:positionV>
              <wp:extent cx="1440815" cy="139700"/>
              <wp:effectExtent l="0" t="0" r="0" b="0"/>
              <wp:wrapNone/>
              <wp:docPr id="10290476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A14FE" w14:textId="64EA0616" w:rsidR="00325391" w:rsidRDefault="00325391" w:rsidP="00312D8A">
                          <w:pPr>
                            <w:pStyle w:val="Tekstpodstawowy"/>
                            <w:spacing w:before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33E1FC" id="Pole tekstowe 2" o:spid="_x0000_s1027" type="#_x0000_t202" style="position:absolute;margin-left:258.8pt;margin-top:27.25pt;width:113.4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" filled="f" stroked="f">
              <v:textbox inset="0,0,0,0">
                <w:txbxContent>
                  <w:p w14:paraId="08BA14FE" w14:textId="64EA0616" w:rsidR="00325391" w:rsidRDefault="00325391" w:rsidP="00312D8A">
                    <w:pPr>
                      <w:pStyle w:val="Tekstpodstawowy"/>
                      <w:spacing w:before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8A"/>
    <w:rsid w:val="00015D10"/>
    <w:rsid w:val="000B0D7C"/>
    <w:rsid w:val="00141DBB"/>
    <w:rsid w:val="00171EBD"/>
    <w:rsid w:val="001B7CAF"/>
    <w:rsid w:val="001C336E"/>
    <w:rsid w:val="00261161"/>
    <w:rsid w:val="0027728A"/>
    <w:rsid w:val="002E48D0"/>
    <w:rsid w:val="00312D8A"/>
    <w:rsid w:val="00325391"/>
    <w:rsid w:val="003E0F61"/>
    <w:rsid w:val="00551904"/>
    <w:rsid w:val="005636E9"/>
    <w:rsid w:val="00576D05"/>
    <w:rsid w:val="00697460"/>
    <w:rsid w:val="006B55F0"/>
    <w:rsid w:val="00860E27"/>
    <w:rsid w:val="008E21AD"/>
    <w:rsid w:val="00904528"/>
    <w:rsid w:val="0090615A"/>
    <w:rsid w:val="00AA40ED"/>
    <w:rsid w:val="00AB3356"/>
    <w:rsid w:val="00B14958"/>
    <w:rsid w:val="00B31814"/>
    <w:rsid w:val="00BA6896"/>
    <w:rsid w:val="00C56315"/>
    <w:rsid w:val="00C71E02"/>
    <w:rsid w:val="00C91343"/>
    <w:rsid w:val="00CF42CD"/>
    <w:rsid w:val="00E63807"/>
    <w:rsid w:val="00E763B7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CD1A"/>
  <w15:chartTrackingRefBased/>
  <w15:docId w15:val="{D5FB8DAF-D169-4943-BCD6-9C24E4EF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D8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12D8A"/>
    <w:pPr>
      <w:ind w:left="42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E48D0"/>
    <w:pPr>
      <w:framePr w:w="7920" w:h="1980" w:hRule="exact" w:hSpace="141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kern w:val="2"/>
      <w:sz w:val="28"/>
      <w:szCs w:val="24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312D8A"/>
    <w:rPr>
      <w:rFonts w:ascii="Arial" w:eastAsia="Arial" w:hAnsi="Arial" w:cs="Arial"/>
      <w:b/>
      <w:bCs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2D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2D8A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2D8A"/>
    <w:rPr>
      <w:rFonts w:ascii="Microsoft Sans Serif" w:eastAsia="Microsoft Sans Serif" w:hAnsi="Microsoft Sans Serif" w:cs="Microsoft Sans Serif"/>
      <w:kern w:val="0"/>
      <w:sz w:val="16"/>
      <w:szCs w:val="16"/>
      <w14:ligatures w14:val="none"/>
    </w:rPr>
  </w:style>
  <w:style w:type="paragraph" w:styleId="Tytu">
    <w:name w:val="Title"/>
    <w:basedOn w:val="Normalny"/>
    <w:link w:val="TytuZnak"/>
    <w:uiPriority w:val="10"/>
    <w:qFormat/>
    <w:rsid w:val="00312D8A"/>
    <w:pPr>
      <w:spacing w:before="91"/>
      <w:ind w:right="1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12D8A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312D8A"/>
  </w:style>
  <w:style w:type="paragraph" w:customStyle="1" w:styleId="TableParagraph">
    <w:name w:val="Table Paragraph"/>
    <w:basedOn w:val="Normalny"/>
    <w:uiPriority w:val="1"/>
    <w:qFormat/>
    <w:rsid w:val="00312D8A"/>
  </w:style>
  <w:style w:type="paragraph" w:styleId="Nagwek">
    <w:name w:val="header"/>
    <w:basedOn w:val="Normalny"/>
    <w:link w:val="NagwekZnak"/>
    <w:uiPriority w:val="99"/>
    <w:unhideWhenUsed/>
    <w:rsid w:val="00312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D8A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2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D8A"/>
    <w:rPr>
      <w:rFonts w:ascii="Microsoft Sans Serif" w:eastAsia="Microsoft Sans Serif" w:hAnsi="Microsoft Sans Serif" w:cs="Microsoft Sans Serif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26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6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ny"/>
    <w:rsid w:val="00B14958"/>
    <w:pPr>
      <w:widowControl/>
      <w:suppressAutoHyphens/>
      <w:autoSpaceDE/>
      <w:textAlignment w:val="baseline"/>
    </w:pPr>
    <w:rPr>
      <w:rFonts w:ascii="Arial" w:eastAsia="Times New Roman" w:hAnsi="Arial" w:cs="Arial"/>
      <w:color w:val="00000A"/>
      <w:kern w:val="3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171EB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EBD"/>
    <w:rPr>
      <w:color w:val="954F72"/>
      <w:u w:val="single"/>
    </w:rPr>
  </w:style>
  <w:style w:type="paragraph" w:customStyle="1" w:styleId="msonormal0">
    <w:name w:val="msonormal"/>
    <w:basedOn w:val="Normalny"/>
    <w:rsid w:val="00171E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71EB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1"/>
      <w:szCs w:val="11"/>
      <w:lang w:eastAsia="pl-PL"/>
    </w:rPr>
  </w:style>
  <w:style w:type="paragraph" w:customStyle="1" w:styleId="xl65">
    <w:name w:val="xl65"/>
    <w:basedOn w:val="Normalny"/>
    <w:rsid w:val="00171EB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171EB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171EB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171EBD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171EBD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171EBD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71">
    <w:name w:val="xl71"/>
    <w:basedOn w:val="Normalny"/>
    <w:rsid w:val="00171EBD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171EBD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3">
    <w:name w:val="xl73"/>
    <w:basedOn w:val="Normalny"/>
    <w:rsid w:val="00171EBD"/>
    <w:pPr>
      <w:widowControl/>
      <w:pBdr>
        <w:left w:val="single" w:sz="8" w:space="7" w:color="000000"/>
        <w:right w:val="single" w:sz="8" w:space="0" w:color="000000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171EBD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171EBD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71EBD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71EBD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8">
    <w:name w:val="xl78"/>
    <w:basedOn w:val="Normalny"/>
    <w:rsid w:val="00171EBD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9">
    <w:name w:val="xl79"/>
    <w:basedOn w:val="Normalny"/>
    <w:rsid w:val="00171EBD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71E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71E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71EBD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3">
    <w:name w:val="xl83"/>
    <w:basedOn w:val="Normalny"/>
    <w:rsid w:val="00171EB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4">
    <w:name w:val="xl84"/>
    <w:basedOn w:val="Normalny"/>
    <w:rsid w:val="00171EBD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171EB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171EBD"/>
    <w:pPr>
      <w:widowControl/>
      <w:pBdr>
        <w:top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171EBD"/>
    <w:pPr>
      <w:widowControl/>
      <w:pBdr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171EBD"/>
    <w:pPr>
      <w:widowControl/>
      <w:pBdr>
        <w:top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171EBD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171EBD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171EB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171E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171EBD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171EBD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171EBD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171EBD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171EBD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171EBD"/>
    <w:pPr>
      <w:widowControl/>
      <w:pBdr>
        <w:top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171EBD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171EBD"/>
    <w:pPr>
      <w:widowControl/>
      <w:pBdr>
        <w:top w:val="single" w:sz="8" w:space="0" w:color="000000"/>
        <w:lef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171EBD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171EBD"/>
    <w:pPr>
      <w:widowControl/>
      <w:pBdr>
        <w:top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171EBD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171EBD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rsid w:val="00171EBD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171EB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171EB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08">
    <w:name w:val="xl108"/>
    <w:basedOn w:val="Normalny"/>
    <w:rsid w:val="00171EBD"/>
    <w:pPr>
      <w:widowControl/>
      <w:pBdr>
        <w:top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171EBD"/>
    <w:pPr>
      <w:widowControl/>
      <w:pBdr>
        <w:left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171EBD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171EBD"/>
    <w:pPr>
      <w:widowControl/>
      <w:pBdr>
        <w:left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171EBD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171EBD"/>
    <w:pPr>
      <w:widowControl/>
      <w:pBdr>
        <w:top w:val="single" w:sz="8" w:space="0" w:color="auto"/>
        <w:left w:val="single" w:sz="8" w:space="7" w:color="auto"/>
        <w:right w:val="single" w:sz="8" w:space="0" w:color="000000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171EBD"/>
    <w:pPr>
      <w:widowControl/>
      <w:pBdr>
        <w:left w:val="single" w:sz="8" w:space="7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171EBD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16">
    <w:name w:val="xl116"/>
    <w:basedOn w:val="Normalny"/>
    <w:rsid w:val="00171EBD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17">
    <w:name w:val="xl117"/>
    <w:basedOn w:val="Normalny"/>
    <w:rsid w:val="00171EBD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xl118">
    <w:name w:val="xl118"/>
    <w:basedOn w:val="Normalny"/>
    <w:rsid w:val="00171EBD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19">
    <w:name w:val="xl119"/>
    <w:basedOn w:val="Normalny"/>
    <w:rsid w:val="00171EBD"/>
    <w:pPr>
      <w:widowControl/>
      <w:pBdr>
        <w:left w:val="single" w:sz="8" w:space="0" w:color="000000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0">
    <w:name w:val="xl120"/>
    <w:basedOn w:val="Normalny"/>
    <w:rsid w:val="00171EBD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171EBD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171EB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171EBD"/>
    <w:pPr>
      <w:widowControl/>
      <w:pBdr>
        <w:left w:val="single" w:sz="8" w:space="7" w:color="auto"/>
        <w:right w:val="single" w:sz="8" w:space="0" w:color="000000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171EBD"/>
    <w:pPr>
      <w:widowControl/>
      <w:pBdr>
        <w:left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5">
    <w:name w:val="xl125"/>
    <w:basedOn w:val="Normalny"/>
    <w:rsid w:val="00171EBD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171EBD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171EBD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8">
    <w:name w:val="xl128"/>
    <w:basedOn w:val="Normalny"/>
    <w:rsid w:val="00171EBD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9">
    <w:name w:val="xl129"/>
    <w:basedOn w:val="Normalny"/>
    <w:rsid w:val="00171EB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30">
    <w:name w:val="xl130"/>
    <w:basedOn w:val="Normalny"/>
    <w:rsid w:val="00171EBD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171EBD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132">
    <w:name w:val="xl132"/>
    <w:basedOn w:val="Normalny"/>
    <w:rsid w:val="00171EB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171EBD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171EBD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171EB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171EBD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171E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171EBD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2781-3236-4FE7-A6CF-511A195A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Kiebała</dc:creator>
  <cp:keywords/>
  <dc:description/>
  <cp:lastModifiedBy>Piotr Jaworek</cp:lastModifiedBy>
  <cp:revision>16</cp:revision>
  <dcterms:created xsi:type="dcterms:W3CDTF">2024-01-26T08:52:00Z</dcterms:created>
  <dcterms:modified xsi:type="dcterms:W3CDTF">2024-06-06T12:16:00Z</dcterms:modified>
</cp:coreProperties>
</file>