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7A62" w14:textId="0F0B6E70" w:rsidR="00CF390F" w:rsidRPr="00CF390F" w:rsidRDefault="00CF390F" w:rsidP="00F7076B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73753">
        <w:rPr>
          <w:rFonts w:ascii="Book Antiqua" w:hAnsi="Book Antiqua"/>
          <w:b/>
          <w:bCs/>
        </w:rPr>
        <w:t>9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58A95CE3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</w:t>
            </w:r>
            <w:proofErr w:type="gramStart"/>
            <w:r w:rsidR="00016232">
              <w:rPr>
                <w:rFonts w:ascii="Book Antiqua" w:hAnsi="Book Antiqua" w:cs="Verdana"/>
              </w:rPr>
              <w:t>wykluczenia</w:t>
            </w:r>
            <w:proofErr w:type="gramEnd"/>
            <w:r w:rsidR="00016232">
              <w:rPr>
                <w:rFonts w:ascii="Book Antiqua" w:hAnsi="Book Antiqua" w:cs="Verdana"/>
              </w:rPr>
              <w:t xml:space="preserve">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6FCC8F46" w14:textId="7182DBC2" w:rsidR="00D545FC" w:rsidRPr="001D1B23" w:rsidRDefault="00016232" w:rsidP="00D545FC">
      <w:pPr>
        <w:jc w:val="center"/>
        <w:rPr>
          <w:rFonts w:ascii="Book Antiqua" w:eastAsia="StarSymbol" w:hAnsi="Book Antiqua"/>
          <w:b/>
          <w:lang w:eastAsia="en-US"/>
        </w:rPr>
      </w:pPr>
      <w:r w:rsidRPr="00016232">
        <w:rPr>
          <w:rFonts w:ascii="Book Antiqua" w:hAnsi="Book Antiqua" w:cs="Calibri"/>
        </w:rPr>
        <w:t xml:space="preserve">Na potrzeby postępowania </w:t>
      </w:r>
      <w:r w:rsidRPr="00F7076B">
        <w:rPr>
          <w:rFonts w:ascii="Book Antiqua" w:hAnsi="Book Antiqua" w:cs="Calibri"/>
        </w:rPr>
        <w:t>o udzielenie zamówienia publicznego pn</w:t>
      </w:r>
      <w:r w:rsidR="008F72E5">
        <w:rPr>
          <w:rFonts w:ascii="Book Antiqua" w:hAnsi="Book Antiqua" w:cs="Calibri"/>
        </w:rPr>
        <w:t xml:space="preserve">.: </w:t>
      </w:r>
      <w:r w:rsidR="00D545FC" w:rsidRPr="001D1B23">
        <w:rPr>
          <w:rFonts w:ascii="Book Antiqua" w:eastAsia="StarSymbol" w:hAnsi="Book Antiqua"/>
          <w:b/>
          <w:lang w:eastAsia="en-US"/>
        </w:rPr>
        <w:t>„Dostawa i montaż paneli fotowoltaicznych w obiektach na terenie Gminy Barczewo</w:t>
      </w:r>
      <w:r w:rsidR="00921ECD">
        <w:rPr>
          <w:rFonts w:ascii="Book Antiqua" w:eastAsia="StarSymbol" w:hAnsi="Book Antiqua"/>
          <w:b/>
          <w:lang w:eastAsia="en-US"/>
        </w:rPr>
        <w:t xml:space="preserve"> z podziałem na zadania</w:t>
      </w:r>
      <w:r w:rsidR="00D545FC" w:rsidRPr="001D1B23">
        <w:rPr>
          <w:rFonts w:ascii="Book Antiqua" w:eastAsia="StarSymbol" w:hAnsi="Book Antiqua"/>
          <w:b/>
          <w:lang w:eastAsia="en-US"/>
        </w:rPr>
        <w:t>”</w:t>
      </w:r>
    </w:p>
    <w:p w14:paraId="6CC2E727" w14:textId="15A15BE1" w:rsidR="008F72E5" w:rsidRPr="00202775" w:rsidRDefault="008F72E5" w:rsidP="00D545FC">
      <w:pPr>
        <w:spacing w:line="276" w:lineRule="auto"/>
        <w:jc w:val="center"/>
        <w:rPr>
          <w:rFonts w:ascii="Book Antiqua" w:eastAsia="StarSymbol" w:hAnsi="Book Antiqua"/>
          <w:b/>
        </w:rPr>
      </w:pPr>
    </w:p>
    <w:p w14:paraId="59DEBEB7" w14:textId="77777777" w:rsidR="00921ECD" w:rsidRPr="00950F0B" w:rsidRDefault="00921ECD" w:rsidP="00921ECD">
      <w:pPr>
        <w:spacing w:line="276" w:lineRule="auto"/>
        <w:jc w:val="center"/>
        <w:rPr>
          <w:rFonts w:ascii="Book Antiqua" w:hAnsi="Book Antiqua"/>
          <w:b/>
        </w:rPr>
      </w:pPr>
      <w:r w:rsidRPr="00950F0B">
        <w:rPr>
          <w:rFonts w:ascii="Book Antiqua" w:hAnsi="Book Antiqua"/>
          <w:b/>
          <w:bCs/>
          <w:shd w:val="clear" w:color="auto" w:fill="FFFFFD"/>
        </w:rPr>
        <w:t xml:space="preserve">* </w:t>
      </w:r>
      <w:r w:rsidRPr="00950F0B">
        <w:rPr>
          <w:rFonts w:ascii="Book Antiqua" w:hAnsi="Book Antiqua"/>
          <w:b/>
        </w:rPr>
        <w:t xml:space="preserve">Zadanie nr 1 </w:t>
      </w:r>
      <w:proofErr w:type="gramStart"/>
      <w:r w:rsidRPr="00950F0B">
        <w:rPr>
          <w:rFonts w:ascii="Book Antiqua" w:hAnsi="Book Antiqua"/>
          <w:b/>
        </w:rPr>
        <w:t xml:space="preserve">-  </w:t>
      </w:r>
      <w:r w:rsidRPr="00950F0B">
        <w:rPr>
          <w:rFonts w:ascii="Book Antiqua" w:hAnsi="Book Antiqua"/>
          <w:bCs/>
        </w:rPr>
        <w:t>Wykonanie</w:t>
      </w:r>
      <w:proofErr w:type="gramEnd"/>
      <w:r w:rsidRPr="00950F0B">
        <w:rPr>
          <w:rFonts w:ascii="Book Antiqua" w:hAnsi="Book Antiqua"/>
          <w:bCs/>
        </w:rPr>
        <w:t xml:space="preserve"> instalacji fotowoltaicznej w OSP Barczewo – ul. Olsztyńska 5; Barczewo- dz. nr 185/2 </w:t>
      </w:r>
      <w:proofErr w:type="spellStart"/>
      <w:r w:rsidRPr="00950F0B">
        <w:rPr>
          <w:rFonts w:ascii="Book Antiqua" w:hAnsi="Book Antiqua"/>
          <w:bCs/>
        </w:rPr>
        <w:t>obr</w:t>
      </w:r>
      <w:proofErr w:type="spellEnd"/>
      <w:r w:rsidRPr="00950F0B">
        <w:rPr>
          <w:rFonts w:ascii="Book Antiqua" w:hAnsi="Book Antiqua"/>
          <w:bCs/>
        </w:rPr>
        <w:t>. 3 m. Barczewo</w:t>
      </w:r>
    </w:p>
    <w:p w14:paraId="37C07208" w14:textId="77777777" w:rsidR="00921ECD" w:rsidRPr="00950F0B" w:rsidRDefault="00921ECD" w:rsidP="00921ECD">
      <w:pPr>
        <w:tabs>
          <w:tab w:val="left" w:pos="284"/>
        </w:tabs>
        <w:suppressAutoHyphens/>
        <w:spacing w:line="276" w:lineRule="auto"/>
        <w:jc w:val="center"/>
        <w:rPr>
          <w:rFonts w:ascii="Book Antiqua" w:hAnsi="Book Antiqua"/>
          <w:bCs/>
        </w:rPr>
      </w:pPr>
      <w:r w:rsidRPr="00950F0B">
        <w:rPr>
          <w:rFonts w:ascii="Book Antiqua" w:hAnsi="Book Antiqua"/>
          <w:b/>
          <w:bCs/>
          <w:shd w:val="clear" w:color="auto" w:fill="FFFFFD"/>
        </w:rPr>
        <w:t xml:space="preserve">* </w:t>
      </w:r>
      <w:r w:rsidRPr="00950F0B">
        <w:rPr>
          <w:rFonts w:ascii="Book Antiqua" w:hAnsi="Book Antiqua"/>
          <w:b/>
        </w:rPr>
        <w:t xml:space="preserve">Zadanie nr 2 - </w:t>
      </w:r>
      <w:r w:rsidRPr="00950F0B">
        <w:rPr>
          <w:rFonts w:ascii="Book Antiqua" w:hAnsi="Book Antiqua"/>
          <w:bCs/>
        </w:rPr>
        <w:t xml:space="preserve">Wykonanie instalacji fotowoltaicznej w OSP Barczewko- 284/3 </w:t>
      </w:r>
      <w:proofErr w:type="spellStart"/>
      <w:r w:rsidRPr="00950F0B">
        <w:rPr>
          <w:rFonts w:ascii="Book Antiqua" w:hAnsi="Book Antiqua"/>
          <w:bCs/>
        </w:rPr>
        <w:t>obr</w:t>
      </w:r>
      <w:proofErr w:type="spellEnd"/>
      <w:r w:rsidRPr="00950F0B">
        <w:rPr>
          <w:rFonts w:ascii="Book Antiqua" w:hAnsi="Book Antiqua"/>
          <w:bCs/>
        </w:rPr>
        <w:t>. Barczewko gm. Barczewo</w:t>
      </w:r>
    </w:p>
    <w:p w14:paraId="6CE362A9" w14:textId="77777777" w:rsidR="00921ECD" w:rsidRDefault="00921ECD" w:rsidP="00921EC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1672E7">
        <w:rPr>
          <w:rFonts w:ascii="Book Antiqua" w:hAnsi="Book Antiqua" w:cs="Courier New"/>
          <w:b/>
          <w:bCs/>
        </w:rPr>
        <w:t>(nr postępowania BI.271.3</w:t>
      </w:r>
      <w:r>
        <w:rPr>
          <w:rFonts w:ascii="Book Antiqua" w:hAnsi="Book Antiqua" w:cs="Courier New"/>
          <w:b/>
          <w:bCs/>
        </w:rPr>
        <w:t>6</w:t>
      </w:r>
      <w:r w:rsidRPr="001672E7">
        <w:rPr>
          <w:rFonts w:ascii="Book Antiqua" w:hAnsi="Book Antiqua" w:cs="Courier New"/>
          <w:b/>
          <w:bCs/>
        </w:rPr>
        <w:t>.2023)</w:t>
      </w:r>
    </w:p>
    <w:p w14:paraId="165A7686" w14:textId="77777777" w:rsidR="00921ECD" w:rsidRPr="001672E7" w:rsidRDefault="00921ECD" w:rsidP="00921EC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</w:p>
    <w:p w14:paraId="35B44758" w14:textId="739D4317" w:rsidR="00016232" w:rsidRPr="00A07EE5" w:rsidRDefault="00016232" w:rsidP="00A07EE5">
      <w:pPr>
        <w:spacing w:line="276" w:lineRule="auto"/>
        <w:jc w:val="both"/>
        <w:rPr>
          <w:rFonts w:ascii="Book Antiqua" w:hAnsi="Book Antiqua"/>
          <w:b/>
          <w:bCs/>
          <w:shd w:val="clear" w:color="auto" w:fill="FFFFFD"/>
        </w:rPr>
      </w:pP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 xml:space="preserve"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</w:t>
      </w:r>
      <w:r w:rsidRPr="00016232">
        <w:rPr>
          <w:rFonts w:ascii="Book Antiqua" w:hAnsi="Book Antiqua" w:cs="Cambria"/>
          <w:sz w:val="20"/>
          <w:szCs w:val="20"/>
        </w:rPr>
        <w:lastRenderedPageBreak/>
        <w:t>24 lutego 2022 r., o ile została wpisana na listę na podstawie decyzji w sprawie wpisu na listę rozstrzygającej o zastosowaniu środka, o którym mowa w art. 1 pkt 3 ustawy;</w:t>
      </w:r>
    </w:p>
    <w:p w14:paraId="1C641C2E" w14:textId="30DF2E26" w:rsidR="002D5904" w:rsidRDefault="00016232" w:rsidP="00016232">
      <w:pPr>
        <w:autoSpaceDE w:val="0"/>
        <w:spacing w:line="360" w:lineRule="auto"/>
        <w:jc w:val="both"/>
        <w:rPr>
          <w:rFonts w:ascii="Book Antiqua" w:eastAsia="Cambria" w:hAnsi="Book Antiqua" w:cs="Cambri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p w14:paraId="7CFA270A" w14:textId="23B8B687" w:rsidR="008F72E5" w:rsidRDefault="008F72E5" w:rsidP="00016232">
      <w:pPr>
        <w:autoSpaceDE w:val="0"/>
        <w:spacing w:line="360" w:lineRule="auto"/>
        <w:jc w:val="both"/>
        <w:rPr>
          <w:rFonts w:ascii="Book Antiqua" w:eastAsia="Cambria" w:hAnsi="Book Antiqua" w:cs="Cambria"/>
          <w:sz w:val="20"/>
          <w:szCs w:val="20"/>
        </w:rPr>
      </w:pPr>
    </w:p>
    <w:p w14:paraId="003F1151" w14:textId="1B2A5220" w:rsidR="008F72E5" w:rsidRPr="008F72E5" w:rsidRDefault="008F72E5" w:rsidP="00016232">
      <w:pPr>
        <w:autoSpaceDE w:val="0"/>
        <w:spacing w:line="360" w:lineRule="auto"/>
        <w:jc w:val="both"/>
        <w:rPr>
          <w:rFonts w:ascii="Book Antiqua" w:hAnsi="Book Antiqua"/>
          <w:b/>
          <w:bCs/>
          <w:u w:val="single"/>
        </w:rPr>
      </w:pPr>
      <w:r w:rsidRPr="008F72E5">
        <w:rPr>
          <w:rFonts w:ascii="Book Antiqua" w:eastAsia="Cambria" w:hAnsi="Book Antiqua" w:cs="Cambria"/>
          <w:b/>
          <w:bCs/>
          <w:sz w:val="20"/>
          <w:szCs w:val="20"/>
          <w:u w:val="single"/>
        </w:rPr>
        <w:t>*niepotrzebne skreślić</w:t>
      </w:r>
    </w:p>
    <w:sectPr w:rsidR="008F72E5" w:rsidRPr="008F72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EBCB03A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Pr="00183B63">
        <w:rPr>
          <w:rStyle w:val="Hipercze"/>
          <w:rFonts w:ascii="Book Antiqua" w:hAnsi="Book Antiqua"/>
          <w:sz w:val="20"/>
          <w:szCs w:val="20"/>
        </w:rPr>
        <w:t>zp@barczewo.pl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74762929" w14:textId="26EBB937" w:rsidR="00D545FC" w:rsidRPr="00D545FC" w:rsidRDefault="00D545FC" w:rsidP="00D545FC">
    <w:pPr>
      <w:jc w:val="center"/>
      <w:rPr>
        <w:rFonts w:ascii="Book Antiqua" w:eastAsia="StarSymbol" w:hAnsi="Book Antiqua"/>
        <w:b/>
        <w:sz w:val="20"/>
        <w:szCs w:val="20"/>
        <w:lang w:eastAsia="en-US"/>
      </w:rPr>
    </w:pPr>
    <w:r w:rsidRPr="00D545FC">
      <w:rPr>
        <w:rFonts w:ascii="Book Antiqua" w:eastAsia="StarSymbol" w:hAnsi="Book Antiqua"/>
        <w:b/>
        <w:sz w:val="20"/>
        <w:szCs w:val="20"/>
        <w:lang w:eastAsia="en-US"/>
      </w:rPr>
      <w:t>„Dostawa i montaż paneli fotowoltaicznych w obiektach na terenie Gminy Barczewo</w:t>
    </w:r>
    <w:r w:rsidR="00921ECD">
      <w:rPr>
        <w:rFonts w:ascii="Book Antiqua" w:eastAsia="StarSymbol" w:hAnsi="Book Antiqua"/>
        <w:b/>
        <w:sz w:val="20"/>
        <w:szCs w:val="20"/>
        <w:lang w:eastAsia="en-US"/>
      </w:rPr>
      <w:t xml:space="preserve"> z podziałem na zadania</w:t>
    </w:r>
    <w:r w:rsidRPr="00D545FC">
      <w:rPr>
        <w:rFonts w:ascii="Book Antiqua" w:eastAsia="StarSymbol" w:hAnsi="Book Antiqua"/>
        <w:b/>
        <w:sz w:val="20"/>
        <w:szCs w:val="20"/>
        <w:lang w:eastAsia="en-US"/>
      </w:rPr>
      <w:t>”</w:t>
    </w:r>
  </w:p>
  <w:p w14:paraId="32A23C7B" w14:textId="65EC27CF" w:rsidR="005968B5" w:rsidRPr="00183B63" w:rsidRDefault="005968B5" w:rsidP="00FF36AA">
    <w:pPr>
      <w:spacing w:line="276" w:lineRule="auto"/>
      <w:jc w:val="center"/>
      <w:rPr>
        <w:rFonts w:ascii="Book Antiqua" w:hAnsi="Book Antiqu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183B63"/>
    <w:rsid w:val="001F446A"/>
    <w:rsid w:val="002D5904"/>
    <w:rsid w:val="003D14B8"/>
    <w:rsid w:val="00491B3F"/>
    <w:rsid w:val="00544438"/>
    <w:rsid w:val="005968B5"/>
    <w:rsid w:val="00721A8B"/>
    <w:rsid w:val="008B46DA"/>
    <w:rsid w:val="008F6C54"/>
    <w:rsid w:val="008F72E5"/>
    <w:rsid w:val="00921ECD"/>
    <w:rsid w:val="00982921"/>
    <w:rsid w:val="00A07EE5"/>
    <w:rsid w:val="00B26DD1"/>
    <w:rsid w:val="00BA65EF"/>
    <w:rsid w:val="00CF390F"/>
    <w:rsid w:val="00D36775"/>
    <w:rsid w:val="00D545FC"/>
    <w:rsid w:val="00D73753"/>
    <w:rsid w:val="00DC712E"/>
    <w:rsid w:val="00E67A9E"/>
    <w:rsid w:val="00E9488C"/>
    <w:rsid w:val="00F21C0D"/>
    <w:rsid w:val="00F7076B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Akapit z listą BS,List Paragraph,zwykły tekst,List Paragraph1,BulletC,normalny tekst,Obiekt,Preambuła,Wyliczanie,Akapit z listą3"/>
    <w:basedOn w:val="Normalny"/>
    <w:link w:val="AkapitzlistZnak"/>
    <w:uiPriority w:val="34"/>
    <w:qFormat/>
    <w:rsid w:val="00D545F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List Paragraph Znak,zwykły tekst Znak,List Paragraph1 Znak"/>
    <w:link w:val="Akapitzlist"/>
    <w:uiPriority w:val="34"/>
    <w:qFormat/>
    <w:locked/>
    <w:rsid w:val="00D545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373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27</cp:revision>
  <dcterms:created xsi:type="dcterms:W3CDTF">2021-02-24T10:56:00Z</dcterms:created>
  <dcterms:modified xsi:type="dcterms:W3CDTF">2023-11-28T08:55:00Z</dcterms:modified>
</cp:coreProperties>
</file>