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E47D" w14:textId="77777777" w:rsidR="004677FB" w:rsidRDefault="004677FB" w:rsidP="004677FB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OPIS PRZEDMIOTU ZAMÓWIENIA</w:t>
      </w:r>
    </w:p>
    <w:p w14:paraId="2BDE5878" w14:textId="77777777" w:rsidR="004677FB" w:rsidRDefault="004677FB" w:rsidP="004677FB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WYMAGANE PARAMETRY TECHNICZNE</w:t>
      </w:r>
    </w:p>
    <w:p w14:paraId="0BF4AAE5" w14:textId="77777777" w:rsidR="004677FB" w:rsidRDefault="004677FB" w:rsidP="004677FB">
      <w:pPr>
        <w:jc w:val="center"/>
        <w:rPr>
          <w:rFonts w:ascii="Arial" w:hAnsi="Arial" w:cs="Calibri"/>
          <w:b/>
          <w:sz w:val="21"/>
          <w:szCs w:val="21"/>
        </w:rPr>
      </w:pPr>
    </w:p>
    <w:p w14:paraId="444CC89E" w14:textId="4729DD3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 xml:space="preserve">Przedmiot zamówienia: </w:t>
      </w:r>
      <w:r w:rsidR="00D118C5">
        <w:rPr>
          <w:rFonts w:ascii="Arial" w:hAnsi="Arial" w:cs="Calibri"/>
          <w:b/>
          <w:sz w:val="21"/>
          <w:szCs w:val="21"/>
        </w:rPr>
        <w:t>Myjnia endoskopowa</w:t>
      </w:r>
    </w:p>
    <w:p w14:paraId="6884894A" w14:textId="77777777" w:rsidR="004677FB" w:rsidRDefault="004677FB" w:rsidP="004677FB">
      <w:pPr>
        <w:rPr>
          <w:rFonts w:cs="Calibri"/>
          <w:b/>
        </w:rPr>
      </w:pPr>
    </w:p>
    <w:p w14:paraId="3F93DA36" w14:textId="7777777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Uwaga! </w:t>
      </w:r>
    </w:p>
    <w:p w14:paraId="26272CE6" w14:textId="7777777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 kolumnie „Wymagania graniczne” TAK – oznacza bezwzględny wymóg. Brak opisu lub zapis „Nie” w kolumnie „Parametry techniczne oferowane”” będzie traktowany jako brak danego parametru konfiguracji przedmiotu zamówienia. Niespełnienie choćby jednego z warunków granicznych spowoduje odrzucenie oferty.</w:t>
      </w:r>
      <w:r>
        <w:rPr>
          <w:rFonts w:ascii="Arial" w:hAnsi="Arial" w:cs="Arial"/>
          <w:color w:val="000000"/>
          <w:sz w:val="21"/>
          <w:szCs w:val="21"/>
        </w:rPr>
        <w:tab/>
      </w:r>
    </w:p>
    <w:p w14:paraId="47F240E1" w14:textId="77777777" w:rsidR="004677FB" w:rsidRDefault="004677FB" w:rsidP="004677FB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>LEGENDA:</w:t>
      </w:r>
    </w:p>
    <w:p w14:paraId="33AFE2F6" w14:textId="77777777" w:rsidR="004677FB" w:rsidRDefault="004677FB" w:rsidP="004677FB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TAK – </w:t>
      </w:r>
      <w:r>
        <w:rPr>
          <w:sz w:val="21"/>
          <w:szCs w:val="21"/>
        </w:rPr>
        <w:t>wystarczy potwierdzić spełnianie wymogu wpisując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TAK</w:t>
      </w:r>
    </w:p>
    <w:p w14:paraId="7DA2CE6E" w14:textId="77777777" w:rsidR="004677FB" w:rsidRDefault="004677FB" w:rsidP="004677FB">
      <w:pPr>
        <w:pStyle w:val="Standard"/>
        <w:shd w:val="clear" w:color="auto" w:fill="FFFFFF"/>
        <w:spacing w:after="60"/>
        <w:rPr>
          <w:b/>
          <w:bCs/>
          <w:i/>
          <w:iCs/>
          <w:caps/>
          <w:color w:val="000000"/>
          <w:sz w:val="21"/>
          <w:szCs w:val="21"/>
          <w:lang w:eastAsia="pl-PL"/>
        </w:rPr>
      </w:pPr>
      <w:r>
        <w:rPr>
          <w:b/>
          <w:bCs/>
          <w:caps/>
          <w:color w:val="000000"/>
          <w:sz w:val="21"/>
          <w:szCs w:val="21"/>
          <w:lang w:eastAsia="pl-PL"/>
        </w:rPr>
        <w:t xml:space="preserve">TAK podać – </w:t>
      </w:r>
      <w:r>
        <w:rPr>
          <w:b/>
          <w:bCs/>
          <w:i/>
          <w:iCs/>
          <w:caps/>
          <w:color w:val="000000"/>
          <w:sz w:val="21"/>
          <w:szCs w:val="21"/>
          <w:lang w:eastAsia="pl-PL"/>
        </w:rPr>
        <w:t>należy spełnić wymóg oraz dokładnie opisać dany parametr oferowanego urządzenia</w:t>
      </w:r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1899"/>
        <w:gridCol w:w="1101"/>
        <w:gridCol w:w="570"/>
        <w:gridCol w:w="1155"/>
        <w:gridCol w:w="1162"/>
        <w:gridCol w:w="846"/>
        <w:gridCol w:w="1191"/>
        <w:gridCol w:w="1275"/>
        <w:gridCol w:w="709"/>
      </w:tblGrid>
      <w:tr w:rsidR="002146F9" w14:paraId="2FCAC91E" w14:textId="77777777" w:rsidTr="00A4413D">
        <w:trPr>
          <w:cantSplit/>
          <w:trHeight w:val="27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AC09E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C1602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71535CD" w14:textId="77777777" w:rsidR="002146F9" w:rsidRDefault="002146F9" w:rsidP="00A4413D">
            <w:pPr>
              <w:pStyle w:val="Nagwek6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Przedmiot zamówienia</w:t>
            </w:r>
          </w:p>
          <w:p w14:paraId="13BDC29B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F7292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B4912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EFF1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6A3D2777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jednostkowa</w:t>
            </w:r>
          </w:p>
          <w:p w14:paraId="471FE1B6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netto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2E905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2F523FDB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Wartość</w:t>
            </w:r>
          </w:p>
          <w:p w14:paraId="016882A3" w14:textId="77777777" w:rsidR="002146F9" w:rsidRDefault="002146F9" w:rsidP="00A4413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netto</w:t>
            </w:r>
          </w:p>
          <w:p w14:paraId="21686508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6=4x5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8B82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Stawka VAT</w:t>
            </w:r>
          </w:p>
          <w:p w14:paraId="2CBC8F43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0C13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Cena</w:t>
            </w:r>
          </w:p>
          <w:p w14:paraId="5B91974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jednostkowa</w:t>
            </w:r>
          </w:p>
          <w:p w14:paraId="7B65440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brutto</w:t>
            </w:r>
          </w:p>
          <w:p w14:paraId="76EF941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0FE3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Wartość</w:t>
            </w:r>
          </w:p>
          <w:p w14:paraId="06F53EF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brutto</w:t>
            </w:r>
          </w:p>
          <w:p w14:paraId="097CC83F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9=6+7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AD5CE" w14:textId="5835B95B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Producent</w:t>
            </w:r>
          </w:p>
          <w:p w14:paraId="07890D2A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46F9" w14:paraId="19724735" w14:textId="77777777" w:rsidTr="00A4413D">
        <w:trPr>
          <w:cantSplit/>
          <w:trHeight w:val="276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25AF8" w14:textId="77777777" w:rsidR="002146F9" w:rsidRDefault="002146F9" w:rsidP="00A4413D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8921E" w14:textId="77777777" w:rsidR="002146F9" w:rsidRDefault="002146F9" w:rsidP="00A4413D"/>
        </w:tc>
        <w:tc>
          <w:tcPr>
            <w:tcW w:w="11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6150" w14:textId="77777777" w:rsidR="002146F9" w:rsidRDefault="002146F9" w:rsidP="00A4413D"/>
        </w:tc>
        <w:tc>
          <w:tcPr>
            <w:tcW w:w="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420CA" w14:textId="77777777" w:rsidR="002146F9" w:rsidRDefault="002146F9" w:rsidP="00A4413D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C059" w14:textId="77777777" w:rsidR="002146F9" w:rsidRDefault="002146F9" w:rsidP="00A4413D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DD70" w14:textId="77777777" w:rsidR="002146F9" w:rsidRDefault="002146F9" w:rsidP="00A4413D"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8F9FD" w14:textId="77777777" w:rsidR="002146F9" w:rsidRDefault="002146F9" w:rsidP="00A4413D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B32C1" w14:textId="77777777" w:rsidR="002146F9" w:rsidRDefault="002146F9" w:rsidP="00A4413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F9C4" w14:textId="77777777" w:rsidR="002146F9" w:rsidRDefault="002146F9" w:rsidP="00A441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8C45E" w14:textId="77777777" w:rsidR="002146F9" w:rsidRDefault="002146F9" w:rsidP="00A4413D"/>
        </w:tc>
      </w:tr>
      <w:tr w:rsidR="002146F9" w14:paraId="445F32ED" w14:textId="77777777" w:rsidTr="00A4413D">
        <w:trPr>
          <w:cantSplit/>
          <w:trHeight w:val="1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275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002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7D6D8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9E2A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E84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E48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FAE0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C385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086BB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D7D5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</w:tr>
      <w:tr w:rsidR="002146F9" w14:paraId="2099BA0D" w14:textId="77777777" w:rsidTr="00A4413D">
        <w:trPr>
          <w:cantSplit/>
          <w:trHeight w:val="1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7548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I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D140F" w14:textId="2A3E9CF3" w:rsidR="002146F9" w:rsidRDefault="002146F9" w:rsidP="00A4413D">
            <w:pPr>
              <w:pStyle w:val="Standard"/>
              <w:tabs>
                <w:tab w:val="left" w:pos="199"/>
              </w:tabs>
              <w:ind w:left="57"/>
              <w:jc w:val="center"/>
            </w:pPr>
            <w:r w:rsidRPr="002146F9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Kompletna myjnia endoskopowa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7798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szt.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E60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45EC2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3FAA3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327F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  <w:p w14:paraId="7841062B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color w:val="C9211E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9EE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BB4F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B9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</w:tc>
      </w:tr>
      <w:tr w:rsidR="002146F9" w14:paraId="2074EF2E" w14:textId="77777777" w:rsidTr="00A4413D">
        <w:trPr>
          <w:cantSplit/>
          <w:trHeight w:val="173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50C6" w14:textId="77777777" w:rsidR="002146F9" w:rsidRDefault="002146F9" w:rsidP="00A4413D">
            <w:pPr>
              <w:pStyle w:val="Standard"/>
              <w:snapToGrid w:val="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A3C7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E000E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</w:tc>
      </w:tr>
    </w:tbl>
    <w:p w14:paraId="10EFD8A5" w14:textId="77777777" w:rsidR="00E35CF0" w:rsidRDefault="00E35CF0" w:rsidP="00E35CF0">
      <w:pPr>
        <w:pStyle w:val="Standard"/>
        <w:tabs>
          <w:tab w:val="left" w:pos="-385"/>
        </w:tabs>
        <w:suppressAutoHyphens w:val="0"/>
        <w:ind w:left="-527"/>
        <w:jc w:val="both"/>
        <w:rPr>
          <w:rFonts w:ascii="Times New Roman" w:eastAsia="Times New Roman" w:hAnsi="Times New Roman"/>
          <w:sz w:val="21"/>
          <w:szCs w:val="21"/>
          <w:u w:val="single"/>
        </w:rPr>
      </w:pPr>
      <w:r>
        <w:rPr>
          <w:rFonts w:ascii="Times New Roman" w:eastAsia="Times New Roman" w:hAnsi="Times New Roman"/>
          <w:sz w:val="21"/>
          <w:szCs w:val="21"/>
          <w:u w:val="single"/>
        </w:rPr>
        <w:t>Oferowany przedmiot zamówienia jest zgodny z niżej wskazanymi parametrami:</w:t>
      </w:r>
    </w:p>
    <w:tbl>
      <w:tblPr>
        <w:tblW w:w="10340" w:type="dxa"/>
        <w:tblInd w:w="-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0"/>
        <w:gridCol w:w="960"/>
        <w:gridCol w:w="1660"/>
        <w:gridCol w:w="960"/>
      </w:tblGrid>
      <w:tr w:rsidR="00E35CF0" w14:paraId="4C8D5D79" w14:textId="77777777" w:rsidTr="00A4413D"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F117" w14:textId="314F399B" w:rsidR="00E35CF0" w:rsidRDefault="00E35CF0" w:rsidP="00A4413D">
            <w:pPr>
              <w:pStyle w:val="Standard"/>
              <w:tabs>
                <w:tab w:val="left" w:pos="-862"/>
              </w:tabs>
              <w:snapToGrid w:val="0"/>
              <w:ind w:left="-1004"/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                        Myjnia </w:t>
            </w:r>
            <w:r w:rsidR="00E0435C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endoskopowa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– 1 szt.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B35C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Typ …………………....</w:t>
            </w:r>
          </w:p>
          <w:p w14:paraId="5BAC8625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Model ……………...….</w:t>
            </w:r>
          </w:p>
          <w:p w14:paraId="04A31C5A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Producent………………..</w:t>
            </w:r>
          </w:p>
          <w:p w14:paraId="00836A30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color w:val="FF3838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Kraj pochodzenia ………..</w:t>
            </w:r>
          </w:p>
        </w:tc>
      </w:tr>
      <w:tr w:rsidR="00E35CF0" w14:paraId="7A5D60D5" w14:textId="77777777" w:rsidTr="00A4413D">
        <w:trPr>
          <w:gridAfter w:val="1"/>
          <w:wAfter w:w="960" w:type="dxa"/>
          <w:trHeight w:val="2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0F9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Rok produkcji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09D7" w14:textId="781ED3C9" w:rsidR="00E35CF0" w:rsidRDefault="00E35CF0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5CF0" w14:paraId="472B1499" w14:textId="77777777" w:rsidTr="00A4413D">
        <w:trPr>
          <w:gridAfter w:val="1"/>
          <w:wAfter w:w="960" w:type="dxa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C283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Oznakowanie CE</w:t>
            </w:r>
          </w:p>
        </w:tc>
      </w:tr>
    </w:tbl>
    <w:p w14:paraId="51012CCE" w14:textId="77777777" w:rsidR="004677FB" w:rsidRDefault="004677FB" w:rsidP="004677FB">
      <w:pPr>
        <w:pStyle w:val="Standard"/>
        <w:shd w:val="clear" w:color="auto" w:fill="FFFFFF"/>
        <w:spacing w:after="60"/>
        <w:rPr>
          <w:sz w:val="21"/>
          <w:szCs w:val="21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"/>
        <w:gridCol w:w="5775"/>
        <w:gridCol w:w="1302"/>
        <w:gridCol w:w="1524"/>
      </w:tblGrid>
      <w:tr w:rsidR="004677FB" w:rsidRPr="00ED5C07" w14:paraId="194C1D7E" w14:textId="77777777" w:rsidTr="00F21617">
        <w:tc>
          <w:tcPr>
            <w:tcW w:w="249" w:type="pct"/>
            <w:vAlign w:val="center"/>
          </w:tcPr>
          <w:p w14:paraId="4A5E7A1D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F83D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Opis parametrów wymaganych</w:t>
            </w:r>
          </w:p>
        </w:tc>
        <w:tc>
          <w:tcPr>
            <w:tcW w:w="719" w:type="pct"/>
            <w:vAlign w:val="center"/>
          </w:tcPr>
          <w:p w14:paraId="27F20974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842" w:type="pct"/>
            <w:vAlign w:val="center"/>
          </w:tcPr>
          <w:p w14:paraId="305294DF" w14:textId="6B25F9CA" w:rsidR="00E35CF0" w:rsidRPr="00E35CF0" w:rsidRDefault="00E35CF0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14:paraId="0B617705" w14:textId="652750C5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Potwierdzenie spełnienia warunku /</w:t>
            </w:r>
          </w:p>
          <w:p w14:paraId="351FA00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opisać</w:t>
            </w:r>
          </w:p>
        </w:tc>
      </w:tr>
      <w:tr w:rsidR="004677FB" w:rsidRPr="00ED5C07" w14:paraId="5923B48A" w14:textId="77777777" w:rsidTr="008F5EFB">
        <w:tc>
          <w:tcPr>
            <w:tcW w:w="5000" w:type="pct"/>
            <w:gridSpan w:val="4"/>
            <w:vAlign w:val="center"/>
          </w:tcPr>
          <w:p w14:paraId="18142D8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Wymagania ogólne</w:t>
            </w:r>
          </w:p>
        </w:tc>
      </w:tr>
      <w:tr w:rsidR="004677FB" w:rsidRPr="00ED5C07" w14:paraId="15C3BC38" w14:textId="77777777" w:rsidTr="008F5EFB">
        <w:tc>
          <w:tcPr>
            <w:tcW w:w="5000" w:type="pct"/>
            <w:gridSpan w:val="4"/>
            <w:vAlign w:val="center"/>
          </w:tcPr>
          <w:p w14:paraId="49D1EED2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Myjnia-dezynfektor do endoskopów</w:t>
            </w:r>
          </w:p>
        </w:tc>
      </w:tr>
      <w:tr w:rsidR="004677FB" w:rsidRPr="00ED5C07" w14:paraId="3A81C94D" w14:textId="77777777" w:rsidTr="00F21617">
        <w:trPr>
          <w:trHeight w:val="269"/>
        </w:trPr>
        <w:tc>
          <w:tcPr>
            <w:tcW w:w="249" w:type="pct"/>
            <w:vAlign w:val="center"/>
          </w:tcPr>
          <w:p w14:paraId="1118603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472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Zgodność z normą EN PN 15883-1 i 4</w:t>
            </w:r>
          </w:p>
        </w:tc>
        <w:tc>
          <w:tcPr>
            <w:tcW w:w="719" w:type="pct"/>
          </w:tcPr>
          <w:p w14:paraId="2A271C0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96A350B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DB02B8D" w14:textId="77777777" w:rsidTr="00F21617">
        <w:tc>
          <w:tcPr>
            <w:tcW w:w="249" w:type="pct"/>
            <w:vAlign w:val="center"/>
          </w:tcPr>
          <w:p w14:paraId="201474CD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B08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Czas cyklu mycia i dezynfekcji – max. 25 min.</w:t>
            </w:r>
          </w:p>
        </w:tc>
        <w:tc>
          <w:tcPr>
            <w:tcW w:w="719" w:type="pct"/>
          </w:tcPr>
          <w:p w14:paraId="466E96B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1B97E81C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4CA0CE4E" w14:textId="77777777" w:rsidTr="00F21617">
        <w:tc>
          <w:tcPr>
            <w:tcW w:w="249" w:type="pct"/>
            <w:vAlign w:val="center"/>
          </w:tcPr>
          <w:p w14:paraId="5A838E99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5D46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Ładowność – jeden endoskop w jednym cyklu</w:t>
            </w:r>
          </w:p>
        </w:tc>
        <w:tc>
          <w:tcPr>
            <w:tcW w:w="719" w:type="pct"/>
          </w:tcPr>
          <w:p w14:paraId="69C10A2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DAFCEE4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502CD9C0" w14:textId="77777777" w:rsidTr="00F21617">
        <w:tc>
          <w:tcPr>
            <w:tcW w:w="249" w:type="pct"/>
            <w:vAlign w:val="center"/>
          </w:tcPr>
          <w:p w14:paraId="5017592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3C2E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Załadunek endoskopów od góry</w:t>
            </w:r>
          </w:p>
        </w:tc>
        <w:tc>
          <w:tcPr>
            <w:tcW w:w="719" w:type="pct"/>
          </w:tcPr>
          <w:p w14:paraId="1EE8677C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4D6D16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489CEDF6" w14:textId="77777777" w:rsidTr="00F21617">
        <w:tc>
          <w:tcPr>
            <w:tcW w:w="249" w:type="pct"/>
            <w:vAlign w:val="center"/>
          </w:tcPr>
          <w:p w14:paraId="63AA7975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6E20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Temperatura cyklu – max. 40 st. C</w:t>
            </w:r>
          </w:p>
        </w:tc>
        <w:tc>
          <w:tcPr>
            <w:tcW w:w="719" w:type="pct"/>
          </w:tcPr>
          <w:p w14:paraId="5E477553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766CD7B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3B1ED54F" w14:textId="77777777" w:rsidTr="00F21617">
        <w:tc>
          <w:tcPr>
            <w:tcW w:w="249" w:type="pct"/>
            <w:vAlign w:val="center"/>
          </w:tcPr>
          <w:p w14:paraId="4761C5B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2CA4" w14:textId="2FB14672" w:rsidR="00266DDC" w:rsidRPr="00266DDC" w:rsidRDefault="004677FB" w:rsidP="00266DDC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DDC">
              <w:rPr>
                <w:rFonts w:ascii="Arial" w:hAnsi="Arial" w:cs="Arial"/>
                <w:sz w:val="16"/>
                <w:szCs w:val="16"/>
              </w:rPr>
              <w:t>Test szczelności endoskopu</w:t>
            </w:r>
            <w:r w:rsidR="00266DD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66DDC" w:rsidRPr="00266DD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Zamawiający wymaga aby test szczelności był wykonywany w sposób ciągł</w:t>
            </w:r>
            <w:r w:rsidR="00EC48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y podczas całego procesu mycia</w:t>
            </w:r>
            <w:r w:rsidR="00266DDC" w:rsidRPr="00266DD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</w:t>
            </w:r>
          </w:p>
          <w:p w14:paraId="0CEAE509" w14:textId="1BBC77BB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</w:tcPr>
          <w:p w14:paraId="2A613ECC" w14:textId="3931227D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842" w:type="pct"/>
            <w:vAlign w:val="center"/>
          </w:tcPr>
          <w:p w14:paraId="6FB2D83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DF47B5D" w14:textId="77777777" w:rsidTr="00F21617">
        <w:tc>
          <w:tcPr>
            <w:tcW w:w="249" w:type="pct"/>
            <w:vAlign w:val="center"/>
          </w:tcPr>
          <w:p w14:paraId="28EA0B3F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7. 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37A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Środek dezynfekcyjny na bazie kwasu nadoctowego</w:t>
            </w:r>
          </w:p>
        </w:tc>
        <w:tc>
          <w:tcPr>
            <w:tcW w:w="719" w:type="pct"/>
          </w:tcPr>
          <w:p w14:paraId="5D6A7569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827124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07BA5D89" w14:textId="77777777" w:rsidTr="00F21617">
        <w:tc>
          <w:tcPr>
            <w:tcW w:w="249" w:type="pct"/>
            <w:vAlign w:val="center"/>
          </w:tcPr>
          <w:p w14:paraId="572D959F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D1E7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Jednorazowe użycie preparatów chemicznych</w:t>
            </w:r>
          </w:p>
        </w:tc>
        <w:tc>
          <w:tcPr>
            <w:tcW w:w="719" w:type="pct"/>
          </w:tcPr>
          <w:p w14:paraId="2E6E35EE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517A8F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BD40240" w14:textId="77777777" w:rsidTr="00F21617">
        <w:tc>
          <w:tcPr>
            <w:tcW w:w="249" w:type="pct"/>
            <w:vAlign w:val="center"/>
          </w:tcPr>
          <w:p w14:paraId="13A2F4A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D175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Hermetyczna komora mycia – brak oparów środków chemicznych</w:t>
            </w:r>
          </w:p>
        </w:tc>
        <w:tc>
          <w:tcPr>
            <w:tcW w:w="719" w:type="pct"/>
          </w:tcPr>
          <w:p w14:paraId="67C05C14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9995EB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50027CA6" w14:textId="77777777" w:rsidTr="00F21617">
        <w:tc>
          <w:tcPr>
            <w:tcW w:w="249" w:type="pct"/>
            <w:vAlign w:val="center"/>
          </w:tcPr>
          <w:p w14:paraId="3F6734AE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D28C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Dotykowy, bez tekstowy (tylko znaki graficzne) panel kontrolny LCD.</w:t>
            </w:r>
          </w:p>
        </w:tc>
        <w:tc>
          <w:tcPr>
            <w:tcW w:w="719" w:type="pct"/>
          </w:tcPr>
          <w:p w14:paraId="05062ED0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93E8F0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BBDA9DE" w14:textId="77777777" w:rsidTr="00F21617">
        <w:tc>
          <w:tcPr>
            <w:tcW w:w="249" w:type="pct"/>
            <w:vAlign w:val="center"/>
          </w:tcPr>
          <w:p w14:paraId="0A74DC7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E49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Cykl </w:t>
            </w:r>
            <w:proofErr w:type="spellStart"/>
            <w:r w:rsidRPr="00E35CF0">
              <w:rPr>
                <w:rFonts w:ascii="Arial" w:hAnsi="Arial" w:cs="Arial"/>
                <w:sz w:val="16"/>
                <w:szCs w:val="16"/>
              </w:rPr>
              <w:t>autodezynfekcji</w:t>
            </w:r>
            <w:proofErr w:type="spellEnd"/>
            <w:r w:rsidRPr="00E35CF0">
              <w:rPr>
                <w:rFonts w:ascii="Arial" w:hAnsi="Arial" w:cs="Arial"/>
                <w:sz w:val="16"/>
                <w:szCs w:val="16"/>
              </w:rPr>
              <w:t xml:space="preserve"> obejmujący cały układ uzdatniania wody</w:t>
            </w:r>
          </w:p>
        </w:tc>
        <w:tc>
          <w:tcPr>
            <w:tcW w:w="719" w:type="pct"/>
          </w:tcPr>
          <w:p w14:paraId="2E5FB458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8965EC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38FC126A" w14:textId="77777777" w:rsidTr="00F21617">
        <w:tc>
          <w:tcPr>
            <w:tcW w:w="249" w:type="pct"/>
            <w:vAlign w:val="center"/>
          </w:tcPr>
          <w:p w14:paraId="262A736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1FE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Uzdatnianie wody – filtry wstępne 5µm, 1µm i 0,5µm</w:t>
            </w:r>
          </w:p>
        </w:tc>
        <w:tc>
          <w:tcPr>
            <w:tcW w:w="719" w:type="pct"/>
          </w:tcPr>
          <w:p w14:paraId="1E69248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42AB1972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0A7BE65F" w14:textId="77777777" w:rsidTr="00F21617">
        <w:tc>
          <w:tcPr>
            <w:tcW w:w="249" w:type="pct"/>
            <w:vAlign w:val="center"/>
          </w:tcPr>
          <w:p w14:paraId="395B4AD8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0E3E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Uzdatnianie wody – filtr końcowy 0,2µm</w:t>
            </w:r>
          </w:p>
        </w:tc>
        <w:tc>
          <w:tcPr>
            <w:tcW w:w="719" w:type="pct"/>
          </w:tcPr>
          <w:p w14:paraId="53564F3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128EF95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5DA032CF" w14:textId="77777777" w:rsidTr="00F21617">
        <w:tc>
          <w:tcPr>
            <w:tcW w:w="249" w:type="pct"/>
            <w:vAlign w:val="center"/>
          </w:tcPr>
          <w:p w14:paraId="4E4189AD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9068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Zasilanie myjni wodą wodociągową</w:t>
            </w:r>
          </w:p>
        </w:tc>
        <w:tc>
          <w:tcPr>
            <w:tcW w:w="719" w:type="pct"/>
          </w:tcPr>
          <w:p w14:paraId="44EFC876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DEA392C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5D76AB60" w14:textId="77777777" w:rsidTr="00F21617">
        <w:tc>
          <w:tcPr>
            <w:tcW w:w="249" w:type="pct"/>
            <w:vAlign w:val="center"/>
          </w:tcPr>
          <w:p w14:paraId="65CA29A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FE0D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Filtr powietrza HEPA</w:t>
            </w:r>
          </w:p>
        </w:tc>
        <w:tc>
          <w:tcPr>
            <w:tcW w:w="719" w:type="pct"/>
          </w:tcPr>
          <w:p w14:paraId="3C3DF62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0198100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2A8D215D" w14:textId="77777777" w:rsidTr="00F21617">
        <w:tc>
          <w:tcPr>
            <w:tcW w:w="249" w:type="pct"/>
            <w:vAlign w:val="center"/>
          </w:tcPr>
          <w:p w14:paraId="2C995B9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8D6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Czytnik kodów kreskowych i drukarka</w:t>
            </w:r>
          </w:p>
        </w:tc>
        <w:tc>
          <w:tcPr>
            <w:tcW w:w="719" w:type="pct"/>
          </w:tcPr>
          <w:p w14:paraId="36EFD6C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A0F5DC5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384CA461" w14:textId="77777777" w:rsidTr="00F21617">
        <w:tc>
          <w:tcPr>
            <w:tcW w:w="249" w:type="pct"/>
            <w:vAlign w:val="center"/>
          </w:tcPr>
          <w:p w14:paraId="0345BB9D" w14:textId="77777777" w:rsidR="004677FB" w:rsidRPr="00E35CF0" w:rsidRDefault="004677FB" w:rsidP="008F5EFB">
            <w:pPr>
              <w:jc w:val="center"/>
              <w:rPr>
                <w:rStyle w:val="HTML-akronim"/>
                <w:rFonts w:ascii="Arial" w:eastAsia="Calibri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C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Poziom emisji hałasu max. 70dB</w:t>
            </w:r>
          </w:p>
        </w:tc>
        <w:tc>
          <w:tcPr>
            <w:tcW w:w="719" w:type="pct"/>
          </w:tcPr>
          <w:p w14:paraId="6A32D29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AC525EC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60ABCF1A" w14:textId="77777777" w:rsidTr="00F21617">
        <w:tc>
          <w:tcPr>
            <w:tcW w:w="249" w:type="pct"/>
            <w:vAlign w:val="center"/>
          </w:tcPr>
          <w:p w14:paraId="6F4AE85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456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Maksymalne wymiary </w:t>
            </w:r>
            <w:proofErr w:type="spellStart"/>
            <w:r w:rsidRPr="00E35CF0">
              <w:rPr>
                <w:rFonts w:ascii="Arial" w:hAnsi="Arial" w:cs="Arial"/>
                <w:sz w:val="16"/>
                <w:szCs w:val="16"/>
              </w:rPr>
              <w:t>reprocesora</w:t>
            </w:r>
            <w:proofErr w:type="spellEnd"/>
          </w:p>
          <w:p w14:paraId="6FD6D330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Szerokość 62 cm</w:t>
            </w:r>
          </w:p>
          <w:p w14:paraId="1F70D6E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Głębokość 65 cm </w:t>
            </w:r>
          </w:p>
          <w:p w14:paraId="46F1C039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Wysokość 105cm</w:t>
            </w:r>
          </w:p>
        </w:tc>
        <w:tc>
          <w:tcPr>
            <w:tcW w:w="719" w:type="pct"/>
          </w:tcPr>
          <w:p w14:paraId="43683628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 (podać)</w:t>
            </w:r>
          </w:p>
        </w:tc>
        <w:tc>
          <w:tcPr>
            <w:tcW w:w="842" w:type="pct"/>
            <w:vAlign w:val="center"/>
          </w:tcPr>
          <w:p w14:paraId="0FF26225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1C342CB6" w14:textId="77777777" w:rsidTr="008F5EFB">
        <w:tc>
          <w:tcPr>
            <w:tcW w:w="5000" w:type="pct"/>
            <w:gridSpan w:val="4"/>
            <w:vAlign w:val="center"/>
          </w:tcPr>
          <w:p w14:paraId="3A34F1FC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Warunki gwarancji</w:t>
            </w:r>
          </w:p>
        </w:tc>
      </w:tr>
      <w:tr w:rsidR="004677FB" w:rsidRPr="00ED5C07" w14:paraId="7F7400C1" w14:textId="77777777" w:rsidTr="00F21617">
        <w:tc>
          <w:tcPr>
            <w:tcW w:w="249" w:type="pct"/>
            <w:vAlign w:val="center"/>
          </w:tcPr>
          <w:p w14:paraId="18A405A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8BE36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Instrukcja obsługi urządzenia w języku polskim.</w:t>
            </w:r>
          </w:p>
        </w:tc>
        <w:tc>
          <w:tcPr>
            <w:tcW w:w="719" w:type="pct"/>
            <w:vAlign w:val="center"/>
          </w:tcPr>
          <w:p w14:paraId="1E261DD2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752D2F6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1446DA2" w14:textId="77777777" w:rsidTr="00F21617">
        <w:tc>
          <w:tcPr>
            <w:tcW w:w="249" w:type="pct"/>
            <w:vAlign w:val="center"/>
          </w:tcPr>
          <w:p w14:paraId="204DE0B4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22524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Gwarancja zapewniona przez autoryzowany serwis producenta min. 24 miesięcy.</w:t>
            </w:r>
          </w:p>
        </w:tc>
        <w:tc>
          <w:tcPr>
            <w:tcW w:w="719" w:type="pct"/>
            <w:vAlign w:val="center"/>
          </w:tcPr>
          <w:p w14:paraId="5B47C86B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842" w:type="pct"/>
            <w:vAlign w:val="center"/>
          </w:tcPr>
          <w:p w14:paraId="6BE091C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FA3E268" w14:textId="77777777" w:rsidTr="00F21617">
        <w:tc>
          <w:tcPr>
            <w:tcW w:w="249" w:type="pct"/>
            <w:vAlign w:val="center"/>
          </w:tcPr>
          <w:p w14:paraId="592EB57E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59436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 xml:space="preserve">Możliwość kontaktu i konsultacji telefonicznej </w:t>
            </w: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br/>
              <w:t>z inżynierami serwisu w czasie trwania gwarancji jak i w okresie pogwarancyjnym.</w:t>
            </w:r>
          </w:p>
        </w:tc>
        <w:tc>
          <w:tcPr>
            <w:tcW w:w="719" w:type="pct"/>
            <w:vAlign w:val="center"/>
          </w:tcPr>
          <w:p w14:paraId="3B43DBF8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55A98C7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</w:tbl>
    <w:p w14:paraId="6A0AC2CE" w14:textId="77777777" w:rsidR="0017109B" w:rsidRPr="004677FB" w:rsidRDefault="0017109B" w:rsidP="004677FB">
      <w:pPr>
        <w:rPr>
          <w:rFonts w:eastAsia="Calibri"/>
        </w:rPr>
      </w:pPr>
    </w:p>
    <w:sectPr w:rsidR="0017109B" w:rsidRPr="00467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C93B2" w14:textId="77777777" w:rsidR="005424F9" w:rsidRDefault="005424F9" w:rsidP="004677FB">
      <w:r>
        <w:separator/>
      </w:r>
    </w:p>
  </w:endnote>
  <w:endnote w:type="continuationSeparator" w:id="0">
    <w:p w14:paraId="02395553" w14:textId="77777777" w:rsidR="005424F9" w:rsidRDefault="005424F9" w:rsidP="0046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57E8" w14:textId="77777777" w:rsidR="005424F9" w:rsidRDefault="005424F9" w:rsidP="004677FB">
      <w:r>
        <w:separator/>
      </w:r>
    </w:p>
  </w:footnote>
  <w:footnote w:type="continuationSeparator" w:id="0">
    <w:p w14:paraId="75543D76" w14:textId="77777777" w:rsidR="005424F9" w:rsidRDefault="005424F9" w:rsidP="0046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794D" w14:textId="79E7851E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 xml:space="preserve">Dodatek nr </w:t>
    </w:r>
    <w:r>
      <w:rPr>
        <w:sz w:val="20"/>
        <w:szCs w:val="20"/>
      </w:rPr>
      <w:t>2</w:t>
    </w:r>
    <w:r w:rsidRPr="00171920">
      <w:rPr>
        <w:sz w:val="20"/>
        <w:szCs w:val="20"/>
      </w:rPr>
      <w:t xml:space="preserve"> do </w:t>
    </w:r>
    <w:r>
      <w:rPr>
        <w:sz w:val="20"/>
        <w:szCs w:val="20"/>
      </w:rPr>
      <w:t>SWZ Wymagane parametry</w:t>
    </w:r>
  </w:p>
  <w:p w14:paraId="15AD49FB" w14:textId="25A56DB5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171920">
      <w:rPr>
        <w:sz w:val="20"/>
        <w:szCs w:val="20"/>
      </w:rPr>
      <w:t xml:space="preserve"> do oferty</w:t>
    </w:r>
  </w:p>
  <w:p w14:paraId="33FBCED8" w14:textId="231B6FCD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>nr sprawy ZCM – ZP.270.</w:t>
    </w:r>
    <w:r w:rsidR="00137A1D">
      <w:rPr>
        <w:sz w:val="20"/>
        <w:szCs w:val="20"/>
      </w:rPr>
      <w:t>44</w:t>
    </w:r>
    <w:r w:rsidRPr="00171920">
      <w:rPr>
        <w:sz w:val="20"/>
        <w:szCs w:val="20"/>
      </w:rPr>
      <w:t>.2024.</w:t>
    </w:r>
    <w:r w:rsidR="00A1131F">
      <w:rPr>
        <w:sz w:val="20"/>
        <w:szCs w:val="20"/>
      </w:rPr>
      <w:t>TP</w:t>
    </w:r>
  </w:p>
  <w:p w14:paraId="742F22E2" w14:textId="77777777" w:rsidR="004677FB" w:rsidRDefault="004677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9B"/>
    <w:rsid w:val="0000714A"/>
    <w:rsid w:val="00023170"/>
    <w:rsid w:val="00031772"/>
    <w:rsid w:val="00090BB2"/>
    <w:rsid w:val="000D7C21"/>
    <w:rsid w:val="00137A1D"/>
    <w:rsid w:val="00154329"/>
    <w:rsid w:val="0016738B"/>
    <w:rsid w:val="0017109B"/>
    <w:rsid w:val="00171920"/>
    <w:rsid w:val="001A4931"/>
    <w:rsid w:val="001D1E87"/>
    <w:rsid w:val="001E5244"/>
    <w:rsid w:val="001F0524"/>
    <w:rsid w:val="002146F9"/>
    <w:rsid w:val="0026168D"/>
    <w:rsid w:val="00266DDC"/>
    <w:rsid w:val="002A5675"/>
    <w:rsid w:val="00307466"/>
    <w:rsid w:val="00322CA0"/>
    <w:rsid w:val="003423C7"/>
    <w:rsid w:val="00387457"/>
    <w:rsid w:val="00452FAA"/>
    <w:rsid w:val="004677FB"/>
    <w:rsid w:val="005424F9"/>
    <w:rsid w:val="005721AB"/>
    <w:rsid w:val="005B0170"/>
    <w:rsid w:val="005B2E0B"/>
    <w:rsid w:val="005D3D0F"/>
    <w:rsid w:val="005E130E"/>
    <w:rsid w:val="006030F5"/>
    <w:rsid w:val="00691BBD"/>
    <w:rsid w:val="006E6575"/>
    <w:rsid w:val="006F167A"/>
    <w:rsid w:val="00741868"/>
    <w:rsid w:val="00764B7C"/>
    <w:rsid w:val="00787731"/>
    <w:rsid w:val="008210AF"/>
    <w:rsid w:val="00834C66"/>
    <w:rsid w:val="008A2E36"/>
    <w:rsid w:val="008D1F32"/>
    <w:rsid w:val="009243FE"/>
    <w:rsid w:val="00942BA9"/>
    <w:rsid w:val="009F441A"/>
    <w:rsid w:val="00A1131F"/>
    <w:rsid w:val="00A635E5"/>
    <w:rsid w:val="00A823BC"/>
    <w:rsid w:val="00B4165E"/>
    <w:rsid w:val="00B4322D"/>
    <w:rsid w:val="00B94B1D"/>
    <w:rsid w:val="00C33973"/>
    <w:rsid w:val="00C660D3"/>
    <w:rsid w:val="00C660D8"/>
    <w:rsid w:val="00CC2896"/>
    <w:rsid w:val="00D118C5"/>
    <w:rsid w:val="00DE139A"/>
    <w:rsid w:val="00DF49D7"/>
    <w:rsid w:val="00E0435C"/>
    <w:rsid w:val="00E35CF0"/>
    <w:rsid w:val="00E864CF"/>
    <w:rsid w:val="00EC48B3"/>
    <w:rsid w:val="00ED5928"/>
    <w:rsid w:val="00ED5C07"/>
    <w:rsid w:val="00EE65D9"/>
    <w:rsid w:val="00F17A80"/>
    <w:rsid w:val="00F21617"/>
    <w:rsid w:val="00FB1945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C087"/>
  <w15:chartTrackingRefBased/>
  <w15:docId w15:val="{E2301504-33E0-46C1-94B9-DB43109C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2146F9"/>
    <w:pPr>
      <w:suppressAutoHyphens/>
      <w:autoSpaceDN w:val="0"/>
      <w:spacing w:before="240" w:after="60" w:line="240" w:lineRule="auto"/>
      <w:textAlignment w:val="baseline"/>
      <w:outlineLvl w:val="5"/>
    </w:pPr>
    <w:rPr>
      <w:rFonts w:ascii="Liberation Serif" w:eastAsia="SimSun" w:hAnsi="Liberation Serif" w:cs="Arial"/>
      <w:b/>
      <w:bCs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akronim">
    <w:name w:val="HTML Acronym"/>
    <w:basedOn w:val="Domylnaczcionkaakapitu"/>
    <w:rsid w:val="0017109B"/>
  </w:style>
  <w:style w:type="paragraph" w:customStyle="1" w:styleId="Timesnewroman">
    <w:name w:val="Times new roman"/>
    <w:basedOn w:val="Normalny"/>
    <w:rsid w:val="0017109B"/>
    <w:pPr>
      <w:widowControl w:val="0"/>
      <w:spacing w:line="259" w:lineRule="atLeast"/>
      <w:ind w:right="72"/>
    </w:pPr>
    <w:rPr>
      <w:rFonts w:eastAsia="Calibri"/>
    </w:rPr>
  </w:style>
  <w:style w:type="paragraph" w:styleId="Nagwek">
    <w:name w:val="header"/>
    <w:basedOn w:val="Normalny"/>
    <w:link w:val="NagwekZnak"/>
    <w:unhideWhenUsed/>
    <w:rsid w:val="0046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677FB"/>
    <w:pPr>
      <w:widowControl w:val="0"/>
      <w:suppressAutoHyphens/>
      <w:spacing w:before="60" w:after="0" w:line="276" w:lineRule="auto"/>
      <w:textAlignment w:val="baseline"/>
    </w:pPr>
    <w:rPr>
      <w:rFonts w:ascii="Arial" w:eastAsia="Cambria Math" w:hAnsi="Arial" w:cs="Arial"/>
      <w:kern w:val="2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2146F9"/>
    <w:rPr>
      <w:rFonts w:ascii="Liberation Serif" w:eastAsia="SimSun" w:hAnsi="Liberation Serif" w:cs="Arial"/>
      <w:b/>
      <w:bCs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Mariusz</dc:creator>
  <cp:keywords/>
  <dc:description/>
  <cp:lastModifiedBy>Dagmara Rosińska-Chowaniec</cp:lastModifiedBy>
  <cp:revision>3</cp:revision>
  <cp:lastPrinted>2024-12-16T07:54:00Z</cp:lastPrinted>
  <dcterms:created xsi:type="dcterms:W3CDTF">2024-12-16T08:12:00Z</dcterms:created>
  <dcterms:modified xsi:type="dcterms:W3CDTF">2024-12-16T08:53:00Z</dcterms:modified>
</cp:coreProperties>
</file>