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50" w:rsidRPr="00F02650" w:rsidRDefault="00F02650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 w:rsidRPr="00F02650">
        <w:rPr>
          <w:color w:val="auto"/>
          <w:szCs w:val="24"/>
          <w:lang w:eastAsia="ar-SA"/>
        </w:rPr>
        <w:t xml:space="preserve">Białe Błota, dnia </w:t>
      </w:r>
      <w:r w:rsidR="00A26192">
        <w:rPr>
          <w:color w:val="auto"/>
          <w:szCs w:val="24"/>
          <w:lang w:eastAsia="ar-SA"/>
        </w:rPr>
        <w:t>2</w:t>
      </w:r>
      <w:r w:rsidR="00725197">
        <w:rPr>
          <w:color w:val="auto"/>
          <w:szCs w:val="24"/>
          <w:lang w:eastAsia="ar-SA"/>
        </w:rPr>
        <w:t>8</w:t>
      </w:r>
      <w:r w:rsidR="00A26192">
        <w:rPr>
          <w:color w:val="auto"/>
          <w:szCs w:val="24"/>
          <w:lang w:eastAsia="ar-SA"/>
        </w:rPr>
        <w:t>.</w:t>
      </w:r>
      <w:r w:rsidRPr="00F02650">
        <w:rPr>
          <w:color w:val="auto"/>
          <w:szCs w:val="24"/>
          <w:lang w:eastAsia="ar-SA"/>
        </w:rPr>
        <w:t>0</w:t>
      </w:r>
      <w:r w:rsidR="00E45A9D"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.2023 r.</w:t>
      </w:r>
    </w:p>
    <w:p w:rsidR="00E45A9D" w:rsidRDefault="00E45A9D" w:rsidP="00E45A9D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E45A9D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96172D">
        <w:rPr>
          <w:b/>
          <w:color w:val="auto"/>
          <w:szCs w:val="24"/>
          <w:u w:val="single"/>
          <w:lang w:eastAsia="ar-SA"/>
        </w:rPr>
        <w:t>Nr sprawy:</w:t>
      </w:r>
      <w:r w:rsidRPr="00F02650">
        <w:rPr>
          <w:b/>
          <w:color w:val="auto"/>
          <w:szCs w:val="24"/>
          <w:lang w:eastAsia="ar-SA"/>
        </w:rPr>
        <w:t xml:space="preserve">  RZP.271.</w:t>
      </w:r>
      <w:r w:rsidR="00725197">
        <w:rPr>
          <w:b/>
          <w:color w:val="auto"/>
          <w:szCs w:val="24"/>
          <w:lang w:eastAsia="ar-SA"/>
        </w:rPr>
        <w:t>4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>.ZP</w:t>
      </w:r>
      <w:r w:rsidR="00725197">
        <w:rPr>
          <w:b/>
          <w:color w:val="auto"/>
          <w:szCs w:val="24"/>
          <w:lang w:eastAsia="ar-SA"/>
        </w:rPr>
        <w:t>3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A91414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A91414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725197" w:rsidRPr="00F02650" w:rsidRDefault="00725197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</w:p>
    <w:p w:rsidR="00725197" w:rsidRPr="00725197" w:rsidRDefault="00725197" w:rsidP="00725197">
      <w:pPr>
        <w:pStyle w:val="Akapitzlist"/>
        <w:ind w:left="0"/>
        <w:jc w:val="both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  <w:r w:rsidRPr="00FD48ED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>Przebudowa kładki łączącej ul. Kasztanową w Łochowie</w:t>
      </w:r>
      <w:r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 xml:space="preserve"> z ul. Słoneczną w Lisim Ogonie- projekt.</w:t>
      </w:r>
    </w:p>
    <w:p w:rsidR="00725197" w:rsidRDefault="00725197" w:rsidP="00F02650">
      <w:pPr>
        <w:suppressAutoHyphens/>
        <w:spacing w:line="360" w:lineRule="auto"/>
        <w:ind w:left="0" w:firstLine="0"/>
        <w:rPr>
          <w:rFonts w:cs="Tahoma"/>
          <w:b/>
          <w:color w:val="0070C0"/>
          <w:spacing w:val="-6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 xml:space="preserve">70 000,00 zł  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 w:rsidR="00725197">
        <w:rPr>
          <w:color w:val="auto"/>
          <w:szCs w:val="24"/>
          <w:lang w:eastAsia="ar-SA"/>
        </w:rPr>
        <w:t>28</w:t>
      </w:r>
      <w:r w:rsidRPr="00F02650">
        <w:rPr>
          <w:color w:val="auto"/>
          <w:szCs w:val="24"/>
          <w:lang w:eastAsia="ar-SA"/>
        </w:rPr>
        <w:t>.0</w:t>
      </w:r>
      <w:r w:rsidR="00B5755D"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.2023 r. o godzinie 10:00.</w:t>
      </w:r>
    </w:p>
    <w:p w:rsid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złożono </w:t>
      </w:r>
      <w:r w:rsidR="006B082F"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 xml:space="preserve"> ofert</w:t>
      </w:r>
      <w:r w:rsidR="00AE54E7">
        <w:rPr>
          <w:b/>
          <w:color w:val="auto"/>
          <w:szCs w:val="24"/>
          <w:lang w:eastAsia="ar-SA"/>
        </w:rPr>
        <w:t>y</w:t>
      </w:r>
      <w:r w:rsidRPr="00F02650">
        <w:rPr>
          <w:color w:val="auto"/>
          <w:szCs w:val="24"/>
          <w:lang w:eastAsia="ar-SA"/>
        </w:rPr>
        <w:t>.</w:t>
      </w:r>
    </w:p>
    <w:p w:rsidR="00725197" w:rsidRPr="00F02650" w:rsidRDefault="00725197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bookmarkStart w:id="1" w:name="_GoBack"/>
      <w:bookmarkEnd w:id="1"/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</w:t>
      </w:r>
      <w:r w:rsidR="00AE54E7">
        <w:rPr>
          <w:color w:val="auto"/>
          <w:szCs w:val="24"/>
          <w:lang w:eastAsia="ar-SA"/>
        </w:rPr>
        <w:t>warcia</w:t>
      </w:r>
      <w:r w:rsidRPr="00F02650">
        <w:rPr>
          <w:color w:val="auto"/>
          <w:szCs w:val="24"/>
          <w:lang w:eastAsia="ar-SA"/>
        </w:rPr>
        <w:t>: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D9065A" w:rsidRPr="00F02650" w:rsidTr="00FC2CB4"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D9065A" w:rsidRPr="006B082F" w:rsidRDefault="007A774C" w:rsidP="00FC2CB4">
            <w:pPr>
              <w:spacing w:line="360" w:lineRule="auto"/>
              <w:jc w:val="left"/>
              <w:rPr>
                <w:b/>
              </w:rPr>
            </w:pPr>
            <w:r w:rsidRPr="006B082F">
              <w:rPr>
                <w:b/>
              </w:rPr>
              <w:t xml:space="preserve">Pracownia Projektowa </w:t>
            </w:r>
            <w:proofErr w:type="spellStart"/>
            <w:r w:rsidRPr="006B082F">
              <w:rPr>
                <w:b/>
              </w:rPr>
              <w:t>MiD</w:t>
            </w:r>
            <w:proofErr w:type="spellEnd"/>
            <w:r w:rsidRPr="006B082F">
              <w:rPr>
                <w:b/>
              </w:rPr>
              <w:t xml:space="preserve"> Sp. z o.o.</w:t>
            </w:r>
          </w:p>
          <w:p w:rsidR="00D9065A" w:rsidRPr="00D9065A" w:rsidRDefault="00D9065A" w:rsidP="00FC2CB4">
            <w:pPr>
              <w:spacing w:line="360" w:lineRule="auto"/>
              <w:ind w:left="11" w:hanging="11"/>
              <w:jc w:val="left"/>
            </w:pPr>
            <w:r w:rsidRPr="00D9065A">
              <w:t xml:space="preserve">ul. </w:t>
            </w:r>
            <w:r w:rsidR="007A774C">
              <w:t>Czesława Miłosza 17, 80-126 Gdańsk</w:t>
            </w:r>
          </w:p>
        </w:tc>
        <w:tc>
          <w:tcPr>
            <w:tcW w:w="2693" w:type="dxa"/>
            <w:vAlign w:val="center"/>
          </w:tcPr>
          <w:p w:rsidR="00D9065A" w:rsidRPr="00967A67" w:rsidRDefault="007A774C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 xml:space="preserve">157.932,00 </w:t>
            </w:r>
            <w:r w:rsidR="00D9065A">
              <w:t>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6B082F" w:rsidRDefault="007A774C" w:rsidP="007A774C">
            <w:pPr>
              <w:spacing w:line="360" w:lineRule="auto"/>
              <w:ind w:left="11" w:hanging="11"/>
              <w:jc w:val="left"/>
            </w:pPr>
            <w:r w:rsidRPr="006B082F">
              <w:rPr>
                <w:u w:val="single"/>
              </w:rPr>
              <w:t>Konsorcjum</w:t>
            </w:r>
            <w:r>
              <w:t xml:space="preserve">: </w:t>
            </w:r>
            <w:proofErr w:type="spellStart"/>
            <w:r w:rsidRPr="006B082F">
              <w:rPr>
                <w:b/>
              </w:rPr>
              <w:t>Optem</w:t>
            </w:r>
            <w:proofErr w:type="spellEnd"/>
            <w:r w:rsidRPr="006B082F">
              <w:rPr>
                <w:b/>
              </w:rPr>
              <w:t xml:space="preserve"> Sp. z o.o.</w:t>
            </w:r>
            <w:r>
              <w:t xml:space="preserve"> </w:t>
            </w:r>
          </w:p>
          <w:p w:rsidR="007A774C" w:rsidRDefault="007A774C" w:rsidP="007A774C">
            <w:pPr>
              <w:spacing w:line="360" w:lineRule="auto"/>
              <w:ind w:left="11" w:hanging="11"/>
              <w:jc w:val="left"/>
            </w:pPr>
            <w:r>
              <w:t>ul. Na Zboczu 75, 80-110 Gdańsk (Lider),</w:t>
            </w:r>
          </w:p>
          <w:p w:rsidR="007A774C" w:rsidRPr="006B082F" w:rsidRDefault="007A774C" w:rsidP="007A774C">
            <w:pPr>
              <w:spacing w:line="360" w:lineRule="auto"/>
              <w:ind w:left="11" w:hanging="11"/>
              <w:jc w:val="left"/>
              <w:rPr>
                <w:b/>
              </w:rPr>
            </w:pPr>
            <w:proofErr w:type="spellStart"/>
            <w:r w:rsidRPr="006B082F">
              <w:rPr>
                <w:b/>
              </w:rPr>
              <w:t>OptemConsult</w:t>
            </w:r>
            <w:proofErr w:type="spellEnd"/>
            <w:r w:rsidRPr="006B082F">
              <w:rPr>
                <w:b/>
              </w:rPr>
              <w:t xml:space="preserve"> Sp. z o.o. </w:t>
            </w:r>
          </w:p>
          <w:p w:rsidR="00D9065A" w:rsidRPr="00D9065A" w:rsidRDefault="00D9065A" w:rsidP="007A774C">
            <w:pPr>
              <w:spacing w:line="360" w:lineRule="auto"/>
              <w:ind w:left="11" w:hanging="11"/>
              <w:jc w:val="left"/>
            </w:pPr>
            <w:r w:rsidRPr="00D9065A">
              <w:t>ul.</w:t>
            </w:r>
            <w:r w:rsidR="007A774C">
              <w:t xml:space="preserve"> Na Zboczu 75, 80-110 Gdańsk</w:t>
            </w:r>
            <w:r w:rsidRPr="00D9065A">
              <w:t xml:space="preserve"> </w:t>
            </w:r>
            <w:r w:rsidR="006B082F">
              <w:t xml:space="preserve"> (Partner)</w:t>
            </w:r>
          </w:p>
        </w:tc>
        <w:tc>
          <w:tcPr>
            <w:tcW w:w="2693" w:type="dxa"/>
            <w:vAlign w:val="center"/>
          </w:tcPr>
          <w:p w:rsidR="00D9065A" w:rsidRPr="00D9065A" w:rsidRDefault="007A774C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 xml:space="preserve">158.547,00 </w:t>
            </w:r>
            <w:r w:rsidR="00D9065A" w:rsidRPr="00D9065A">
              <w:t>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5403" w:type="dxa"/>
            <w:vAlign w:val="center"/>
          </w:tcPr>
          <w:p w:rsidR="007A774C" w:rsidRPr="006B082F" w:rsidRDefault="007A774C" w:rsidP="006B082F">
            <w:pPr>
              <w:spacing w:line="360" w:lineRule="auto"/>
              <w:ind w:left="11" w:hanging="11"/>
              <w:jc w:val="left"/>
              <w:rPr>
                <w:b/>
              </w:rPr>
            </w:pPr>
            <w:r w:rsidRPr="006B082F">
              <w:rPr>
                <w:b/>
              </w:rPr>
              <w:t xml:space="preserve">SOCHA Sp. z o.o. </w:t>
            </w:r>
          </w:p>
          <w:p w:rsidR="00D9065A" w:rsidRPr="00D9065A" w:rsidRDefault="00FC2CB4" w:rsidP="006B082F">
            <w:pPr>
              <w:spacing w:line="360" w:lineRule="auto"/>
              <w:ind w:left="11" w:hanging="11"/>
              <w:jc w:val="left"/>
              <w:rPr>
                <w:color w:val="FF0000"/>
              </w:rPr>
            </w:pPr>
            <w:r w:rsidRPr="00D9065A">
              <w:t>ul.</w:t>
            </w:r>
            <w:r w:rsidR="007A774C">
              <w:t xml:space="preserve"> J.K. Chodkiewicza 15, 85-065 Bydgoszcz</w:t>
            </w:r>
            <w:r w:rsidRPr="00D9065A">
              <w:t xml:space="preserve"> </w:t>
            </w:r>
          </w:p>
        </w:tc>
        <w:tc>
          <w:tcPr>
            <w:tcW w:w="2693" w:type="dxa"/>
            <w:vAlign w:val="center"/>
          </w:tcPr>
          <w:p w:rsidR="00D9065A" w:rsidRPr="00D9065A" w:rsidRDefault="007A774C" w:rsidP="00FC2CB4">
            <w:pPr>
              <w:spacing w:after="120" w:line="240" w:lineRule="auto"/>
              <w:ind w:left="11" w:hanging="11"/>
              <w:jc w:val="center"/>
              <w:rPr>
                <w:color w:val="FF0000"/>
              </w:rPr>
            </w:pPr>
            <w:r>
              <w:t xml:space="preserve">127.920,00 </w:t>
            </w:r>
            <w:r w:rsidR="00D9065A" w:rsidRPr="00D9065A">
              <w:t>zł</w:t>
            </w:r>
          </w:p>
        </w:tc>
      </w:tr>
    </w:tbl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rFonts w:ascii="Calibri" w:hAnsi="Calibri" w:cs="Calibri"/>
          <w:bCs/>
          <w:snapToGrid w:val="0"/>
          <w:webHidden/>
          <w:color w:val="auto"/>
          <w:szCs w:val="24"/>
          <w:lang w:eastAsia="ar-SA"/>
        </w:rPr>
      </w:pPr>
    </w:p>
    <w:bookmarkEnd w:id="0"/>
    <w:p w:rsidR="00A26192" w:rsidRDefault="00A26192" w:rsidP="009F5FBC">
      <w:pPr>
        <w:ind w:left="6096" w:right="-1"/>
        <w:jc w:val="center"/>
        <w:rPr>
          <w:rFonts w:ascii="Calibri" w:hAnsi="Calibri" w:cs="Arial"/>
          <w:sz w:val="20"/>
          <w:szCs w:val="20"/>
        </w:rPr>
      </w:pPr>
    </w:p>
    <w:p w:rsidR="00A26192" w:rsidRDefault="00A26192" w:rsidP="00A26192">
      <w:pPr>
        <w:rPr>
          <w:rFonts w:ascii="Calibri" w:hAnsi="Calibri" w:cs="Arial"/>
          <w:sz w:val="20"/>
          <w:szCs w:val="20"/>
        </w:rPr>
      </w:pPr>
    </w:p>
    <w:p w:rsidR="00725197" w:rsidRPr="00A26192" w:rsidRDefault="00A26192" w:rsidP="00725197">
      <w:pPr>
        <w:tabs>
          <w:tab w:val="left" w:pos="7485"/>
        </w:tabs>
        <w:rPr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A26192" w:rsidRPr="00A26192" w:rsidRDefault="00A26192" w:rsidP="00A26192">
      <w:pPr>
        <w:tabs>
          <w:tab w:val="left" w:pos="7088"/>
        </w:tabs>
        <w:rPr>
          <w:szCs w:val="20"/>
        </w:rPr>
      </w:pPr>
    </w:p>
    <w:sectPr w:rsidR="00A26192" w:rsidRPr="00A26192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3106C6"/>
    <w:rsid w:val="003D6534"/>
    <w:rsid w:val="00550469"/>
    <w:rsid w:val="006217A5"/>
    <w:rsid w:val="00622956"/>
    <w:rsid w:val="006B082F"/>
    <w:rsid w:val="006B1823"/>
    <w:rsid w:val="006E7146"/>
    <w:rsid w:val="00716663"/>
    <w:rsid w:val="00725197"/>
    <w:rsid w:val="007A774C"/>
    <w:rsid w:val="007C1958"/>
    <w:rsid w:val="007C1ACB"/>
    <w:rsid w:val="00864595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DC5C62"/>
    <w:rsid w:val="00E45A9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53B557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7251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5</cp:revision>
  <cp:lastPrinted>2023-02-28T09:40:00Z</cp:lastPrinted>
  <dcterms:created xsi:type="dcterms:W3CDTF">2023-02-28T08:51:00Z</dcterms:created>
  <dcterms:modified xsi:type="dcterms:W3CDTF">2023-02-28T09:56:00Z</dcterms:modified>
</cp:coreProperties>
</file>