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9C14" w14:textId="77777777" w:rsidR="00483F52" w:rsidRPr="00962E67" w:rsidRDefault="001D62E1" w:rsidP="00962E67">
      <w:pPr>
        <w:spacing w:line="276" w:lineRule="auto"/>
        <w:jc w:val="right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proofErr w:type="spellStart"/>
      <w:r w:rsidRPr="00962E67">
        <w:rPr>
          <w:rFonts w:ascii="Tahoma" w:hAnsi="Tahoma" w:cs="Tahoma"/>
          <w:b/>
          <w:bCs/>
          <w:sz w:val="20"/>
          <w:szCs w:val="20"/>
          <w:lang w:val="pl-PL"/>
        </w:rPr>
        <w:t>Wz</w:t>
      </w:r>
      <w:proofErr w:type="spellEnd"/>
      <w:r w:rsidRPr="00962E67">
        <w:rPr>
          <w:rFonts w:ascii="Tahoma" w:hAnsi="Tahoma" w:cs="Tahoma"/>
          <w:b/>
          <w:bCs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b/>
          <w:bCs/>
          <w:sz w:val="20"/>
          <w:szCs w:val="20"/>
          <w:lang w:val="pl-PL"/>
        </w:rPr>
        <w:t>r umowy</w:t>
      </w:r>
    </w:p>
    <w:p w14:paraId="144C5A53" w14:textId="6493493C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b/>
          <w:bCs/>
          <w:sz w:val="20"/>
          <w:szCs w:val="20"/>
          <w:lang w:val="pl-PL"/>
        </w:rPr>
        <w:t>Umowa ZP/</w:t>
      </w:r>
      <w:r w:rsidR="005E17EF" w:rsidRPr="00962E67">
        <w:rPr>
          <w:rFonts w:ascii="Tahoma" w:hAnsi="Tahoma" w:cs="Tahoma"/>
          <w:b/>
          <w:bCs/>
          <w:sz w:val="20"/>
          <w:szCs w:val="20"/>
          <w:lang w:val="pl-PL"/>
        </w:rPr>
        <w:t>30</w:t>
      </w:r>
      <w:r w:rsidRPr="00962E67">
        <w:rPr>
          <w:rFonts w:ascii="Tahoma" w:hAnsi="Tahoma" w:cs="Tahoma"/>
          <w:b/>
          <w:bCs/>
          <w:sz w:val="20"/>
          <w:szCs w:val="20"/>
          <w:lang w:val="pl-PL"/>
        </w:rPr>
        <w:t>/20</w:t>
      </w:r>
      <w:r w:rsidR="005E17EF" w:rsidRPr="00962E67">
        <w:rPr>
          <w:rFonts w:ascii="Tahoma" w:hAnsi="Tahoma" w:cs="Tahoma"/>
          <w:b/>
          <w:bCs/>
          <w:sz w:val="20"/>
          <w:szCs w:val="20"/>
          <w:lang w:val="pl-PL"/>
        </w:rPr>
        <w:t>21</w:t>
      </w:r>
      <w:r w:rsidR="004643C4">
        <w:rPr>
          <w:rFonts w:ascii="Tahoma" w:hAnsi="Tahoma" w:cs="Tahoma"/>
          <w:b/>
          <w:bCs/>
          <w:sz w:val="20"/>
          <w:szCs w:val="20"/>
          <w:lang w:val="pl-PL"/>
        </w:rPr>
        <w:t>/P</w:t>
      </w:r>
    </w:p>
    <w:p w14:paraId="5031D853" w14:textId="77777777" w:rsidR="00483F52" w:rsidRPr="00962E67" w:rsidRDefault="00483F52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pl-PL"/>
        </w:rPr>
      </w:pPr>
    </w:p>
    <w:p w14:paraId="2344CE82" w14:textId="74D0C191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zawarta pomiędzy:</w:t>
      </w:r>
    </w:p>
    <w:p w14:paraId="21B3095A" w14:textId="77777777" w:rsidR="00483F52" w:rsidRPr="00962E67" w:rsidRDefault="00483F52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</w:p>
    <w:p w14:paraId="6C7A770B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b/>
          <w:bCs/>
          <w:sz w:val="20"/>
          <w:szCs w:val="20"/>
          <w:lang w:val="pl-PL"/>
        </w:rPr>
        <w:t>Uniwersytetem Medycznym w Łodzi</w:t>
      </w:r>
    </w:p>
    <w:p w14:paraId="3135C76D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  <w:lang w:val="pl-PL"/>
        </w:rPr>
        <w:t>90 – 419 Łódź</w:t>
      </w:r>
      <w:r w:rsidRPr="00962E67">
        <w:rPr>
          <w:rFonts w:ascii="Tahoma" w:hAnsi="Tahoma" w:cs="Tahoma"/>
          <w:sz w:val="20"/>
          <w:szCs w:val="20"/>
          <w:lang w:val="pt-PT"/>
        </w:rPr>
        <w:t>, Al. Ko</w:t>
      </w:r>
      <w:proofErr w:type="spellStart"/>
      <w:r w:rsidRPr="00962E67">
        <w:rPr>
          <w:rFonts w:ascii="Tahoma" w:hAnsi="Tahoma" w:cs="Tahoma"/>
          <w:sz w:val="20"/>
          <w:szCs w:val="20"/>
        </w:rPr>
        <w:t>ściuszki</w:t>
      </w:r>
      <w:proofErr w:type="spellEnd"/>
      <w:r w:rsidRPr="00962E67">
        <w:rPr>
          <w:rFonts w:ascii="Tahoma" w:hAnsi="Tahoma" w:cs="Tahoma"/>
          <w:sz w:val="20"/>
          <w:szCs w:val="20"/>
        </w:rPr>
        <w:t xml:space="preserve"> 4</w:t>
      </w:r>
    </w:p>
    <w:p w14:paraId="77305FC2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962E67">
        <w:rPr>
          <w:rFonts w:ascii="Tahoma" w:hAnsi="Tahoma" w:cs="Tahoma"/>
          <w:sz w:val="20"/>
          <w:szCs w:val="20"/>
        </w:rPr>
        <w:t>reprezentowanym</w:t>
      </w:r>
      <w:proofErr w:type="spellEnd"/>
      <w:r w:rsidRPr="00962E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sz w:val="20"/>
          <w:szCs w:val="20"/>
        </w:rPr>
        <w:t>przez</w:t>
      </w:r>
      <w:proofErr w:type="spellEnd"/>
      <w:r w:rsidRPr="00962E67">
        <w:rPr>
          <w:rFonts w:ascii="Tahoma" w:hAnsi="Tahoma" w:cs="Tahoma"/>
          <w:sz w:val="20"/>
          <w:szCs w:val="20"/>
        </w:rPr>
        <w:t>:</w:t>
      </w:r>
    </w:p>
    <w:p w14:paraId="15D69A67" w14:textId="77777777" w:rsidR="00483F52" w:rsidRPr="00962E67" w:rsidRDefault="001D62E1" w:rsidP="00962E6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>Kanclerza UM – dr n. med. Jacka Grabowskiego</w:t>
      </w:r>
    </w:p>
    <w:p w14:paraId="64EE1DE2" w14:textId="77777777" w:rsidR="00483F52" w:rsidRPr="00962E67" w:rsidRDefault="001D62E1" w:rsidP="00962E6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 xml:space="preserve">Kwestora UM – mgr Małgorzatę </w:t>
      </w:r>
      <w:r w:rsidRPr="00962E67">
        <w:rPr>
          <w:rFonts w:ascii="Tahoma" w:hAnsi="Tahoma" w:cs="Tahoma"/>
          <w:b/>
          <w:bCs/>
          <w:sz w:val="20"/>
          <w:szCs w:val="20"/>
          <w:lang w:val="de-DE"/>
        </w:rPr>
        <w:t>Ochman</w:t>
      </w:r>
    </w:p>
    <w:p w14:paraId="1DFD5759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  <w:proofErr w:type="spellStart"/>
      <w:r w:rsidRPr="00962E67">
        <w:rPr>
          <w:rFonts w:ascii="Tahoma" w:hAnsi="Tahoma" w:cs="Tahoma"/>
          <w:sz w:val="20"/>
          <w:szCs w:val="20"/>
        </w:rPr>
        <w:t>zwanym</w:t>
      </w:r>
      <w:proofErr w:type="spellEnd"/>
      <w:r w:rsidRPr="00962E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sz w:val="20"/>
          <w:szCs w:val="20"/>
        </w:rPr>
        <w:t>dalej</w:t>
      </w:r>
      <w:proofErr w:type="spellEnd"/>
      <w:r w:rsidRPr="00962E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Zamawiającym</w:t>
      </w:r>
      <w:proofErr w:type="spellEnd"/>
    </w:p>
    <w:p w14:paraId="1B0CA88F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a</w:t>
      </w:r>
    </w:p>
    <w:p w14:paraId="4FAB2467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73A074EE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6DB2D5C7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962E67">
        <w:rPr>
          <w:rFonts w:ascii="Tahoma" w:hAnsi="Tahoma" w:cs="Tahoma"/>
          <w:sz w:val="20"/>
          <w:szCs w:val="20"/>
        </w:rPr>
        <w:t>reprezentowanym</w:t>
      </w:r>
      <w:proofErr w:type="spellEnd"/>
      <w:r w:rsidRPr="00962E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sz w:val="20"/>
          <w:szCs w:val="20"/>
        </w:rPr>
        <w:t>przez</w:t>
      </w:r>
      <w:proofErr w:type="spellEnd"/>
      <w:r w:rsidRPr="00962E67">
        <w:rPr>
          <w:rFonts w:ascii="Tahoma" w:hAnsi="Tahoma" w:cs="Tahoma"/>
          <w:sz w:val="20"/>
          <w:szCs w:val="20"/>
        </w:rPr>
        <w:t>:</w:t>
      </w:r>
    </w:p>
    <w:p w14:paraId="00C0354C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68C95DC7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101F8BD7" w14:textId="77777777" w:rsidR="00483F52" w:rsidRPr="00962E67" w:rsidRDefault="001D62E1" w:rsidP="00962E67">
      <w:pPr>
        <w:spacing w:line="276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  <w:proofErr w:type="spellStart"/>
      <w:r w:rsidRPr="00962E67">
        <w:rPr>
          <w:rFonts w:ascii="Tahoma" w:hAnsi="Tahoma" w:cs="Tahoma"/>
          <w:sz w:val="20"/>
          <w:szCs w:val="20"/>
        </w:rPr>
        <w:t>zwanym</w:t>
      </w:r>
      <w:proofErr w:type="spellEnd"/>
      <w:r w:rsidRPr="00962E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sz w:val="20"/>
          <w:szCs w:val="20"/>
        </w:rPr>
        <w:t>dalej</w:t>
      </w:r>
      <w:proofErr w:type="spellEnd"/>
      <w:r w:rsidRPr="00962E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Wykonawcą</w:t>
      </w:r>
      <w:proofErr w:type="spellEnd"/>
    </w:p>
    <w:p w14:paraId="25446F4E" w14:textId="77777777" w:rsidR="00483F52" w:rsidRPr="00962E67" w:rsidRDefault="00483F52" w:rsidP="00962E67">
      <w:pPr>
        <w:spacing w:line="276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4FC4FA62" w14:textId="2D65CA67" w:rsidR="005E17EF" w:rsidRPr="00962E67" w:rsidRDefault="005E17EF" w:rsidP="00962E67">
      <w:pPr>
        <w:spacing w:line="276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5E17EF">
        <w:rPr>
          <w:rFonts w:ascii="Tahoma" w:hAnsi="Tahoma" w:cs="Tahoma"/>
          <w:sz w:val="20"/>
          <w:szCs w:val="20"/>
          <w:lang w:val="pl-PL"/>
        </w:rPr>
        <w:t xml:space="preserve">Wykonawca został wyłoniony w trybie przetargu nieograniczonego o wartości poniżej </w:t>
      </w:r>
      <w:r w:rsidRPr="005E17EF">
        <w:rPr>
          <w:rFonts w:ascii="Tahoma" w:hAnsi="Tahoma" w:cs="Tahoma"/>
          <w:b/>
          <w:sz w:val="20"/>
          <w:szCs w:val="20"/>
          <w:lang w:val="pl-PL"/>
        </w:rPr>
        <w:t>214.000</w:t>
      </w:r>
      <w:r w:rsidRPr="005E17EF">
        <w:rPr>
          <w:rFonts w:ascii="Tahoma" w:hAnsi="Tahoma" w:cs="Tahoma"/>
          <w:sz w:val="20"/>
          <w:szCs w:val="20"/>
          <w:lang w:val="pl-PL"/>
        </w:rPr>
        <w:t xml:space="preserve"> euro w myśl art. 132-139 ustawy z dnia 11.09.2019 r. Prawo zamówień publicznych (t. j. Dz. U. z 2019  r. poz. 2019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 ze zm.</w:t>
      </w:r>
      <w:r w:rsidRPr="005E17EF">
        <w:rPr>
          <w:rFonts w:ascii="Tahoma" w:hAnsi="Tahoma" w:cs="Tahoma"/>
          <w:sz w:val="20"/>
          <w:szCs w:val="20"/>
          <w:lang w:val="pl-PL"/>
        </w:rPr>
        <w:t xml:space="preserve">) zostaje zawarta umowa ramowa o następującej </w:t>
      </w:r>
      <w:proofErr w:type="spellStart"/>
      <w:r w:rsidRPr="005E17EF">
        <w:rPr>
          <w:rFonts w:ascii="Tahoma" w:hAnsi="Tahoma" w:cs="Tahoma"/>
          <w:sz w:val="20"/>
          <w:szCs w:val="20"/>
          <w:lang w:val="pl-PL"/>
        </w:rPr>
        <w:t>treś</w:t>
      </w:r>
      <w:proofErr w:type="spellEnd"/>
      <w:r w:rsidRPr="005E17EF">
        <w:rPr>
          <w:rFonts w:ascii="Tahoma" w:hAnsi="Tahoma" w:cs="Tahoma"/>
          <w:sz w:val="20"/>
          <w:szCs w:val="20"/>
          <w:lang w:val="it-IT"/>
        </w:rPr>
        <w:t>ci:</w:t>
      </w:r>
    </w:p>
    <w:p w14:paraId="69651972" w14:textId="77777777" w:rsidR="005E17EF" w:rsidRPr="005E17EF" w:rsidRDefault="005E17EF" w:rsidP="00962E67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285E7549" w14:textId="77777777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>§ 1</w:t>
      </w:r>
    </w:p>
    <w:p w14:paraId="4AC64597" w14:textId="77777777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Przedmiot</w:t>
      </w:r>
      <w:proofErr w:type="spellEnd"/>
      <w:r w:rsidRPr="00962E6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umowy</w:t>
      </w:r>
      <w:proofErr w:type="spellEnd"/>
    </w:p>
    <w:p w14:paraId="07F95857" w14:textId="74BE030D" w:rsidR="00483F52" w:rsidRPr="00962E67" w:rsidRDefault="001D62E1" w:rsidP="00962E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 xml:space="preserve">Przedmiotem umowy jest </w:t>
      </w:r>
      <w:r w:rsidR="00926B8A" w:rsidRPr="00962E67">
        <w:rPr>
          <w:rFonts w:ascii="Tahoma" w:hAnsi="Tahoma" w:cs="Tahoma"/>
          <w:sz w:val="20"/>
          <w:szCs w:val="20"/>
        </w:rPr>
        <w:t xml:space="preserve">dostawa </w:t>
      </w:r>
      <w:r w:rsidRPr="00962E67">
        <w:rPr>
          <w:rFonts w:ascii="Tahoma" w:hAnsi="Tahoma" w:cs="Tahoma"/>
          <w:sz w:val="20"/>
          <w:szCs w:val="20"/>
        </w:rPr>
        <w:t>polegająca na:</w:t>
      </w:r>
      <w:r w:rsidR="005E17EF" w:rsidRPr="00962E67">
        <w:rPr>
          <w:rFonts w:ascii="Tahoma" w:hAnsi="Tahoma" w:cs="Tahoma"/>
          <w:sz w:val="20"/>
          <w:szCs w:val="20"/>
        </w:rPr>
        <w:t xml:space="preserve"> </w:t>
      </w:r>
      <w:r w:rsidR="005E17EF" w:rsidRPr="00962E67">
        <w:rPr>
          <w:rFonts w:ascii="Tahoma" w:hAnsi="Tahoma" w:cs="Tahoma"/>
          <w:b/>
          <w:bCs/>
          <w:sz w:val="20"/>
          <w:szCs w:val="20"/>
        </w:rPr>
        <w:t>dostawie</w:t>
      </w:r>
      <w:r w:rsidR="00537AE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11D34">
        <w:rPr>
          <w:rFonts w:ascii="Tahoma" w:hAnsi="Tahoma" w:cs="Tahoma"/>
          <w:b/>
          <w:bCs/>
          <w:sz w:val="20"/>
          <w:szCs w:val="20"/>
        </w:rPr>
        <w:t xml:space="preserve">nieograniczonych w czasie </w:t>
      </w:r>
      <w:r w:rsidR="005E17EF" w:rsidRPr="00962E67">
        <w:rPr>
          <w:rFonts w:ascii="Tahoma" w:hAnsi="Tahoma" w:cs="Tahoma"/>
          <w:b/>
          <w:bCs/>
          <w:sz w:val="20"/>
          <w:szCs w:val="20"/>
        </w:rPr>
        <w:t>licencji serwera portali, wraz z licencjami dostępowymi</w:t>
      </w:r>
      <w:r w:rsidRPr="00962E6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62E67">
        <w:rPr>
          <w:rFonts w:ascii="Tahoma" w:hAnsi="Tahoma" w:cs="Tahoma"/>
          <w:sz w:val="20"/>
          <w:szCs w:val="20"/>
        </w:rPr>
        <w:t xml:space="preserve">(zwana dalej </w:t>
      </w:r>
      <w:r w:rsidR="00AC27B5" w:rsidRPr="00962E67">
        <w:rPr>
          <w:rFonts w:ascii="Tahoma" w:hAnsi="Tahoma" w:cs="Tahoma"/>
          <w:sz w:val="20"/>
          <w:szCs w:val="20"/>
        </w:rPr>
        <w:t>Licencją</w:t>
      </w:r>
      <w:r w:rsidRPr="00962E67">
        <w:rPr>
          <w:rFonts w:ascii="Tahoma" w:hAnsi="Tahoma" w:cs="Tahoma"/>
          <w:sz w:val="20"/>
          <w:szCs w:val="20"/>
        </w:rPr>
        <w:t>/Przedmiotem umowy</w:t>
      </w:r>
      <w:r w:rsidR="005E17EF" w:rsidRPr="00962E67">
        <w:rPr>
          <w:rFonts w:ascii="Tahoma" w:hAnsi="Tahoma" w:cs="Tahoma"/>
          <w:sz w:val="20"/>
          <w:szCs w:val="20"/>
        </w:rPr>
        <w:t>)</w:t>
      </w:r>
      <w:r w:rsidR="00511D34">
        <w:rPr>
          <w:rFonts w:ascii="Tahoma" w:hAnsi="Tahoma" w:cs="Tahoma"/>
          <w:sz w:val="20"/>
          <w:szCs w:val="20"/>
        </w:rPr>
        <w:t>, w sposób umozliwiający instalację dostarczonego oprogramowania na serwerach Zamawiającego</w:t>
      </w:r>
      <w:r w:rsidR="005E17EF" w:rsidRPr="00962E67">
        <w:rPr>
          <w:rFonts w:ascii="Tahoma" w:hAnsi="Tahoma" w:cs="Tahoma"/>
          <w:sz w:val="20"/>
          <w:szCs w:val="20"/>
        </w:rPr>
        <w:t>.</w:t>
      </w:r>
      <w:r w:rsidR="003F0038" w:rsidRPr="00962E67">
        <w:rPr>
          <w:rFonts w:ascii="Tahoma" w:hAnsi="Tahoma" w:cs="Tahoma"/>
          <w:sz w:val="20"/>
          <w:szCs w:val="20"/>
        </w:rPr>
        <w:t xml:space="preserve"> </w:t>
      </w:r>
      <w:r w:rsidR="003F0038" w:rsidRPr="00962E67">
        <w:rPr>
          <w:rFonts w:ascii="Tahoma" w:hAnsi="Tahoma" w:cs="Tahoma"/>
          <w:sz w:val="20"/>
          <w:szCs w:val="20"/>
          <w:lang w:val="pl-PL"/>
        </w:rPr>
        <w:t>Wraz z licencją serwera portali, należy dostarczyć licencje dostępowe dla minimum 2500 użytkowników.</w:t>
      </w:r>
    </w:p>
    <w:p w14:paraId="03BEBCE1" w14:textId="225FD4F4" w:rsidR="00483F52" w:rsidRPr="00962E67" w:rsidRDefault="001D62E1" w:rsidP="00A8522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Przedmiot umowy wskazany w ust. 1 powyżej został szczegółowo opisany w Specyfikacji Warunk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</w:rPr>
        <w:t>w Zam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</w:rPr>
        <w:t>wienia (SWZ) stanowiącej Załącznik nr 1 do niniejszej umowy oraz w ofercie z dnia otwarcia …………………………… stanowiącej Załącznik nr 2 do niniejszej umowy.</w:t>
      </w:r>
    </w:p>
    <w:p w14:paraId="4760AADA" w14:textId="77777777" w:rsidR="00483F52" w:rsidRPr="00962E67" w:rsidRDefault="001D62E1" w:rsidP="00962E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Wykonawca oświadcza, że przedmiot umowy:</w:t>
      </w:r>
    </w:p>
    <w:p w14:paraId="62873FFD" w14:textId="00130947" w:rsidR="00483F52" w:rsidRPr="00962E67" w:rsidRDefault="001D62E1" w:rsidP="00A8522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będzie spełniał wszystkie parametry techniczne opisane w załączniku nr 2 do SWZ „Opis przedmiotu zam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</w:rPr>
        <w:t>wienia” oraz będzie w pełni sprawny;</w:t>
      </w:r>
    </w:p>
    <w:p w14:paraId="40591638" w14:textId="0F350A12" w:rsidR="00483F52" w:rsidRPr="00962E67" w:rsidRDefault="001D62E1" w:rsidP="00A8522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posiada wszelkie parametry techniczne oraz funkcje niezbędne do korzystania z niego zgodnie z jego przeznaczeniem, stwierdzone po uruchomieniu i sprawdzeniu poprawności działania, przy czym przez poprawność działania należy rozumieć bezawaryjne funkcjonowanie przedmiotu umowy z użyciem wszystkich funkcji wymaganych zgodnie z</w:t>
      </w:r>
      <w:r w:rsidR="00AC27B5" w:rsidRPr="00962E67">
        <w:rPr>
          <w:rFonts w:ascii="Tahoma" w:hAnsi="Tahoma" w:cs="Tahoma"/>
          <w:sz w:val="20"/>
          <w:szCs w:val="20"/>
        </w:rPr>
        <w:t> </w:t>
      </w:r>
      <w:r w:rsidRPr="00962E67">
        <w:rPr>
          <w:rFonts w:ascii="Tahoma" w:hAnsi="Tahoma" w:cs="Tahoma"/>
          <w:sz w:val="20"/>
          <w:szCs w:val="20"/>
        </w:rPr>
        <w:t>warunkami</w:t>
      </w:r>
      <w:r w:rsidR="00926B8A" w:rsidRPr="00962E67">
        <w:rPr>
          <w:rFonts w:ascii="Tahoma" w:hAnsi="Tahoma" w:cs="Tahoma"/>
          <w:sz w:val="20"/>
          <w:szCs w:val="20"/>
        </w:rPr>
        <w:t xml:space="preserve"> </w:t>
      </w:r>
      <w:r w:rsidRPr="00962E67">
        <w:rPr>
          <w:rFonts w:ascii="Tahoma" w:hAnsi="Tahoma" w:cs="Tahoma"/>
          <w:sz w:val="20"/>
          <w:szCs w:val="20"/>
        </w:rPr>
        <w:t>SWZ;</w:t>
      </w:r>
    </w:p>
    <w:p w14:paraId="34B633CB" w14:textId="77777777" w:rsidR="00483F52" w:rsidRPr="00962E67" w:rsidRDefault="001D62E1" w:rsidP="00A8522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nie jest przedmiotem jakichkolwiek ograniczonych praw rzeczowych ustanowionych na rzecz os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</w:rPr>
        <w:t>b trzecich, jak r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</w:rPr>
        <w:t>wnież nie jest przedmiotem jakichkolwiek postępowań sądowych, administracyjnych czy też sądowoadministracyjnych, kt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</w:rPr>
        <w:t>rych konsekwencją jest (mogłoby być) ograniczenie czy też wyłączenie prawa Wykonawcy do rozporządzania nim;</w:t>
      </w:r>
    </w:p>
    <w:p w14:paraId="1E65DC67" w14:textId="7506D680" w:rsidR="006C01EE" w:rsidRPr="00962E67" w:rsidRDefault="001D62E1" w:rsidP="00A8522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lastRenderedPageBreak/>
        <w:t>przekazany zostanie Zamawiającemu w stanie kompletnym wraz z dokumentacją techniczną, umożliwiająca normalne korzystanie z przedmiotu umowy, zgodnie z jego przeznaczeniem;</w:t>
      </w:r>
    </w:p>
    <w:p w14:paraId="1A1B09D0" w14:textId="77777777" w:rsidR="00483F52" w:rsidRPr="00962E67" w:rsidRDefault="001D62E1" w:rsidP="00A8522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 xml:space="preserve">Strony niniejszej umowy zgodnie ustalają, że w przypadku, gdy Wykonawca powierzy wykonanie części przedmiotu umowy podwykonawcy, za rozliczenie pomiędzy Wykonawcą a podwykonawcą odpowiada tylko i wyłącznie Wykonawca. </w:t>
      </w:r>
      <w:r w:rsidRPr="00962E67">
        <w:rPr>
          <w:rFonts w:ascii="Tahoma" w:hAnsi="Tahoma" w:cs="Tahoma"/>
          <w:color w:val="auto"/>
          <w:sz w:val="20"/>
          <w:szCs w:val="20"/>
          <w:u w:color="FF0000"/>
        </w:rPr>
        <w:t>Niezależnie od powyższego, na Wykonawcy spoczywa obowiązek każdorazowego poinformowania Zamawiającego na piśmie o tym, że korzysta on z usług podwykonawcy z jednoczesnym wskazaniem zakresu obowiązk</w:t>
      </w:r>
      <w:r w:rsidRPr="00962E67">
        <w:rPr>
          <w:rFonts w:ascii="Tahoma" w:hAnsi="Tahoma" w:cs="Tahoma"/>
          <w:color w:val="auto"/>
          <w:sz w:val="20"/>
          <w:szCs w:val="20"/>
          <w:u w:color="FF0000"/>
          <w:lang w:val="es-ES_tradnl"/>
        </w:rPr>
        <w:t>ó</w:t>
      </w:r>
      <w:r w:rsidRPr="00962E67">
        <w:rPr>
          <w:rFonts w:ascii="Tahoma" w:hAnsi="Tahoma" w:cs="Tahoma"/>
          <w:color w:val="auto"/>
          <w:sz w:val="20"/>
          <w:szCs w:val="20"/>
          <w:u w:color="FF0000"/>
        </w:rPr>
        <w:t>w podwykonawcy.</w:t>
      </w:r>
      <w:r w:rsidRPr="00962E6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62E67">
        <w:rPr>
          <w:rFonts w:ascii="Tahoma" w:hAnsi="Tahoma" w:cs="Tahoma"/>
          <w:sz w:val="20"/>
          <w:szCs w:val="20"/>
        </w:rPr>
        <w:t>Strony niniejszej umowy zgodnie przy tym ustalają, że za ewentualne zachowania (działania bądź też zaniechania) podwykonawcy, Wykonawca odpowiada wobec Zamawiającego jak za zachowania (działania bądź też zaniechania) własne.</w:t>
      </w:r>
    </w:p>
    <w:p w14:paraId="1A5420BE" w14:textId="39C5BDF2" w:rsidR="00483F52" w:rsidRPr="00962E67" w:rsidRDefault="001D62E1" w:rsidP="00A8522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  <w:u w:color="FF0000"/>
        </w:rPr>
      </w:pPr>
      <w:r w:rsidRPr="00962E67">
        <w:rPr>
          <w:rFonts w:ascii="Tahoma" w:hAnsi="Tahoma" w:cs="Tahoma"/>
          <w:color w:val="auto"/>
          <w:sz w:val="20"/>
          <w:szCs w:val="20"/>
        </w:rPr>
        <w:t>Wykonawca oświadcza i gwarantuje, że w ramach wynagrodzenia, o kt</w:t>
      </w:r>
      <w:r w:rsidRPr="00962E67">
        <w:rPr>
          <w:rFonts w:ascii="Tahoma" w:hAnsi="Tahoma" w:cs="Tahoma"/>
          <w:color w:val="auto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color w:val="auto"/>
          <w:sz w:val="20"/>
          <w:szCs w:val="20"/>
        </w:rPr>
        <w:t xml:space="preserve">rym mowa w § </w:t>
      </w:r>
      <w:r w:rsidR="00AC27B5" w:rsidRPr="00962E67">
        <w:rPr>
          <w:rFonts w:ascii="Tahoma" w:hAnsi="Tahoma" w:cs="Tahoma"/>
          <w:color w:val="auto"/>
          <w:sz w:val="20"/>
          <w:szCs w:val="20"/>
        </w:rPr>
        <w:t>2</w:t>
      </w:r>
      <w:r w:rsidRPr="00962E67">
        <w:rPr>
          <w:rFonts w:ascii="Tahoma" w:hAnsi="Tahoma" w:cs="Tahoma"/>
          <w:color w:val="auto"/>
          <w:sz w:val="20"/>
          <w:szCs w:val="20"/>
        </w:rPr>
        <w:t xml:space="preserve"> niniejszej umowy, udzielona zostaje przez producenta </w:t>
      </w:r>
      <w:r w:rsidR="00AC27B5" w:rsidRPr="00962E67">
        <w:rPr>
          <w:rFonts w:ascii="Tahoma" w:hAnsi="Tahoma" w:cs="Tahoma"/>
          <w:color w:val="auto"/>
          <w:sz w:val="20"/>
          <w:szCs w:val="20"/>
        </w:rPr>
        <w:t>Licencji</w:t>
      </w:r>
      <w:r w:rsidRPr="00962E67">
        <w:rPr>
          <w:rFonts w:ascii="Tahoma" w:hAnsi="Tahoma" w:cs="Tahoma"/>
          <w:color w:val="auto"/>
          <w:sz w:val="20"/>
          <w:szCs w:val="20"/>
        </w:rPr>
        <w:t xml:space="preserve"> lub podmiot upoważniony przez producenta niewyłączna, nieograniczona czasowo i terytorialnie licencja </w:t>
      </w:r>
      <w:r w:rsidR="00537AE5">
        <w:rPr>
          <w:rFonts w:ascii="Tahoma" w:hAnsi="Tahoma" w:cs="Tahoma"/>
          <w:color w:val="auto"/>
          <w:sz w:val="20"/>
          <w:szCs w:val="20"/>
        </w:rPr>
        <w:t xml:space="preserve">dostępowa </w:t>
      </w:r>
      <w:r w:rsidRPr="00962E67">
        <w:rPr>
          <w:rFonts w:ascii="Tahoma" w:hAnsi="Tahoma" w:cs="Tahoma"/>
          <w:color w:val="auto"/>
          <w:sz w:val="20"/>
          <w:szCs w:val="20"/>
        </w:rPr>
        <w:t xml:space="preserve">na korzystanie z </w:t>
      </w:r>
      <w:r w:rsidR="00AC27B5" w:rsidRPr="00962E67">
        <w:rPr>
          <w:rFonts w:ascii="Tahoma" w:hAnsi="Tahoma" w:cs="Tahoma"/>
          <w:color w:val="auto"/>
          <w:sz w:val="20"/>
          <w:szCs w:val="20"/>
        </w:rPr>
        <w:t xml:space="preserve">Przedmiotu Umowy. </w:t>
      </w:r>
      <w:r w:rsidR="00AC27B5" w:rsidRPr="00962E67">
        <w:rPr>
          <w:rFonts w:ascii="Tahoma" w:hAnsi="Tahoma" w:cs="Tahoma"/>
          <w:color w:val="auto"/>
          <w:sz w:val="20"/>
          <w:szCs w:val="20"/>
          <w:lang w:val="pl-PL"/>
        </w:rPr>
        <w:t xml:space="preserve">Wraz z Licencją, </w:t>
      </w:r>
      <w:r w:rsidR="003F0038" w:rsidRPr="00962E67">
        <w:rPr>
          <w:rFonts w:ascii="Tahoma" w:hAnsi="Tahoma" w:cs="Tahoma"/>
          <w:color w:val="auto"/>
          <w:sz w:val="20"/>
          <w:szCs w:val="20"/>
          <w:lang w:val="pl-PL"/>
        </w:rPr>
        <w:t>Wykonawca dostarczy</w:t>
      </w:r>
      <w:r w:rsidR="00AC27B5" w:rsidRPr="00962E67">
        <w:rPr>
          <w:rFonts w:ascii="Tahoma" w:hAnsi="Tahoma" w:cs="Tahoma"/>
          <w:color w:val="auto"/>
          <w:sz w:val="20"/>
          <w:szCs w:val="20"/>
          <w:lang w:val="pl-PL"/>
        </w:rPr>
        <w:t xml:space="preserve"> licencje dostępowe dla minimum 2500 użytkowników</w:t>
      </w:r>
      <w:r w:rsidRPr="00962E67">
        <w:rPr>
          <w:rFonts w:ascii="Tahoma" w:hAnsi="Tahoma" w:cs="Tahoma"/>
          <w:color w:val="auto"/>
          <w:sz w:val="20"/>
          <w:szCs w:val="20"/>
        </w:rPr>
        <w:t>, zgodnie z zakresem objętym przedmiotem umowy</w:t>
      </w:r>
      <w:r w:rsidR="00537AE5">
        <w:rPr>
          <w:rFonts w:ascii="Tahoma" w:hAnsi="Tahoma" w:cs="Tahoma"/>
          <w:color w:val="auto"/>
          <w:sz w:val="20"/>
          <w:szCs w:val="20"/>
        </w:rPr>
        <w:t xml:space="preserve">. </w:t>
      </w:r>
      <w:r w:rsidR="00ED1C8E">
        <w:rPr>
          <w:rFonts w:ascii="Tahoma" w:hAnsi="Tahoma" w:cs="Tahoma"/>
          <w:color w:val="auto"/>
          <w:sz w:val="20"/>
          <w:szCs w:val="20"/>
        </w:rPr>
        <w:t>W ramach niniejszej umowy Wykonawca nie nabywa majątkowych praw autorskich do utworów stworzonych przez Zamawiającego lub jego pracowników w ramach korzystania z Przedmiotu Umowy.</w:t>
      </w:r>
    </w:p>
    <w:p w14:paraId="2A65BA9C" w14:textId="2BC753FC" w:rsidR="00483F52" w:rsidRPr="00962E67" w:rsidRDefault="001D62E1" w:rsidP="00A8522A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  <w:u w:color="FF0000"/>
        </w:rPr>
      </w:pPr>
      <w:r w:rsidRPr="00962E67">
        <w:rPr>
          <w:rFonts w:ascii="Tahoma" w:hAnsi="Tahoma" w:cs="Tahoma"/>
          <w:color w:val="auto"/>
          <w:sz w:val="20"/>
          <w:szCs w:val="20"/>
          <w:u w:color="FF0000"/>
        </w:rPr>
        <w:t>Licencj</w:t>
      </w:r>
      <w:r w:rsidR="003F0038" w:rsidRPr="00962E67">
        <w:rPr>
          <w:rFonts w:ascii="Tahoma" w:hAnsi="Tahoma" w:cs="Tahoma"/>
          <w:color w:val="auto"/>
          <w:sz w:val="20"/>
          <w:szCs w:val="20"/>
          <w:u w:color="FF0000"/>
        </w:rPr>
        <w:t>e</w:t>
      </w:r>
      <w:r w:rsidRPr="00962E67">
        <w:rPr>
          <w:rFonts w:ascii="Tahoma" w:hAnsi="Tahoma" w:cs="Tahoma"/>
          <w:color w:val="auto"/>
          <w:sz w:val="20"/>
          <w:szCs w:val="20"/>
          <w:u w:color="FF0000"/>
        </w:rPr>
        <w:t>, o któr</w:t>
      </w:r>
      <w:r w:rsidR="003F0038" w:rsidRPr="00962E67">
        <w:rPr>
          <w:rFonts w:ascii="Tahoma" w:hAnsi="Tahoma" w:cs="Tahoma"/>
          <w:color w:val="auto"/>
          <w:sz w:val="20"/>
          <w:szCs w:val="20"/>
          <w:u w:color="FF0000"/>
        </w:rPr>
        <w:t xml:space="preserve">ych </w:t>
      </w:r>
      <w:r w:rsidRPr="00962E67">
        <w:rPr>
          <w:rFonts w:ascii="Tahoma" w:hAnsi="Tahoma" w:cs="Tahoma"/>
          <w:color w:val="auto"/>
          <w:sz w:val="20"/>
          <w:szCs w:val="20"/>
          <w:u w:color="FF0000"/>
        </w:rPr>
        <w:t>mowa w umowie, udzielon</w:t>
      </w:r>
      <w:r w:rsidR="003F0038" w:rsidRPr="00962E67">
        <w:rPr>
          <w:rFonts w:ascii="Tahoma" w:hAnsi="Tahoma" w:cs="Tahoma"/>
          <w:color w:val="auto"/>
          <w:sz w:val="20"/>
          <w:szCs w:val="20"/>
          <w:u w:color="FF0000"/>
        </w:rPr>
        <w:t>e</w:t>
      </w:r>
      <w:r w:rsidRPr="00962E67">
        <w:rPr>
          <w:rFonts w:ascii="Tahoma" w:hAnsi="Tahoma" w:cs="Tahoma"/>
          <w:color w:val="auto"/>
          <w:sz w:val="20"/>
          <w:szCs w:val="20"/>
          <w:u w:color="FF0000"/>
        </w:rPr>
        <w:t xml:space="preserve"> zosta</w:t>
      </w:r>
      <w:r w:rsidR="003F0038" w:rsidRPr="00962E67">
        <w:rPr>
          <w:rFonts w:ascii="Tahoma" w:hAnsi="Tahoma" w:cs="Tahoma"/>
          <w:color w:val="auto"/>
          <w:sz w:val="20"/>
          <w:szCs w:val="20"/>
          <w:u w:color="FF0000"/>
        </w:rPr>
        <w:t>ną</w:t>
      </w:r>
      <w:r w:rsidRPr="00962E67">
        <w:rPr>
          <w:rFonts w:ascii="Tahoma" w:hAnsi="Tahoma" w:cs="Tahoma"/>
          <w:color w:val="auto"/>
          <w:sz w:val="20"/>
          <w:szCs w:val="20"/>
          <w:u w:color="FF0000"/>
        </w:rPr>
        <w:t xml:space="preserve"> na warunkach producenta</w:t>
      </w:r>
      <w:r w:rsidR="00AC27B5" w:rsidRPr="00962E67">
        <w:rPr>
          <w:rFonts w:ascii="Tahoma" w:hAnsi="Tahoma" w:cs="Tahoma"/>
          <w:color w:val="auto"/>
          <w:sz w:val="20"/>
          <w:szCs w:val="20"/>
          <w:u w:color="FF0000"/>
        </w:rPr>
        <w:t>,</w:t>
      </w:r>
      <w:r w:rsidRPr="00962E67">
        <w:rPr>
          <w:rFonts w:ascii="Tahoma" w:hAnsi="Tahoma" w:cs="Tahoma"/>
          <w:color w:val="auto"/>
          <w:sz w:val="20"/>
          <w:szCs w:val="20"/>
          <w:u w:color="FF0000"/>
        </w:rPr>
        <w:t xml:space="preserve"> o ile niniejsza umowa nie stanowi inaczej</w:t>
      </w:r>
      <w:r w:rsidR="00537AE5">
        <w:rPr>
          <w:rFonts w:ascii="Tahoma" w:hAnsi="Tahoma" w:cs="Tahoma"/>
          <w:color w:val="auto"/>
          <w:sz w:val="20"/>
          <w:szCs w:val="20"/>
          <w:u w:color="FF0000"/>
        </w:rPr>
        <w:t>.</w:t>
      </w:r>
    </w:p>
    <w:p w14:paraId="1BB4B968" w14:textId="5C5164A9" w:rsidR="00483F52" w:rsidRPr="00962E67" w:rsidRDefault="001D62E1" w:rsidP="00A8522A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962E67">
        <w:rPr>
          <w:rFonts w:ascii="Tahoma" w:hAnsi="Tahoma" w:cs="Tahoma"/>
          <w:color w:val="auto"/>
          <w:sz w:val="20"/>
          <w:szCs w:val="20"/>
        </w:rPr>
        <w:t>Dostarczona przez Wykonawcę licencj</w:t>
      </w:r>
      <w:r w:rsidR="003F0038" w:rsidRPr="00962E67">
        <w:rPr>
          <w:rFonts w:ascii="Tahoma" w:hAnsi="Tahoma" w:cs="Tahoma"/>
          <w:color w:val="auto"/>
          <w:sz w:val="20"/>
          <w:szCs w:val="20"/>
        </w:rPr>
        <w:t>e</w:t>
      </w:r>
      <w:r w:rsidRPr="00962E67">
        <w:rPr>
          <w:rFonts w:ascii="Tahoma" w:hAnsi="Tahoma" w:cs="Tahoma"/>
          <w:color w:val="auto"/>
          <w:sz w:val="20"/>
          <w:szCs w:val="20"/>
        </w:rPr>
        <w:t>, o której mowa w ust. 5 i 6 powyżej, mu</w:t>
      </w:r>
      <w:r w:rsidR="003F0038" w:rsidRPr="00962E67">
        <w:rPr>
          <w:rFonts w:ascii="Tahoma" w:hAnsi="Tahoma" w:cs="Tahoma"/>
          <w:color w:val="auto"/>
          <w:sz w:val="20"/>
          <w:szCs w:val="20"/>
        </w:rPr>
        <w:t xml:space="preserve">szą </w:t>
      </w:r>
      <w:r w:rsidRPr="00962E67">
        <w:rPr>
          <w:rFonts w:ascii="Tahoma" w:hAnsi="Tahoma" w:cs="Tahoma"/>
          <w:color w:val="auto"/>
          <w:sz w:val="20"/>
          <w:szCs w:val="20"/>
        </w:rPr>
        <w:t>zapewniać pełną i prawidłową realizację Przedmiotu umowy.</w:t>
      </w:r>
    </w:p>
    <w:p w14:paraId="7F39903C" w14:textId="6448AA54" w:rsidR="00483F52" w:rsidRPr="00962E67" w:rsidRDefault="001D62E1" w:rsidP="00A8522A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  <w:u w:color="FF0000"/>
        </w:rPr>
      </w:pPr>
      <w:r w:rsidRPr="00962E67">
        <w:rPr>
          <w:rFonts w:ascii="Tahoma" w:hAnsi="Tahoma" w:cs="Tahoma"/>
          <w:color w:val="auto"/>
          <w:sz w:val="20"/>
          <w:szCs w:val="20"/>
        </w:rPr>
        <w:t xml:space="preserve">Wykonawca oświadcza i gwarantuje, że jeżeli nie jest producentem, to uzyskał zgodę producenta lub podmiotu upoważnionego przez producenta na korzystanie z </w:t>
      </w:r>
      <w:r w:rsidR="00AC27B5" w:rsidRPr="00962E67">
        <w:rPr>
          <w:rFonts w:ascii="Tahoma" w:hAnsi="Tahoma" w:cs="Tahoma"/>
          <w:color w:val="auto"/>
          <w:sz w:val="20"/>
          <w:szCs w:val="20"/>
        </w:rPr>
        <w:t>Licencji</w:t>
      </w:r>
      <w:r w:rsidRPr="00962E67">
        <w:rPr>
          <w:rFonts w:ascii="Tahoma" w:hAnsi="Tahoma" w:cs="Tahoma"/>
          <w:color w:val="auto"/>
          <w:sz w:val="20"/>
          <w:szCs w:val="20"/>
        </w:rPr>
        <w:t xml:space="preserve"> w zakresie objętym przedmiotem umowy, </w:t>
      </w:r>
      <w:r w:rsidRPr="00962E67">
        <w:rPr>
          <w:rFonts w:ascii="Tahoma" w:hAnsi="Tahoma" w:cs="Tahoma"/>
          <w:color w:val="auto"/>
          <w:sz w:val="20"/>
          <w:szCs w:val="20"/>
          <w:u w:color="FF0000"/>
        </w:rPr>
        <w:t>w tym na przekazania dokumentu potwierdzającego udzielenie licencji.</w:t>
      </w:r>
    </w:p>
    <w:p w14:paraId="0B70AE9B" w14:textId="784D1A06" w:rsidR="00483F52" w:rsidRPr="00962E67" w:rsidRDefault="001D62E1" w:rsidP="00A8522A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962E67">
        <w:rPr>
          <w:rFonts w:ascii="Tahoma" w:hAnsi="Tahoma" w:cs="Tahoma"/>
          <w:color w:val="auto"/>
          <w:sz w:val="20"/>
          <w:szCs w:val="20"/>
        </w:rPr>
        <w:t xml:space="preserve">Udzielenie licencji następuje bezwarunkowo w chwili podpisania przez Strony protokołu zdawczo - odbiorczego, o którym mowa w § </w:t>
      </w:r>
      <w:r w:rsidR="00AC27B5" w:rsidRPr="00962E67">
        <w:rPr>
          <w:rFonts w:ascii="Tahoma" w:hAnsi="Tahoma" w:cs="Tahoma"/>
          <w:color w:val="auto"/>
          <w:sz w:val="20"/>
          <w:szCs w:val="20"/>
        </w:rPr>
        <w:t>3</w:t>
      </w:r>
      <w:r w:rsidRPr="00962E67">
        <w:rPr>
          <w:rFonts w:ascii="Tahoma" w:hAnsi="Tahoma" w:cs="Tahoma"/>
          <w:color w:val="auto"/>
          <w:sz w:val="20"/>
          <w:szCs w:val="20"/>
        </w:rPr>
        <w:t xml:space="preserve"> ust. </w:t>
      </w:r>
      <w:r w:rsidR="003F0038" w:rsidRPr="00962E67">
        <w:rPr>
          <w:rFonts w:ascii="Tahoma" w:hAnsi="Tahoma" w:cs="Tahoma"/>
          <w:color w:val="auto"/>
          <w:sz w:val="20"/>
          <w:szCs w:val="20"/>
        </w:rPr>
        <w:t>6 i 7</w:t>
      </w:r>
      <w:r w:rsidRPr="00962E67">
        <w:rPr>
          <w:rFonts w:ascii="Tahoma" w:hAnsi="Tahoma" w:cs="Tahoma"/>
          <w:color w:val="auto"/>
          <w:sz w:val="20"/>
          <w:szCs w:val="20"/>
        </w:rPr>
        <w:t xml:space="preserve"> niniejszej umowy. Udzielenie licencji na korzystanie z aktualizacji następuje nie później niż w momencie zainstalowania aktualizacji.</w:t>
      </w:r>
    </w:p>
    <w:p w14:paraId="4CA7ACEC" w14:textId="680DBDD4" w:rsidR="00137CDF" w:rsidRPr="00962E67" w:rsidRDefault="00137CDF" w:rsidP="00A8522A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="Tahoma" w:eastAsia="Verdana" w:hAnsi="Tahoma" w:cs="Tahoma"/>
          <w:color w:val="auto"/>
          <w:sz w:val="20"/>
          <w:szCs w:val="20"/>
        </w:rPr>
      </w:pPr>
      <w:r w:rsidRPr="00962E67">
        <w:rPr>
          <w:rFonts w:ascii="Tahoma" w:hAnsi="Tahoma" w:cs="Tahoma"/>
          <w:color w:val="auto"/>
          <w:sz w:val="20"/>
          <w:szCs w:val="20"/>
        </w:rPr>
        <w:t>W przypadku, gdy Wykonawca będzie realizował niniejszą umowę przy udziale podwykonawc</w:t>
      </w:r>
      <w:r w:rsidRPr="00962E67">
        <w:rPr>
          <w:rFonts w:ascii="Tahoma" w:hAnsi="Tahoma" w:cs="Tahoma"/>
          <w:color w:val="auto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color w:val="auto"/>
          <w:sz w:val="20"/>
          <w:szCs w:val="20"/>
        </w:rPr>
        <w:t>w, zobowiązany jest uzyskać od nich licencje umożliwiające realizację niniejszej umowy.</w:t>
      </w:r>
    </w:p>
    <w:p w14:paraId="1862F412" w14:textId="5544F166" w:rsidR="00483F52" w:rsidRPr="00962E67" w:rsidRDefault="00137CDF" w:rsidP="00A8522A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  <w:u w:color="C00000"/>
        </w:rPr>
      </w:pPr>
      <w:r w:rsidRPr="00962E67">
        <w:rPr>
          <w:rFonts w:ascii="Tahoma" w:hAnsi="Tahoma" w:cs="Tahoma"/>
          <w:color w:val="auto"/>
          <w:sz w:val="20"/>
          <w:szCs w:val="20"/>
        </w:rPr>
        <w:t>W każdym przypadku wykorzystania oprogramowania Open Source Wykonawca zapewnia, że jego wykorzystanie na potrzeby niniejszej umowy będzie zgodne z postanowieniami odpowiednich licencji przypisanych do danego oprogramowania.</w:t>
      </w:r>
      <w:r w:rsidR="00573F5F" w:rsidRPr="00962E67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2E1" w:rsidRPr="00962E67">
        <w:rPr>
          <w:rFonts w:ascii="Tahoma" w:hAnsi="Tahoma" w:cs="Tahoma"/>
          <w:color w:val="auto"/>
          <w:sz w:val="20"/>
          <w:szCs w:val="20"/>
        </w:rPr>
        <w:t>Wykonawca oświadcza, że udzielenie Zamawiającemu licencji na korzystanie z Systemu w zakresie objętym przedmiotem umowy nie narusza jakichkolwiek praw osób trzecich.</w:t>
      </w:r>
    </w:p>
    <w:p w14:paraId="0D14FA3D" w14:textId="77777777" w:rsidR="00AC27B5" w:rsidRPr="00537AE5" w:rsidRDefault="00AC27B5" w:rsidP="00962E6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28AB4BB" w14:textId="77777777" w:rsidR="00483F52" w:rsidRPr="00962E67" w:rsidRDefault="00483F52" w:rsidP="00962E67">
      <w:p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</w:p>
    <w:p w14:paraId="0E443E75" w14:textId="7FAF8E7A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AC27B5" w:rsidRPr="00962E67">
        <w:rPr>
          <w:rFonts w:ascii="Tahoma" w:hAnsi="Tahoma" w:cs="Tahoma"/>
          <w:b/>
          <w:bCs/>
          <w:sz w:val="20"/>
          <w:szCs w:val="20"/>
        </w:rPr>
        <w:t>2</w:t>
      </w:r>
    </w:p>
    <w:p w14:paraId="6B1CBDC8" w14:textId="77777777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Wynagrodzenie</w:t>
      </w:r>
      <w:proofErr w:type="spellEnd"/>
    </w:p>
    <w:p w14:paraId="48A99319" w14:textId="77777777" w:rsidR="00483F52" w:rsidRPr="00962E67" w:rsidRDefault="001D62E1" w:rsidP="00A8522A">
      <w:pPr>
        <w:numPr>
          <w:ilvl w:val="0"/>
          <w:numId w:val="17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Z tytułu realizacji niniejszej umowy Wykonawca otrzyma łączne wynagrodzenie w wysokości</w:t>
      </w:r>
      <w:r w:rsidRPr="00962E67">
        <w:rPr>
          <w:rFonts w:ascii="Tahoma" w:hAnsi="Tahoma" w:cs="Tahoma"/>
          <w:sz w:val="20"/>
          <w:szCs w:val="20"/>
          <w:lang w:val="it-IT"/>
        </w:rPr>
        <w:t>:</w:t>
      </w:r>
    </w:p>
    <w:p w14:paraId="2C7D0039" w14:textId="77777777" w:rsidR="00483F52" w:rsidRPr="00962E67" w:rsidRDefault="001D62E1" w:rsidP="00962E67">
      <w:pPr>
        <w:spacing w:line="276" w:lineRule="auto"/>
        <w:ind w:left="360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it-IT"/>
        </w:rPr>
        <w:t xml:space="preserve">Cena netto: </w:t>
      </w:r>
      <w:r w:rsidRPr="00962E67">
        <w:rPr>
          <w:rFonts w:ascii="Tahoma" w:hAnsi="Tahoma" w:cs="Tahoma"/>
          <w:sz w:val="20"/>
          <w:szCs w:val="20"/>
          <w:lang w:val="pl-PL"/>
        </w:rPr>
        <w:t>……………………………..</w:t>
      </w:r>
      <w:r w:rsidRPr="00962E6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962E67">
        <w:rPr>
          <w:rFonts w:ascii="Tahoma" w:hAnsi="Tahoma" w:cs="Tahoma"/>
          <w:sz w:val="20"/>
          <w:szCs w:val="20"/>
          <w:lang w:val="pl-PL"/>
        </w:rPr>
        <w:t>zł + VAT 23% co stanowi:</w:t>
      </w:r>
    </w:p>
    <w:p w14:paraId="527E51E3" w14:textId="77777777" w:rsidR="00483F52" w:rsidRPr="00962E67" w:rsidRDefault="001D62E1" w:rsidP="00962E67">
      <w:pPr>
        <w:spacing w:line="276" w:lineRule="auto"/>
        <w:ind w:left="360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b/>
          <w:bCs/>
          <w:sz w:val="20"/>
          <w:szCs w:val="20"/>
          <w:lang w:val="it-IT"/>
        </w:rPr>
        <w:t xml:space="preserve">Cena brutto: </w:t>
      </w:r>
      <w:r w:rsidRPr="00962E67">
        <w:rPr>
          <w:rFonts w:ascii="Tahoma" w:hAnsi="Tahoma" w:cs="Tahoma"/>
          <w:b/>
          <w:bCs/>
          <w:sz w:val="20"/>
          <w:szCs w:val="20"/>
          <w:lang w:val="pl-PL"/>
        </w:rPr>
        <w:t>……………………………</w:t>
      </w:r>
      <w:r w:rsidRPr="00962E67">
        <w:rPr>
          <w:rFonts w:ascii="Tahoma" w:hAnsi="Tahoma" w:cs="Tahoma"/>
          <w:b/>
          <w:bCs/>
          <w:sz w:val="20"/>
          <w:szCs w:val="20"/>
          <w:lang w:val="nl-NL"/>
        </w:rPr>
        <w:t>.. z</w:t>
      </w:r>
      <w:r w:rsidRPr="00962E67">
        <w:rPr>
          <w:rFonts w:ascii="Tahoma" w:hAnsi="Tahoma" w:cs="Tahoma"/>
          <w:b/>
          <w:bCs/>
          <w:sz w:val="20"/>
          <w:szCs w:val="20"/>
          <w:lang w:val="pl-PL"/>
        </w:rPr>
        <w:t>ł,</w:t>
      </w:r>
    </w:p>
    <w:p w14:paraId="531860BC" w14:textId="77777777" w:rsidR="00483F52" w:rsidRPr="00962E67" w:rsidRDefault="001D62E1" w:rsidP="00962E67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słownie: ……………………………</w:t>
      </w:r>
      <w:r w:rsidRPr="00962E67">
        <w:rPr>
          <w:rFonts w:ascii="Tahoma" w:hAnsi="Tahoma" w:cs="Tahoma"/>
          <w:sz w:val="20"/>
          <w:szCs w:val="20"/>
          <w:lang w:val="nl-NL"/>
        </w:rPr>
        <w:t>.. z</w:t>
      </w:r>
      <w:r w:rsidRPr="00962E67">
        <w:rPr>
          <w:rFonts w:ascii="Tahoma" w:hAnsi="Tahoma" w:cs="Tahoma"/>
          <w:sz w:val="20"/>
          <w:szCs w:val="20"/>
          <w:lang w:val="pl-PL"/>
        </w:rPr>
        <w:t>ł</w:t>
      </w:r>
    </w:p>
    <w:p w14:paraId="29A83C40" w14:textId="77777777" w:rsidR="00483F52" w:rsidRPr="00962E67" w:rsidRDefault="001D62E1" w:rsidP="00A8522A">
      <w:pPr>
        <w:numPr>
          <w:ilvl w:val="0"/>
          <w:numId w:val="19"/>
        </w:numP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  <w:lang w:val="pl-PL"/>
        </w:rPr>
      </w:pPr>
      <w:r w:rsidRPr="00962E67">
        <w:rPr>
          <w:rFonts w:ascii="Tahoma" w:hAnsi="Tahoma" w:cs="Tahoma"/>
          <w:color w:val="auto"/>
          <w:sz w:val="20"/>
          <w:szCs w:val="20"/>
          <w:lang w:val="pl-PL"/>
        </w:rPr>
        <w:t xml:space="preserve">Dla ustalenia należnego Wykonawcy wynagrodzenia wiążąca jest kwota wynagrodzenia brutto, w ramach </w:t>
      </w:r>
      <w:proofErr w:type="spellStart"/>
      <w:r w:rsidRPr="00962E67">
        <w:rPr>
          <w:rFonts w:ascii="Tahoma" w:hAnsi="Tahoma" w:cs="Tahoma"/>
          <w:color w:val="auto"/>
          <w:sz w:val="20"/>
          <w:szCs w:val="20"/>
          <w:lang w:val="pl-PL"/>
        </w:rPr>
        <w:t>kt</w:t>
      </w:r>
      <w:proofErr w:type="spellEnd"/>
      <w:r w:rsidRPr="00962E67">
        <w:rPr>
          <w:rFonts w:ascii="Tahoma" w:hAnsi="Tahoma" w:cs="Tahoma"/>
          <w:color w:val="auto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color w:val="auto"/>
          <w:sz w:val="20"/>
          <w:szCs w:val="20"/>
          <w:lang w:val="pl-PL"/>
        </w:rPr>
        <w:t>rej zawarty będzie podatek VAT w należnej wysokości.</w:t>
      </w:r>
    </w:p>
    <w:p w14:paraId="361C3BD1" w14:textId="1559ECE2" w:rsidR="00483F52" w:rsidRPr="00962E67" w:rsidRDefault="001D62E1" w:rsidP="00A8522A">
      <w:pPr>
        <w:numPr>
          <w:ilvl w:val="0"/>
          <w:numId w:val="17"/>
        </w:numP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  <w:lang w:val="pl-PL"/>
        </w:rPr>
      </w:pPr>
      <w:r w:rsidRPr="00962E67">
        <w:rPr>
          <w:rFonts w:ascii="Tahoma" w:hAnsi="Tahoma" w:cs="Tahoma"/>
          <w:color w:val="auto"/>
          <w:sz w:val="20"/>
          <w:szCs w:val="20"/>
          <w:lang w:val="pl-PL"/>
        </w:rPr>
        <w:lastRenderedPageBreak/>
        <w:t>Kwota wskazana w ust. 1 powyżej obejmuje wszystkie elementy realizacji umowy, w </w:t>
      </w:r>
      <w:proofErr w:type="spellStart"/>
      <w:r w:rsidRPr="00962E67">
        <w:rPr>
          <w:rFonts w:ascii="Tahoma" w:hAnsi="Tahoma" w:cs="Tahoma"/>
          <w:color w:val="auto"/>
          <w:sz w:val="20"/>
          <w:szCs w:val="20"/>
          <w:lang w:val="pl-PL"/>
        </w:rPr>
        <w:t>szczeg</w:t>
      </w:r>
      <w:proofErr w:type="spellEnd"/>
      <w:r w:rsidRPr="00962E67">
        <w:rPr>
          <w:rFonts w:ascii="Tahoma" w:hAnsi="Tahoma" w:cs="Tahoma"/>
          <w:color w:val="auto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color w:val="auto"/>
          <w:sz w:val="20"/>
          <w:szCs w:val="20"/>
          <w:lang w:val="pl-PL"/>
        </w:rPr>
        <w:t>lności</w:t>
      </w:r>
      <w:proofErr w:type="spellEnd"/>
      <w:r w:rsidRPr="00962E67">
        <w:rPr>
          <w:rFonts w:ascii="Tahoma" w:hAnsi="Tahoma" w:cs="Tahoma"/>
          <w:color w:val="auto"/>
          <w:sz w:val="20"/>
          <w:szCs w:val="20"/>
          <w:lang w:val="pl-PL"/>
        </w:rPr>
        <w:t xml:space="preserve"> koszty dostawy </w:t>
      </w:r>
      <w:r w:rsidR="00AC27B5" w:rsidRPr="00962E67">
        <w:rPr>
          <w:rFonts w:ascii="Tahoma" w:hAnsi="Tahoma" w:cs="Tahoma"/>
          <w:color w:val="auto"/>
          <w:sz w:val="20"/>
          <w:szCs w:val="20"/>
          <w:lang w:val="pl-PL"/>
        </w:rPr>
        <w:t>Przedmiotu Umowy</w:t>
      </w:r>
      <w:r w:rsidRPr="00962E67">
        <w:rPr>
          <w:rFonts w:ascii="Tahoma" w:hAnsi="Tahoma" w:cs="Tahoma"/>
          <w:color w:val="auto"/>
          <w:sz w:val="20"/>
          <w:szCs w:val="20"/>
          <w:lang w:val="pl-PL"/>
        </w:rPr>
        <w:t>,</w:t>
      </w:r>
      <w:r w:rsidRPr="00962E67">
        <w:rPr>
          <w:rFonts w:ascii="Tahoma" w:hAnsi="Tahoma" w:cs="Tahoma"/>
          <w:color w:val="auto"/>
          <w:sz w:val="20"/>
          <w:szCs w:val="20"/>
          <w:lang w:val="nl-NL"/>
        </w:rPr>
        <w:t xml:space="preserve"> op</w:t>
      </w:r>
      <w:r w:rsidRPr="00962E67">
        <w:rPr>
          <w:rFonts w:ascii="Tahoma" w:hAnsi="Tahoma" w:cs="Tahoma"/>
          <w:color w:val="auto"/>
          <w:sz w:val="20"/>
          <w:szCs w:val="20"/>
          <w:lang w:val="pl-PL"/>
        </w:rPr>
        <w:t xml:space="preserve">łatę gwarancyjną, koszty udzielenia licencji,  </w:t>
      </w:r>
      <w:r w:rsidR="00F52E7B" w:rsidRPr="00962E67">
        <w:rPr>
          <w:rFonts w:ascii="Tahoma" w:hAnsi="Tahoma" w:cs="Tahoma"/>
          <w:color w:val="auto"/>
          <w:sz w:val="20"/>
          <w:szCs w:val="20"/>
          <w:lang w:val="pl-PL"/>
        </w:rPr>
        <w:t xml:space="preserve">koszty </w:t>
      </w:r>
      <w:r w:rsidR="003F0038" w:rsidRPr="00962E67">
        <w:rPr>
          <w:rFonts w:ascii="Tahoma" w:hAnsi="Tahoma" w:cs="Tahoma"/>
          <w:color w:val="auto"/>
          <w:sz w:val="20"/>
          <w:szCs w:val="20"/>
          <w:lang w:val="pl-PL"/>
        </w:rPr>
        <w:t>wsparcia</w:t>
      </w:r>
      <w:r w:rsidRPr="00962E67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>, o</w:t>
      </w:r>
      <w:r w:rsidR="003F0038" w:rsidRPr="00962E67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 którym</w:t>
      </w:r>
      <w:r w:rsidRPr="00962E67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 mowa w § </w:t>
      </w:r>
      <w:r w:rsidR="00390C81" w:rsidRPr="00962E67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>4.</w:t>
      </w:r>
    </w:p>
    <w:p w14:paraId="742F8F39" w14:textId="5F237549" w:rsidR="00483F52" w:rsidRPr="00962E67" w:rsidRDefault="001D62E1" w:rsidP="00A8522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Wynagrodzenie płatne będzie przez Zamawiającego na podstawie faktur VAT wystawionych przez Wykonawcę, na rachunek bankowy Wykonawcy wskazany na fakturze VAT</w:t>
      </w:r>
      <w:r w:rsidRPr="00962E67">
        <w:rPr>
          <w:rFonts w:ascii="Tahoma" w:hAnsi="Tahoma" w:cs="Tahoma"/>
          <w:b/>
          <w:sz w:val="20"/>
          <w:szCs w:val="20"/>
        </w:rPr>
        <w:t xml:space="preserve">. </w:t>
      </w:r>
    </w:p>
    <w:p w14:paraId="5F9676CA" w14:textId="044965DE" w:rsidR="00483F52" w:rsidRPr="00962E67" w:rsidRDefault="001D62E1" w:rsidP="00A8522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Faktury wraz z  protoko</w:t>
      </w:r>
      <w:r w:rsidR="003F0038" w:rsidRPr="00962E67">
        <w:rPr>
          <w:rFonts w:ascii="Tahoma" w:hAnsi="Tahoma" w:cs="Tahoma"/>
          <w:sz w:val="20"/>
          <w:szCs w:val="20"/>
        </w:rPr>
        <w:t>łem</w:t>
      </w:r>
      <w:r w:rsidRPr="00962E67">
        <w:rPr>
          <w:rFonts w:ascii="Tahoma" w:hAnsi="Tahoma" w:cs="Tahoma"/>
          <w:sz w:val="20"/>
          <w:szCs w:val="20"/>
        </w:rPr>
        <w:t xml:space="preserve"> zdawczo – odbiorczego Wykonawca zobowiązuje się dostarczyć do siedziby Zamawiającego</w:t>
      </w:r>
      <w:r w:rsidR="00390C81" w:rsidRPr="00962E67">
        <w:rPr>
          <w:rFonts w:ascii="Tahoma" w:hAnsi="Tahoma" w:cs="Tahoma"/>
          <w:sz w:val="20"/>
          <w:szCs w:val="20"/>
        </w:rPr>
        <w:t xml:space="preserve"> na adres: </w:t>
      </w:r>
      <w:r w:rsidR="00B8348E">
        <w:fldChar w:fldCharType="begin"/>
      </w:r>
      <w:r w:rsidR="00B8348E">
        <w:instrText xml:space="preserve"> HYPERLINK "mailto:knacelaria@umed.lodz.pl" </w:instrText>
      </w:r>
      <w:r w:rsidR="00B8348E">
        <w:fldChar w:fldCharType="separate"/>
      </w:r>
      <w:r w:rsidR="00390C81" w:rsidRPr="00962E67">
        <w:rPr>
          <w:rStyle w:val="Hipercze"/>
          <w:rFonts w:ascii="Tahoma" w:hAnsi="Tahoma" w:cs="Tahoma"/>
          <w:sz w:val="20"/>
          <w:szCs w:val="20"/>
        </w:rPr>
        <w:t>knacelaria@umed.lodz.pl</w:t>
      </w:r>
      <w:r w:rsidR="00B8348E">
        <w:rPr>
          <w:rStyle w:val="Hipercze"/>
          <w:rFonts w:ascii="Tahoma" w:hAnsi="Tahoma" w:cs="Tahoma"/>
          <w:sz w:val="20"/>
          <w:szCs w:val="20"/>
        </w:rPr>
        <w:fldChar w:fldCharType="end"/>
      </w:r>
      <w:r w:rsidR="00390C81" w:rsidRPr="00962E67">
        <w:rPr>
          <w:rFonts w:ascii="Tahoma" w:hAnsi="Tahoma" w:cs="Tahoma"/>
          <w:sz w:val="20"/>
          <w:szCs w:val="20"/>
        </w:rPr>
        <w:t xml:space="preserve">. </w:t>
      </w:r>
    </w:p>
    <w:p w14:paraId="2A58119B" w14:textId="77777777" w:rsidR="00483F52" w:rsidRPr="00962E67" w:rsidRDefault="001D62E1" w:rsidP="00A8522A">
      <w:pPr>
        <w:numPr>
          <w:ilvl w:val="0"/>
          <w:numId w:val="17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Zapłata za wystawioną przez Wykonawcę </w:t>
      </w:r>
      <w:r w:rsidRPr="00962E67">
        <w:rPr>
          <w:rFonts w:ascii="Tahoma" w:hAnsi="Tahoma" w:cs="Tahoma"/>
          <w:sz w:val="20"/>
          <w:szCs w:val="20"/>
          <w:lang w:val="sv-SE"/>
        </w:rPr>
        <w:t>faktur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ę VAT nastąpi z dołu w terminie 30 dni od dnia doręczenia faktury, o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kt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>rej mowa w ust. 6 powyżej do Kancelarii Głównej, przy czym za dzień zapłaty uważa się dzień, w 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kt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>rym dojdzie do obciążenia rachunku bankowego Zamawiającego.</w:t>
      </w:r>
    </w:p>
    <w:p w14:paraId="4034F5E3" w14:textId="77777777" w:rsidR="00483F52" w:rsidRPr="00962E67" w:rsidRDefault="00483F52" w:rsidP="00962E67">
      <w:pPr>
        <w:spacing w:line="276" w:lineRule="auto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</w:p>
    <w:p w14:paraId="4AC9ECDE" w14:textId="299BF539" w:rsidR="00483F52" w:rsidRPr="00962E67" w:rsidRDefault="001D62E1" w:rsidP="00962E6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90C81" w:rsidRPr="00962E67">
        <w:rPr>
          <w:rFonts w:ascii="Tahoma" w:hAnsi="Tahoma" w:cs="Tahoma"/>
          <w:b/>
          <w:bCs/>
          <w:sz w:val="20"/>
          <w:szCs w:val="20"/>
        </w:rPr>
        <w:t>3</w:t>
      </w:r>
    </w:p>
    <w:p w14:paraId="1F44E290" w14:textId="1FBD4AB2" w:rsidR="00390C81" w:rsidRPr="00962E67" w:rsidRDefault="00390C8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Odbiór</w:t>
      </w:r>
      <w:proofErr w:type="spellEnd"/>
      <w:r w:rsidRPr="00962E6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towaru</w:t>
      </w:r>
      <w:proofErr w:type="spellEnd"/>
    </w:p>
    <w:p w14:paraId="56B78228" w14:textId="6ADF9D9C" w:rsidR="00390C81" w:rsidRPr="00390C81" w:rsidRDefault="00390C81" w:rsidP="00A8522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Towar zostanie dostarczony do Centrum </w:t>
      </w:r>
      <w:proofErr w:type="spellStart"/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Informatyczno</w:t>
      </w:r>
      <w:proofErr w:type="spellEnd"/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 – Telekomunikacyjnego Uniwersytetu Medycznego w Łodzi – drogą elektroniczną na adres  mailowy </w:t>
      </w:r>
      <w:hyperlink r:id="rId11" w:history="1">
        <w:r w:rsidR="003C2AB9" w:rsidRPr="00537AE5">
          <w:rPr>
            <w:rStyle w:val="Hipercze"/>
            <w:lang w:val="pl-PL"/>
          </w:rPr>
          <w:t>cit@umed.lodz.pl</w:t>
        </w:r>
      </w:hyperlink>
      <w:r w:rsidRPr="00962E67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 </w:t>
      </w:r>
    </w:p>
    <w:p w14:paraId="590910B8" w14:textId="77777777" w:rsidR="00390C81" w:rsidRPr="00390C81" w:rsidRDefault="00390C81" w:rsidP="00A8522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426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Wykonawca zobowiązany jest dostarczyć w dniu odbioru przedmiotu zamówienia </w:t>
      </w: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br/>
        <w:t>nw. dokumentację w języku polskim:</w:t>
      </w:r>
    </w:p>
    <w:p w14:paraId="4BD35B07" w14:textId="77777777" w:rsidR="00390C81" w:rsidRPr="00390C81" w:rsidRDefault="00390C81" w:rsidP="00A8522A">
      <w:pPr>
        <w:numPr>
          <w:ilvl w:val="2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ind w:left="1134" w:hanging="425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warunki licencji na oprogramowanie;</w:t>
      </w:r>
    </w:p>
    <w:p w14:paraId="065802DF" w14:textId="59228C25" w:rsidR="00390C81" w:rsidRPr="00390C81" w:rsidRDefault="00390C81" w:rsidP="00A8522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426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Odbioru ze strony Zamawiającego dokonywać będzie wyznaczony przez Zamawiającego pracownik CIT. </w:t>
      </w:r>
      <w:r w:rsidR="00E44D97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W ramach czynności odbiorowych</w:t>
      </w:r>
      <w:r w:rsidR="008876B2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, po zainstalowaniu na serwerach Zamawiającego,</w:t>
      </w: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 </w:t>
      </w:r>
      <w:r w:rsidRPr="00390C81">
        <w:rPr>
          <w:rFonts w:ascii="Tahoma" w:eastAsia="Times New Roman" w:hAnsi="Tahoma" w:cs="Tahoma"/>
          <w:b/>
          <w:color w:val="auto"/>
          <w:sz w:val="20"/>
          <w:szCs w:val="20"/>
          <w:bdr w:val="none" w:sz="0" w:space="0" w:color="auto"/>
          <w:lang w:val="pl-PL"/>
        </w:rPr>
        <w:t xml:space="preserve">pracownik CIT </w:t>
      </w: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dokona sprawdzenia prawidłowości dostawy, tj. zapewniającego prawidłowe i bezawaryjne funkcjonowanie </w:t>
      </w:r>
      <w:r w:rsidRPr="00390C81">
        <w:rPr>
          <w:rFonts w:ascii="Tahoma" w:eastAsia="Times New Roman" w:hAnsi="Tahoma" w:cs="Tahoma"/>
          <w:b/>
          <w:color w:val="auto"/>
          <w:sz w:val="20"/>
          <w:szCs w:val="20"/>
          <w:bdr w:val="none" w:sz="0" w:space="0" w:color="auto"/>
          <w:lang w:val="pl-PL"/>
        </w:rPr>
        <w:t xml:space="preserve">towaru </w:t>
      </w: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z użyciem wszystkich wymaganych funkcji, zgodnych z</w:t>
      </w:r>
      <w:r w:rsidR="003F0038" w:rsidRPr="00962E67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 </w:t>
      </w: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warunkami zapytania. </w:t>
      </w:r>
    </w:p>
    <w:p w14:paraId="7972EAFE" w14:textId="77777777" w:rsidR="00390C81" w:rsidRPr="00390C81" w:rsidRDefault="00390C81" w:rsidP="00A8522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426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Jeżeli w toku czynności odbiorowych stwierdzone zostaną okoliczności uniemożliwiające dokonanie odbioru z przyczyn leżących po stronie Wykonawcy, Zamawiający przedstawi je Wykonawcy na piśmie. Do czasu usunięcia przeszkód w odbiorze pracownik CIT</w:t>
      </w:r>
      <w:r w:rsidRPr="00390C81">
        <w:rPr>
          <w:rFonts w:ascii="Tahoma" w:eastAsia="Times New Roman" w:hAnsi="Tahoma" w:cs="Tahoma"/>
          <w:b/>
          <w:color w:val="auto"/>
          <w:sz w:val="20"/>
          <w:szCs w:val="20"/>
          <w:bdr w:val="none" w:sz="0" w:space="0" w:color="auto"/>
          <w:lang w:val="pl-PL"/>
        </w:rPr>
        <w:t xml:space="preserve"> </w:t>
      </w: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przerwie czynności odbiorowe, a Wykonawca zobowiązany będzie do niezwłocznego usunięcia przeszkód w realizacji odbioru.</w:t>
      </w:r>
    </w:p>
    <w:p w14:paraId="48AE0523" w14:textId="77777777" w:rsidR="00390C81" w:rsidRPr="00390C81" w:rsidRDefault="00390C81" w:rsidP="00A8522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426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Po usunięciu przeszkód w realizacji odbioru Wykonawca ponownie zgłosi Zamawiającemu na piśmie/mailowo gotowość do odbioru, a Zamawiający wznowi czynności odbiorowe.</w:t>
      </w:r>
    </w:p>
    <w:p w14:paraId="5707FB16" w14:textId="77777777" w:rsidR="00390C81" w:rsidRPr="00390C81" w:rsidRDefault="00390C81" w:rsidP="00A8522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Z odbioru towaru strony sporządzą protokół zdawczo - odbiorczy kompletnego przedmiotu umowy. </w:t>
      </w:r>
    </w:p>
    <w:p w14:paraId="68385FFE" w14:textId="77777777" w:rsidR="00390C81" w:rsidRPr="00390C81" w:rsidRDefault="00390C81" w:rsidP="00A8522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Protokół zdawczo odbiorczy musi zawierać: </w:t>
      </w:r>
    </w:p>
    <w:p w14:paraId="55C78DC8" w14:textId="77777777" w:rsidR="00390C81" w:rsidRPr="00390C81" w:rsidRDefault="00390C81" w:rsidP="00A8522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potwierdzenie realizacji dostawy zgodnie z umową w szczególności, w zakresie pozycji asortymentowej oferty,</w:t>
      </w:r>
    </w:p>
    <w:p w14:paraId="63970AD2" w14:textId="77777777" w:rsidR="00390C81" w:rsidRPr="00390C81" w:rsidRDefault="00390C81" w:rsidP="00A8522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wartość i datę dostawy, </w:t>
      </w:r>
    </w:p>
    <w:p w14:paraId="3486F9F9" w14:textId="77777777" w:rsidR="00390C81" w:rsidRPr="00390C81" w:rsidRDefault="00390C81" w:rsidP="00A8522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informację o producencie oprogramowania,</w:t>
      </w:r>
    </w:p>
    <w:p w14:paraId="230C0CCD" w14:textId="62441DC5" w:rsidR="00390C81" w:rsidRPr="00962E67" w:rsidRDefault="00390C81" w:rsidP="00A8522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licencje na oprogramowanie.</w:t>
      </w:r>
    </w:p>
    <w:p w14:paraId="6A36EF85" w14:textId="77777777" w:rsidR="00390C81" w:rsidRPr="00962E67" w:rsidRDefault="00390C81" w:rsidP="00962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ind w:left="1146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</w:p>
    <w:p w14:paraId="4AAE957D" w14:textId="3428762D" w:rsidR="00390C81" w:rsidRPr="00390C81" w:rsidRDefault="00390C81" w:rsidP="00962E6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>§ 4</w:t>
      </w:r>
    </w:p>
    <w:p w14:paraId="16300817" w14:textId="77777777" w:rsidR="00390C81" w:rsidRPr="00390C81" w:rsidRDefault="00390C81" w:rsidP="00962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Tahoma" w:eastAsia="Times New Roman" w:hAnsi="Tahoma" w:cs="Tahoma"/>
          <w:b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b/>
          <w:color w:val="auto"/>
          <w:sz w:val="20"/>
          <w:szCs w:val="20"/>
          <w:bdr w:val="none" w:sz="0" w:space="0" w:color="auto"/>
          <w:lang w:val="pl-PL"/>
        </w:rPr>
        <w:t>Termin dostawy i Wsparcie techniczne</w:t>
      </w:r>
    </w:p>
    <w:p w14:paraId="4BB305E3" w14:textId="270B6EE6" w:rsidR="00390C81" w:rsidRPr="00390C81" w:rsidRDefault="00390C81" w:rsidP="00A8522A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Wykonawca zobowiązuje się dostarczyć towar w terminie </w:t>
      </w:r>
      <w:r w:rsidRPr="00962E67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……</w:t>
      </w: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 dni od daty podpisania niniejszej umowy</w:t>
      </w:r>
      <w:r w:rsidRPr="00962E67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.</w:t>
      </w:r>
    </w:p>
    <w:p w14:paraId="2DF5C3C3" w14:textId="77777777" w:rsidR="00390C81" w:rsidRPr="00390C81" w:rsidRDefault="00390C81" w:rsidP="00A8522A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  <w:color w:val="FF0000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W ramach wsparcia, Wykonawca zobowiązany będzie do podjęcia działań zmierzających do usunięcia wszelkich wad przedmiotu niniejszej umowy, które można zgłaszać Wykonawcy za pośrednictwem </w:t>
      </w:r>
      <w:r w:rsidRPr="00390C81">
        <w:rPr>
          <w:rFonts w:ascii="Tahoma" w:eastAsia="Times New Roman" w:hAnsi="Tahoma" w:cs="Tahoma"/>
          <w:b/>
          <w:color w:val="auto"/>
          <w:sz w:val="20"/>
          <w:szCs w:val="20"/>
          <w:u w:val="single"/>
          <w:bdr w:val="none" w:sz="0" w:space="0" w:color="auto"/>
          <w:lang w:val="pl-PL"/>
        </w:rPr>
        <w:t>poczty e-mail, na adres</w:t>
      </w: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:  ……………………. Wymagany czas reakcji na zgłaszane </w:t>
      </w: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lastRenderedPageBreak/>
        <w:t>problemy wynosi maksymalnie 1 dzień roboczy od dnia zgłoszenia błędu dla błędów krytycznych, uniemożliwiających korzystanie z aplikacji lub jednego z jej modułów oraz 3 dni robocze dla pozostałych błędów. Czas usunięcia błędu krytycznego 3 dni robocze od dnia zgłoszenia błędu, dla pozostałych błędów 14 dni roboczych. W sytuacji, gdy naprawa potrwa dłużej niż 14 dni lub, gdy towar będzie naprawiany 3 razy Zamawiający może wedle swojego wyboru:</w:t>
      </w:r>
    </w:p>
    <w:p w14:paraId="4863D1B4" w14:textId="77777777" w:rsidR="00390C81" w:rsidRPr="00390C81" w:rsidRDefault="00390C81" w:rsidP="00A8522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80"/>
        </w:tabs>
        <w:spacing w:line="276" w:lineRule="auto"/>
        <w:ind w:left="1080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żądać obniżenia wynagrodzenia, </w:t>
      </w:r>
    </w:p>
    <w:p w14:paraId="3870B345" w14:textId="77777777" w:rsidR="00390C81" w:rsidRPr="00390C81" w:rsidRDefault="00390C81" w:rsidP="00A8522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80"/>
        </w:tabs>
        <w:spacing w:line="276" w:lineRule="auto"/>
        <w:ind w:left="1080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powierzyć usunięcie wad lub dostarczenie towaru wolnego od wad na koszt Wykonawcy osobom trzecim,</w:t>
      </w:r>
    </w:p>
    <w:p w14:paraId="569A1F7A" w14:textId="77777777" w:rsidR="00390C81" w:rsidRPr="00390C81" w:rsidRDefault="00390C81" w:rsidP="00A8522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80"/>
        </w:tabs>
        <w:spacing w:line="276" w:lineRule="auto"/>
        <w:ind w:left="1080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odstąpić od umowy w całości lub w części co traktowane będzie jako okoliczność obciążającą Wykonawcę.  </w:t>
      </w:r>
    </w:p>
    <w:p w14:paraId="71B67B1C" w14:textId="77777777" w:rsidR="00390C81" w:rsidRPr="00390C81" w:rsidRDefault="00390C81" w:rsidP="00A8522A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W przypadku braku możliwości usunięcia wad Zamawiający może wedle swojego wyboru:</w:t>
      </w:r>
    </w:p>
    <w:p w14:paraId="009DE1AE" w14:textId="77777777" w:rsidR="00390C81" w:rsidRPr="00390C81" w:rsidRDefault="00390C81" w:rsidP="00A8522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 xml:space="preserve">żądać obniżenia wynagrodzenia, </w:t>
      </w:r>
    </w:p>
    <w:p w14:paraId="43E7711B" w14:textId="77777777" w:rsidR="00390C81" w:rsidRPr="00390C81" w:rsidRDefault="00390C81" w:rsidP="00A8522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powierzyć usunięcie wad lub dostarczenie towaru wolnego od wad na koszt Wykonawcy osobom trzecim,</w:t>
      </w:r>
    </w:p>
    <w:p w14:paraId="20EAE8AF" w14:textId="77777777" w:rsidR="00390C81" w:rsidRPr="00390C81" w:rsidRDefault="00390C81" w:rsidP="00A8522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odstąpić od umowy w całości lub w części co traktowane będzie jako okoliczność obciążającą Wykonawcę.</w:t>
      </w:r>
    </w:p>
    <w:p w14:paraId="6EED58A3" w14:textId="77777777" w:rsidR="00390C81" w:rsidRPr="00390C81" w:rsidRDefault="00390C81" w:rsidP="00A8522A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</w:pPr>
      <w:r w:rsidRPr="00390C8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val="pl-PL"/>
        </w:rPr>
        <w:t>Za zabezpieczenie danych i zainstalowanego oprogramowania przed ich utratą na skutek awarii spowodowanej działaniami Wykonawcy bądź Podwykonawcy odpowiada Wykonawca.</w:t>
      </w:r>
    </w:p>
    <w:p w14:paraId="474F5F9E" w14:textId="77777777" w:rsidR="00483F52" w:rsidRPr="00962E67" w:rsidRDefault="00483F52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pl-PL"/>
        </w:rPr>
      </w:pPr>
    </w:p>
    <w:p w14:paraId="4B141026" w14:textId="36DE5E86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90C81" w:rsidRPr="00962E67">
        <w:rPr>
          <w:rFonts w:ascii="Tahoma" w:hAnsi="Tahoma" w:cs="Tahoma"/>
          <w:b/>
          <w:bCs/>
          <w:sz w:val="20"/>
          <w:szCs w:val="20"/>
        </w:rPr>
        <w:t>5</w:t>
      </w:r>
    </w:p>
    <w:p w14:paraId="5BBC519A" w14:textId="226580B9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color w:val="auto"/>
          <w:sz w:val="20"/>
          <w:szCs w:val="20"/>
        </w:rPr>
      </w:pPr>
      <w:r w:rsidRPr="00962E67">
        <w:rPr>
          <w:rFonts w:ascii="Tahoma" w:hAnsi="Tahoma" w:cs="Tahoma"/>
          <w:b/>
          <w:bCs/>
          <w:color w:val="auto"/>
          <w:sz w:val="20"/>
          <w:szCs w:val="20"/>
        </w:rPr>
        <w:t xml:space="preserve">Kary </w:t>
      </w:r>
      <w:proofErr w:type="spellStart"/>
      <w:r w:rsidRPr="00962E67">
        <w:rPr>
          <w:rFonts w:ascii="Tahoma" w:hAnsi="Tahoma" w:cs="Tahoma"/>
          <w:b/>
          <w:bCs/>
          <w:color w:val="auto"/>
          <w:sz w:val="20"/>
          <w:szCs w:val="20"/>
        </w:rPr>
        <w:t>umowne</w:t>
      </w:r>
      <w:proofErr w:type="spellEnd"/>
      <w:r w:rsidRPr="00962E67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p w14:paraId="5AB3585A" w14:textId="2E896BB9" w:rsidR="00390C81" w:rsidRPr="00390C81" w:rsidRDefault="00390C81" w:rsidP="00A8522A">
      <w:pPr>
        <w:numPr>
          <w:ilvl w:val="0"/>
          <w:numId w:val="63"/>
        </w:numPr>
        <w:tabs>
          <w:tab w:val="num" w:pos="360"/>
          <w:tab w:val="left" w:pos="720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  <w:u w:color="FF0000"/>
          <w:lang w:val="pl-PL"/>
        </w:rPr>
      </w:pP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Za </w:t>
      </w:r>
      <w:r w:rsidRPr="00962E67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>zwłokę</w:t>
      </w: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 w wykonaniu umowy w stosunku do terminu określonego w § 4 ust. 1, Wykonawca zapłaci Zamawiającemu karę umowną w wysokości 0,1% wartości wynagrodzenia brutto, o którym mowa w § 2 ust. 1 liczoną za każdy dzień </w:t>
      </w:r>
      <w:r w:rsidR="00D673D2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>zwłoki</w:t>
      </w: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>.</w:t>
      </w:r>
    </w:p>
    <w:p w14:paraId="2D5163F7" w14:textId="0A166081" w:rsidR="00390C81" w:rsidRPr="00390C81" w:rsidRDefault="00390C81" w:rsidP="00A8522A">
      <w:pPr>
        <w:numPr>
          <w:ilvl w:val="0"/>
          <w:numId w:val="63"/>
        </w:numPr>
        <w:tabs>
          <w:tab w:val="num" w:pos="360"/>
          <w:tab w:val="left" w:pos="720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  <w:u w:color="FF0000"/>
          <w:lang w:val="pl-PL"/>
        </w:rPr>
      </w:pP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W przypadku </w:t>
      </w:r>
      <w:r w:rsidRPr="00962E67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>zwłoki</w:t>
      </w: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 w realizacji całości lub części umowy powyżej 14 dni lub niedotrzymania ustalonej jakości dostarczanych towarów, Zamawiający zastrzega sobie prawo odstąpienia od umowy w całości lub w części bez wyznaczania Wykonawcy dodatkowego terminu na dostarczenie kompletnego przedmiotu zamówienia. Powyższe odstąpienie traktowane będzie jako okoliczność obciążająca wykonawcę i uprawniająca do naliczania kar umownych o jakich mowa w § 5 ust.5.</w:t>
      </w:r>
    </w:p>
    <w:p w14:paraId="2674CA75" w14:textId="2DA1A1EC" w:rsidR="00390C81" w:rsidRPr="00390C81" w:rsidRDefault="00390C81" w:rsidP="00A8522A">
      <w:pPr>
        <w:numPr>
          <w:ilvl w:val="0"/>
          <w:numId w:val="63"/>
        </w:numPr>
        <w:tabs>
          <w:tab w:val="num" w:pos="360"/>
          <w:tab w:val="left" w:pos="720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  <w:u w:color="FF0000"/>
          <w:lang w:val="pl-PL"/>
        </w:rPr>
      </w:pP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W przypadku </w:t>
      </w:r>
      <w:r w:rsidR="00D673D2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zwłoki </w:t>
      </w: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lub odmowy usunięcia wad stwierdzonych przy odbiorze Zamawiający ma prawo, po uprzednim powiadomieniu Wykonawcy, dokonać zastępczego usunięcia wad, którego kosztami obciąży Wykonawcę, w tym dokonując ich potrącenia z wartości ustanowionej kwoty zabezpieczenia Umowy lub wynagrodzenia. </w:t>
      </w:r>
    </w:p>
    <w:p w14:paraId="6987A82B" w14:textId="77777777" w:rsidR="00390C81" w:rsidRPr="00390C81" w:rsidRDefault="00390C81" w:rsidP="00A8522A">
      <w:pPr>
        <w:numPr>
          <w:ilvl w:val="0"/>
          <w:numId w:val="63"/>
        </w:numPr>
        <w:tabs>
          <w:tab w:val="num" w:pos="360"/>
          <w:tab w:val="left" w:pos="720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  <w:u w:color="FF0000"/>
          <w:lang w:val="pl-PL"/>
        </w:rPr>
      </w:pP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>W przypadku odstąpienia od umowy przez którąkolwiek ze stron z przyczyn leżących po stronie Wykonawcy, zapłaci on na rzecz Zamawiającego karę umowną w wysokości 10% kwoty brutto o jakiej mowa w § 2 ust. 1.</w:t>
      </w:r>
    </w:p>
    <w:p w14:paraId="144B6645" w14:textId="77777777" w:rsidR="00390C81" w:rsidRPr="00390C81" w:rsidRDefault="00390C81" w:rsidP="00A8522A">
      <w:pPr>
        <w:numPr>
          <w:ilvl w:val="0"/>
          <w:numId w:val="63"/>
        </w:numPr>
        <w:tabs>
          <w:tab w:val="num" w:pos="360"/>
          <w:tab w:val="left" w:pos="720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  <w:u w:color="FF0000"/>
          <w:lang w:val="pl-PL"/>
        </w:rPr>
      </w:pP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>W przypadku nienależytego wykonania umowy, innego niż wskazane powyżej, Wykonawca zapłaci Zamawiającemu karę umowną w kwocie 10% kwoty brutto o jakiej mowa w § 2 ust. 1.</w:t>
      </w:r>
    </w:p>
    <w:p w14:paraId="2B9F2714" w14:textId="77777777" w:rsidR="00390C81" w:rsidRPr="00390C81" w:rsidRDefault="00390C81" w:rsidP="00A8522A">
      <w:pPr>
        <w:numPr>
          <w:ilvl w:val="0"/>
          <w:numId w:val="63"/>
        </w:numPr>
        <w:tabs>
          <w:tab w:val="num" w:pos="360"/>
          <w:tab w:val="left" w:pos="720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  <w:u w:color="FF0000"/>
          <w:lang w:val="pl-PL"/>
        </w:rPr>
      </w:pP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>Naliczane w sposób określony w niniejszym paragrafie kary umowne są niezależne od siebie i w przypadku zaistnienia podstaw do ich naliczania  zostaną potrącone z kwoty należnego Wykonawcy wynagrodzenia.</w:t>
      </w:r>
    </w:p>
    <w:p w14:paraId="13AB0515" w14:textId="77777777" w:rsidR="00390C81" w:rsidRPr="00390C81" w:rsidRDefault="00390C81" w:rsidP="00A8522A">
      <w:pPr>
        <w:numPr>
          <w:ilvl w:val="0"/>
          <w:numId w:val="63"/>
        </w:numPr>
        <w:tabs>
          <w:tab w:val="num" w:pos="360"/>
          <w:tab w:val="left" w:pos="720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  <w:u w:color="FF0000"/>
          <w:lang w:val="pl-PL"/>
        </w:rPr>
      </w:pP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Zamawiający zastrzega sobie prawo dochodzenia odszkodowania na zasadach ogólnych prawa cywilnego niezależnie od zastrzeżonych w niniejszym paragrafie kar umownych. </w:t>
      </w:r>
    </w:p>
    <w:p w14:paraId="22EEAFCD" w14:textId="77777777" w:rsidR="00390C81" w:rsidRPr="00390C81" w:rsidRDefault="00390C81" w:rsidP="00A8522A">
      <w:pPr>
        <w:numPr>
          <w:ilvl w:val="0"/>
          <w:numId w:val="63"/>
        </w:numPr>
        <w:tabs>
          <w:tab w:val="num" w:pos="360"/>
          <w:tab w:val="left" w:pos="720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  <w:u w:color="FF0000"/>
          <w:lang w:val="pl-PL"/>
        </w:rPr>
      </w:pP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lastRenderedPageBreak/>
        <w:t>Odstąpienie przez którąkolwiek ze stron od zawartej umowy nie powoduje uchylenia obowiązku zapłaty kar umownych z tytułu zdarzeń zaistniałych w okresie jej obowiązywania.</w:t>
      </w:r>
    </w:p>
    <w:p w14:paraId="39DB15A7" w14:textId="1780E3C5" w:rsidR="00390C81" w:rsidRPr="00962E67" w:rsidRDefault="00390C81" w:rsidP="00A8522A">
      <w:pPr>
        <w:numPr>
          <w:ilvl w:val="0"/>
          <w:numId w:val="63"/>
        </w:numPr>
        <w:tabs>
          <w:tab w:val="num" w:pos="426"/>
          <w:tab w:val="left" w:pos="720"/>
        </w:tabs>
        <w:spacing w:line="276" w:lineRule="auto"/>
        <w:jc w:val="both"/>
        <w:rPr>
          <w:rFonts w:ascii="Tahoma" w:hAnsi="Tahoma" w:cs="Tahoma"/>
          <w:color w:val="auto"/>
          <w:sz w:val="20"/>
          <w:szCs w:val="20"/>
          <w:u w:color="FF0000"/>
          <w:lang w:val="pl-PL"/>
        </w:rPr>
      </w:pPr>
      <w:r w:rsidRPr="00390C81">
        <w:rPr>
          <w:rFonts w:ascii="Tahoma" w:hAnsi="Tahoma" w:cs="Tahoma"/>
          <w:color w:val="auto"/>
          <w:sz w:val="20"/>
          <w:szCs w:val="20"/>
          <w:u w:color="FF0000"/>
          <w:lang w:val="pl-PL"/>
        </w:rPr>
        <w:t xml:space="preserve">Za okres trwania czynności odbiorowych, tj. od dnia zgłoszenia gotowości do odbioru do dnia jego zakończenia lub dnia przerwania czynności odbiorowych zgodnie z zapisami § 3 ust. 6 i 7 umowy kary umowne nie będą naliczane. </w:t>
      </w:r>
    </w:p>
    <w:p w14:paraId="46AECB2B" w14:textId="7231F6FC" w:rsidR="00390C81" w:rsidRPr="00537AE5" w:rsidRDefault="00390C81" w:rsidP="00A8522A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709"/>
        </w:tabs>
        <w:spacing w:line="276" w:lineRule="auto"/>
        <w:ind w:left="709" w:hanging="426"/>
        <w:jc w:val="both"/>
        <w:rPr>
          <w:rFonts w:ascii="Tahoma" w:hAnsi="Tahoma" w:cs="Tahoma"/>
          <w:sz w:val="20"/>
          <w:szCs w:val="20"/>
          <w:lang w:val="pl-PL"/>
        </w:rPr>
      </w:pPr>
      <w:r w:rsidRPr="00537AE5">
        <w:rPr>
          <w:rFonts w:ascii="Tahoma" w:hAnsi="Tahoma" w:cs="Tahoma"/>
          <w:sz w:val="20"/>
          <w:szCs w:val="20"/>
          <w:lang w:val="pl-PL"/>
        </w:rPr>
        <w:t xml:space="preserve">Łączna wysokość wszystkich kar umownych zastrzeżonych w umowie nie może przekroczyć 30% </w:t>
      </w:r>
      <w:r w:rsidRPr="003C1616">
        <w:rPr>
          <w:rFonts w:ascii="Tahoma" w:hAnsi="Tahoma" w:cs="Tahoma"/>
          <w:color w:val="auto"/>
          <w:sz w:val="20"/>
          <w:szCs w:val="20"/>
          <w:lang w:val="pl-PL"/>
        </w:rPr>
        <w:t>wartości wynagrodzenia</w:t>
      </w:r>
      <w:r w:rsidR="002E759E" w:rsidRPr="003C1616">
        <w:rPr>
          <w:rFonts w:ascii="Tahoma" w:hAnsi="Tahoma" w:cs="Tahoma"/>
          <w:color w:val="auto"/>
          <w:sz w:val="20"/>
          <w:szCs w:val="20"/>
          <w:lang w:val="pl-PL"/>
        </w:rPr>
        <w:t xml:space="preserve"> brutto</w:t>
      </w:r>
      <w:r w:rsidRPr="003C1616">
        <w:rPr>
          <w:rFonts w:ascii="Tahoma" w:hAnsi="Tahoma" w:cs="Tahoma"/>
          <w:color w:val="auto"/>
          <w:sz w:val="20"/>
          <w:szCs w:val="20"/>
          <w:lang w:val="pl-PL"/>
        </w:rPr>
        <w:t xml:space="preserve"> należnego Wykonawcy.</w:t>
      </w:r>
    </w:p>
    <w:p w14:paraId="3301B143" w14:textId="0849978C" w:rsidR="00F5374F" w:rsidRPr="00962E67" w:rsidRDefault="00F5374F" w:rsidP="00962E67">
      <w:pPr>
        <w:tabs>
          <w:tab w:val="left" w:pos="720"/>
        </w:tabs>
        <w:spacing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  <w:u w:color="FF0000"/>
          <w:lang w:val="pl-PL"/>
        </w:rPr>
      </w:pPr>
    </w:p>
    <w:p w14:paraId="249CA23D" w14:textId="3A05F301" w:rsidR="00390C81" w:rsidRPr="00962E67" w:rsidRDefault="00390C81" w:rsidP="00962E6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62E67">
        <w:rPr>
          <w:rFonts w:ascii="Tahoma" w:hAnsi="Tahoma" w:cs="Tahoma"/>
          <w:b/>
          <w:sz w:val="20"/>
          <w:szCs w:val="20"/>
        </w:rPr>
        <w:t>§ 6</w:t>
      </w:r>
    </w:p>
    <w:p w14:paraId="2808D48E" w14:textId="77777777" w:rsidR="00390C81" w:rsidRPr="00962E67" w:rsidRDefault="00390C81" w:rsidP="00962E6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962E67">
        <w:rPr>
          <w:rFonts w:ascii="Tahoma" w:hAnsi="Tahoma" w:cs="Tahoma"/>
          <w:b/>
          <w:sz w:val="20"/>
          <w:szCs w:val="20"/>
        </w:rPr>
        <w:t>Zabezpieczenie</w:t>
      </w:r>
      <w:proofErr w:type="spellEnd"/>
      <w:r w:rsidRPr="00962E6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b/>
          <w:sz w:val="20"/>
          <w:szCs w:val="20"/>
        </w:rPr>
        <w:t>należytego</w:t>
      </w:r>
      <w:proofErr w:type="spellEnd"/>
      <w:r w:rsidRPr="00962E6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b/>
          <w:sz w:val="20"/>
          <w:szCs w:val="20"/>
        </w:rPr>
        <w:t>wykonania</w:t>
      </w:r>
      <w:proofErr w:type="spellEnd"/>
      <w:r w:rsidRPr="00962E6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b/>
          <w:sz w:val="20"/>
          <w:szCs w:val="20"/>
        </w:rPr>
        <w:t>umowy</w:t>
      </w:r>
      <w:proofErr w:type="spellEnd"/>
    </w:p>
    <w:p w14:paraId="51AE874E" w14:textId="2AE99DF8" w:rsidR="0038050F" w:rsidRPr="0038050F" w:rsidRDefault="0038050F" w:rsidP="0038050F">
      <w:pPr>
        <w:numPr>
          <w:ilvl w:val="0"/>
          <w:numId w:val="65"/>
        </w:numPr>
        <w:tabs>
          <w:tab w:val="num" w:pos="284"/>
          <w:tab w:val="left" w:pos="720"/>
        </w:tabs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8050F">
        <w:rPr>
          <w:rFonts w:ascii="Tahoma" w:hAnsi="Tahoma" w:cs="Tahoma"/>
          <w:sz w:val="20"/>
          <w:szCs w:val="20"/>
          <w:lang w:val="pl-PL"/>
        </w:rPr>
        <w:t xml:space="preserve">Wykonawca wniósł zabezpieczenie należytego wykonania umowy, w wysokości 5% </w:t>
      </w:r>
      <w:r>
        <w:rPr>
          <w:rFonts w:ascii="Tahoma" w:hAnsi="Tahoma" w:cs="Tahoma"/>
          <w:sz w:val="20"/>
          <w:szCs w:val="20"/>
          <w:lang w:val="pl-PL"/>
        </w:rPr>
        <w:t>wartości brutto</w:t>
      </w:r>
      <w:r w:rsidRPr="0038050F">
        <w:rPr>
          <w:rFonts w:ascii="Tahoma" w:hAnsi="Tahoma" w:cs="Tahoma"/>
          <w:sz w:val="20"/>
          <w:szCs w:val="20"/>
          <w:lang w:val="pl-PL"/>
        </w:rPr>
        <w:t xml:space="preserve"> umowy o jakim mowa w § 2 ust. 1 tj.: ……………………… zł </w:t>
      </w:r>
      <w:r w:rsidRPr="0038050F">
        <w:rPr>
          <w:rFonts w:ascii="Tahoma" w:hAnsi="Tahoma" w:cs="Tahoma"/>
          <w:sz w:val="20"/>
          <w:szCs w:val="20"/>
          <w:lang w:val="pl-PL"/>
        </w:rPr>
        <w:br/>
        <w:t>w formie: ……………………………………, która w przypadku prawidłowego wykonania przez wykonawcę umowy zostanie zwrócona Wykonawcy:</w:t>
      </w:r>
    </w:p>
    <w:p w14:paraId="0A47807F" w14:textId="7CDC34B3" w:rsidR="00390C81" w:rsidRDefault="0038050F" w:rsidP="0038050F">
      <w:pPr>
        <w:numPr>
          <w:ilvl w:val="0"/>
          <w:numId w:val="66"/>
        </w:numPr>
        <w:tabs>
          <w:tab w:val="left" w:pos="720"/>
          <w:tab w:val="num" w:pos="1080"/>
        </w:tabs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8050F">
        <w:rPr>
          <w:rFonts w:ascii="Tahoma" w:hAnsi="Tahoma" w:cs="Tahoma"/>
          <w:sz w:val="20"/>
          <w:szCs w:val="20"/>
          <w:lang w:val="pl-PL"/>
        </w:rPr>
        <w:t>w terminie 30 dni po wykonaniu przedmiotu umowy i uznaniu przez Zamawiającego umowy za należycie Wykonaną</w:t>
      </w:r>
      <w:r>
        <w:rPr>
          <w:rFonts w:ascii="Tahoma" w:hAnsi="Tahoma" w:cs="Tahoma"/>
          <w:sz w:val="20"/>
          <w:szCs w:val="20"/>
          <w:lang w:val="pl-PL"/>
        </w:rPr>
        <w:t>.</w:t>
      </w:r>
    </w:p>
    <w:p w14:paraId="26DEA600" w14:textId="77777777" w:rsidR="0038050F" w:rsidRPr="0038050F" w:rsidRDefault="0038050F" w:rsidP="0038050F">
      <w:pPr>
        <w:tabs>
          <w:tab w:val="left" w:pos="720"/>
        </w:tabs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50406CE8" w14:textId="6A2AC51A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90C81" w:rsidRPr="00962E67">
        <w:rPr>
          <w:rFonts w:ascii="Tahoma" w:hAnsi="Tahoma" w:cs="Tahoma"/>
          <w:b/>
          <w:bCs/>
          <w:sz w:val="20"/>
          <w:szCs w:val="20"/>
        </w:rPr>
        <w:t>7</w:t>
      </w:r>
    </w:p>
    <w:p w14:paraId="529EF3AC" w14:textId="77777777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Zmiany</w:t>
      </w:r>
      <w:proofErr w:type="spellEnd"/>
      <w:r w:rsidRPr="00962E6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umowy</w:t>
      </w:r>
      <w:proofErr w:type="spellEnd"/>
    </w:p>
    <w:p w14:paraId="36F6DCD6" w14:textId="3262DC21" w:rsidR="00483F52" w:rsidRPr="00962E67" w:rsidRDefault="001D62E1" w:rsidP="004F413B">
      <w:pPr>
        <w:pStyle w:val="Akapitzlist"/>
        <w:spacing w:line="276" w:lineRule="auto"/>
        <w:ind w:left="0"/>
        <w:jc w:val="both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Zamawiający przewiduje, w celu należytego wykonania przedmiotu umowy, możliwość zmiany jej postanowień w stosunku do treści oferty Wykonawcy, w tym zmianę terminu wykonania przedmiotu umowy, zmianę wynagrodzenia, zmianę zakresu prac objętych umową (przedmiotu umowy), w</w:t>
      </w:r>
      <w:r w:rsidR="00962E67">
        <w:rPr>
          <w:rFonts w:ascii="Tahoma" w:hAnsi="Tahoma" w:cs="Tahoma"/>
          <w:sz w:val="20"/>
          <w:szCs w:val="20"/>
        </w:rPr>
        <w:t> </w:t>
      </w:r>
      <w:r w:rsidRPr="00962E67">
        <w:rPr>
          <w:rFonts w:ascii="Tahoma" w:hAnsi="Tahoma" w:cs="Tahoma"/>
          <w:sz w:val="20"/>
          <w:szCs w:val="20"/>
        </w:rPr>
        <w:t>szczeg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</w:rPr>
        <w:t>lności w wypadku spełnienia jednego z następujących warunk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</w:rPr>
        <w:t>w:</w:t>
      </w:r>
    </w:p>
    <w:p w14:paraId="3782BEEE" w14:textId="77777777" w:rsidR="00483F52" w:rsidRPr="00962E67" w:rsidRDefault="001D62E1" w:rsidP="0038050F">
      <w:pPr>
        <w:numPr>
          <w:ilvl w:val="1"/>
          <w:numId w:val="46"/>
        </w:numPr>
        <w:spacing w:line="276" w:lineRule="auto"/>
        <w:ind w:left="851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w sytuacji zaistnienia siły wyższej;</w:t>
      </w:r>
    </w:p>
    <w:p w14:paraId="2DE38B5A" w14:textId="77777777" w:rsidR="00483F52" w:rsidRPr="00962E67" w:rsidRDefault="001D62E1" w:rsidP="0038050F">
      <w:pPr>
        <w:numPr>
          <w:ilvl w:val="1"/>
          <w:numId w:val="46"/>
        </w:numPr>
        <w:spacing w:line="276" w:lineRule="auto"/>
        <w:ind w:left="851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gdy konieczność zmiany jest spowodowana zaistnieniem niezawinionych przez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kt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rąkolwiek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ze Stron okoliczności,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kt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rych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nie można było przy dołożeniu należytej staranności przewidzieć w chwili zawarcia umowy;</w:t>
      </w:r>
    </w:p>
    <w:p w14:paraId="0D65BBD6" w14:textId="43D03D33" w:rsidR="00483F52" w:rsidRPr="00962E67" w:rsidRDefault="001D62E1" w:rsidP="0038050F">
      <w:pPr>
        <w:numPr>
          <w:ilvl w:val="1"/>
          <w:numId w:val="46"/>
        </w:numPr>
        <w:spacing w:line="276" w:lineRule="auto"/>
        <w:ind w:left="851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utraty przez Zamawiającego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źr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dła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finansowania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zam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wienia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w całości lub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częś</w:t>
      </w:r>
      <w:proofErr w:type="spellEnd"/>
      <w:r w:rsidRPr="00962E67">
        <w:rPr>
          <w:rFonts w:ascii="Tahoma" w:hAnsi="Tahoma" w:cs="Tahoma"/>
          <w:sz w:val="20"/>
          <w:szCs w:val="20"/>
          <w:lang w:val="it-IT"/>
        </w:rPr>
        <w:t>ci, a</w:t>
      </w:r>
      <w:r w:rsidRPr="00962E67">
        <w:rPr>
          <w:rFonts w:ascii="Tahoma" w:hAnsi="Tahoma" w:cs="Tahoma"/>
          <w:sz w:val="20"/>
          <w:szCs w:val="20"/>
          <w:lang w:val="pl-PL"/>
        </w:rPr>
        <w:t> także w</w:t>
      </w:r>
      <w:r w:rsidR="00962E67">
        <w:rPr>
          <w:rFonts w:ascii="Tahoma" w:hAnsi="Tahoma" w:cs="Tahoma"/>
          <w:sz w:val="20"/>
          <w:szCs w:val="20"/>
          <w:lang w:val="pl-PL"/>
        </w:rPr>
        <w:t> 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przypadku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przesunię</w:t>
      </w:r>
      <w:proofErr w:type="spellEnd"/>
      <w:r w:rsidRPr="00962E67">
        <w:rPr>
          <w:rFonts w:ascii="Tahoma" w:hAnsi="Tahoma" w:cs="Tahoma"/>
          <w:sz w:val="20"/>
          <w:szCs w:val="20"/>
          <w:lang w:val="it-IT"/>
        </w:rPr>
        <w:t xml:space="preserve">cia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źr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deł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finansowania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zam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wienia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>;</w:t>
      </w:r>
    </w:p>
    <w:p w14:paraId="12E3C6CE" w14:textId="77777777" w:rsidR="00483F52" w:rsidRPr="00962E67" w:rsidRDefault="001D62E1" w:rsidP="0038050F">
      <w:pPr>
        <w:numPr>
          <w:ilvl w:val="1"/>
          <w:numId w:val="46"/>
        </w:numPr>
        <w:spacing w:line="276" w:lineRule="auto"/>
        <w:ind w:left="851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zmian po zawarciu umowy przepis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>w prawa lub wprowadzenia nowych przepis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w prawa lub zmiany lub wprowadzenia nowej bezwzględnie obowiązującej normy powodującej konieczność zmiany, modyfikacji lub odstępstwa w odniesieniu do przedmiotu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zam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wienia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>;</w:t>
      </w:r>
    </w:p>
    <w:p w14:paraId="474E79F1" w14:textId="77777777" w:rsidR="00483F52" w:rsidRPr="00962E67" w:rsidRDefault="001D62E1" w:rsidP="0038050F">
      <w:pPr>
        <w:numPr>
          <w:ilvl w:val="1"/>
          <w:numId w:val="46"/>
        </w:numPr>
        <w:spacing w:line="276" w:lineRule="auto"/>
        <w:ind w:left="851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zmiana ustawowej stawki podatku VAT.</w:t>
      </w:r>
    </w:p>
    <w:p w14:paraId="28A8F9BB" w14:textId="77777777" w:rsidR="00483F52" w:rsidRPr="00962E67" w:rsidRDefault="001D62E1" w:rsidP="00A8522A">
      <w:pPr>
        <w:widowControl w:val="0"/>
        <w:numPr>
          <w:ilvl w:val="0"/>
          <w:numId w:val="47"/>
        </w:numPr>
        <w:shd w:val="clear" w:color="auto" w:fill="FFFFFF"/>
        <w:spacing w:line="276" w:lineRule="auto"/>
        <w:ind w:right="72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Wystąpienie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kt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rejkolwiek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z wymienionych w ust. 2 okoliczności nie stanowi bezwzględnego zobowiązania Zamawiającego do dokonania takich zmian, ani nie może stanowić podstawy roszczeń Wykonawcy do ich dokonania.</w:t>
      </w:r>
    </w:p>
    <w:p w14:paraId="758132FA" w14:textId="77777777" w:rsidR="00483F52" w:rsidRPr="00962E67" w:rsidRDefault="001D62E1" w:rsidP="00A8522A">
      <w:pPr>
        <w:widowControl w:val="0"/>
        <w:numPr>
          <w:ilvl w:val="0"/>
          <w:numId w:val="47"/>
        </w:numPr>
        <w:shd w:val="clear" w:color="auto" w:fill="FFFFFF"/>
        <w:spacing w:line="276" w:lineRule="auto"/>
        <w:ind w:right="72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Ewentualna zmiana umowy nastąpi z uwzględnieniem wpływu, jaki wywiera wystąpienie okoliczności uzasadniającej modyfikację na dotychczasowy kształt zobowiązania umownego. </w:t>
      </w:r>
    </w:p>
    <w:p w14:paraId="702876E4" w14:textId="77777777" w:rsidR="00390C81" w:rsidRPr="00537AE5" w:rsidRDefault="00390C81" w:rsidP="00134CA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BA0007" w14:textId="0B8F169D" w:rsidR="00483F52" w:rsidRPr="00962E67" w:rsidRDefault="001D62E1" w:rsidP="00134CA3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90C81" w:rsidRPr="00962E67">
        <w:rPr>
          <w:rFonts w:ascii="Tahoma" w:hAnsi="Tahoma" w:cs="Tahoma"/>
          <w:b/>
          <w:bCs/>
          <w:sz w:val="20"/>
          <w:szCs w:val="20"/>
        </w:rPr>
        <w:t>8</w:t>
      </w:r>
    </w:p>
    <w:p w14:paraId="0C9FDFF1" w14:textId="77777777" w:rsidR="00483F52" w:rsidRPr="00962E67" w:rsidRDefault="001D62E1" w:rsidP="00134CA3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Odstąpienie</w:t>
      </w:r>
      <w:proofErr w:type="spellEnd"/>
    </w:p>
    <w:p w14:paraId="6C5EDA65" w14:textId="77777777" w:rsidR="00483F52" w:rsidRPr="00962E67" w:rsidRDefault="001D62E1" w:rsidP="00A8522A">
      <w:pPr>
        <w:numPr>
          <w:ilvl w:val="0"/>
          <w:numId w:val="51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Opr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cz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wypadk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w wymienionych w Kodeksie Cywilnym oraz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wypadk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>w wymienionych we wcześniejszych paragrafach niniejszej umowy Zamawiającemu przysługuje prawo do odstąpienia od umowy w całości lub w części w sytuacji:</w:t>
      </w:r>
    </w:p>
    <w:p w14:paraId="0DED373A" w14:textId="77777777" w:rsidR="00483F52" w:rsidRPr="00962E67" w:rsidRDefault="001D62E1" w:rsidP="00A8522A">
      <w:pPr>
        <w:numPr>
          <w:ilvl w:val="1"/>
          <w:numId w:val="51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lastRenderedPageBreak/>
        <w:t>gdy zostanie wydany nakaz zajęcia majątku Wykonawcy w stopniu uniemożliwiającym realizację przedmiotu umowy;</w:t>
      </w:r>
    </w:p>
    <w:p w14:paraId="606C5A26" w14:textId="77777777" w:rsidR="00483F52" w:rsidRPr="00962E67" w:rsidRDefault="001D62E1" w:rsidP="00A8522A">
      <w:pPr>
        <w:numPr>
          <w:ilvl w:val="1"/>
          <w:numId w:val="51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utraty przez Zamawiającego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źr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dła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finansowania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zam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wienia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w całości lub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częś</w:t>
      </w:r>
      <w:proofErr w:type="spellEnd"/>
      <w:r w:rsidRPr="00962E67">
        <w:rPr>
          <w:rFonts w:ascii="Tahoma" w:hAnsi="Tahoma" w:cs="Tahoma"/>
          <w:sz w:val="20"/>
          <w:szCs w:val="20"/>
          <w:lang w:val="it-IT"/>
        </w:rPr>
        <w:t>ci, a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 także w przypadku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przesunię</w:t>
      </w:r>
      <w:proofErr w:type="spellEnd"/>
      <w:r w:rsidRPr="00962E67">
        <w:rPr>
          <w:rFonts w:ascii="Tahoma" w:hAnsi="Tahoma" w:cs="Tahoma"/>
          <w:sz w:val="20"/>
          <w:szCs w:val="20"/>
          <w:lang w:val="it-IT"/>
        </w:rPr>
        <w:t xml:space="preserve">cia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źr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deł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finansowania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zam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wienia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>;</w:t>
      </w:r>
    </w:p>
    <w:p w14:paraId="37CB58D8" w14:textId="77777777" w:rsidR="00483F52" w:rsidRPr="00962E67" w:rsidRDefault="001D62E1" w:rsidP="00A8522A">
      <w:pPr>
        <w:numPr>
          <w:ilvl w:val="1"/>
          <w:numId w:val="51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zaistnienia istotnej zmiany okoliczności powodującej, że wykonanie umowy nie leży w interesie publicznym, czego nie można było przewidzieć w chwili zawarcia umowy;</w:t>
      </w:r>
    </w:p>
    <w:p w14:paraId="0F1C25AC" w14:textId="77777777" w:rsidR="00483F52" w:rsidRPr="00962E67" w:rsidRDefault="001D62E1" w:rsidP="00A8522A">
      <w:pPr>
        <w:numPr>
          <w:ilvl w:val="1"/>
          <w:numId w:val="51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w przypadku opóźnienia się z rozpoczęciem lub wykonaniem umowy w taki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spos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>b, iż nie jest prawdopodobnym wykonanie przedmiotu umowy w ustalonym terminie;</w:t>
      </w:r>
    </w:p>
    <w:p w14:paraId="45DDEABC" w14:textId="77777777" w:rsidR="00483F52" w:rsidRPr="00962E67" w:rsidRDefault="001D62E1" w:rsidP="00A8522A">
      <w:pPr>
        <w:numPr>
          <w:ilvl w:val="1"/>
          <w:numId w:val="51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Wykonawca przerwie realizację umowy bez uzgodnienia z Zamawiającym i przerwa będzie dłuższa niż 14 dni;</w:t>
      </w:r>
    </w:p>
    <w:p w14:paraId="6D83116D" w14:textId="77777777" w:rsidR="00483F52" w:rsidRPr="00962E67" w:rsidRDefault="001D62E1" w:rsidP="00A8522A">
      <w:pPr>
        <w:numPr>
          <w:ilvl w:val="1"/>
          <w:numId w:val="51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Wykonawca realizuje umowę niezgodnie z jej postanowieniami, warunkami technicznymi lub w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spos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>b nie gwarantujący terminowego wykonania przedmiotu umowy</w:t>
      </w:r>
    </w:p>
    <w:p w14:paraId="58406859" w14:textId="78BF8EEF" w:rsidR="00483F52" w:rsidRPr="00962E67" w:rsidRDefault="001D62E1" w:rsidP="00962E67">
      <w:pPr>
        <w:spacing w:line="276" w:lineRule="auto"/>
        <w:ind w:left="360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przy czym strony uznają, iż odstąpienie od umowy w całości lub niewykonanej części z p</w:t>
      </w:r>
      <w:r w:rsidR="00573F5F" w:rsidRPr="00962E67">
        <w:rPr>
          <w:rFonts w:ascii="Tahoma" w:hAnsi="Tahoma" w:cs="Tahoma"/>
          <w:sz w:val="20"/>
          <w:szCs w:val="20"/>
          <w:lang w:val="pl-PL"/>
        </w:rPr>
        <w:t>rzyczyn wskazanych w ust. 1 lit.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 d</w:t>
      </w:r>
      <w:r w:rsidR="00573F5F" w:rsidRPr="00962E67">
        <w:rPr>
          <w:rFonts w:ascii="Tahoma" w:hAnsi="Tahoma" w:cs="Tahoma"/>
          <w:sz w:val="20"/>
          <w:szCs w:val="20"/>
          <w:lang w:val="pl-PL"/>
        </w:rPr>
        <w:t>)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 </w:t>
      </w:r>
      <w:r w:rsidR="00573F5F" w:rsidRPr="00962E67">
        <w:rPr>
          <w:rFonts w:ascii="Tahoma" w:hAnsi="Tahoma" w:cs="Tahoma"/>
          <w:sz w:val="20"/>
          <w:szCs w:val="20"/>
          <w:lang w:val="pl-PL"/>
        </w:rPr>
        <w:t>–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 f</w:t>
      </w:r>
      <w:r w:rsidR="00573F5F" w:rsidRPr="00962E67">
        <w:rPr>
          <w:rFonts w:ascii="Tahoma" w:hAnsi="Tahoma" w:cs="Tahoma"/>
          <w:sz w:val="20"/>
          <w:szCs w:val="20"/>
          <w:lang w:val="pl-PL"/>
        </w:rPr>
        <w:t>)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 powyżej uznaje się także za odstąpienie z przyczyn, za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kt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 xml:space="preserve">re odpowiada Wykonawca. </w:t>
      </w:r>
    </w:p>
    <w:p w14:paraId="39F011F2" w14:textId="77777777" w:rsidR="00483F52" w:rsidRPr="00962E67" w:rsidRDefault="001D62E1" w:rsidP="00A8522A">
      <w:pPr>
        <w:numPr>
          <w:ilvl w:val="0"/>
          <w:numId w:val="52"/>
        </w:numPr>
        <w:spacing w:line="276" w:lineRule="auto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Ilekroć w niniejszej umowie przewidziane jest prawo do odstąpienia od Umowy, oświadczenie o odstąpieniu powinno zostać złożone w formie pisemnej pod rygorem nieważności takiego oświadczenia. Z prawa odstąpienia można skorzystać w terminie 60 dni od powzięcia wiadomości o zdarzeniach stanowiących podstawę odstąpienia. Z prawa odstąpienia Zamawiający może skorzystać w całym okresie realizacji niniejszej umowy przez Wykonawcę tj. od dnia podpisania umowy do dnia podpisania bezusterkowego protokołu zdawczo – odbiorczego kompletnego przedmiotu umowy.</w:t>
      </w:r>
    </w:p>
    <w:p w14:paraId="49ED552B" w14:textId="77777777" w:rsidR="00483F52" w:rsidRPr="00962E67" w:rsidRDefault="00483F52" w:rsidP="00962E67">
      <w:pPr>
        <w:widowControl w:val="0"/>
        <w:spacing w:line="276" w:lineRule="auto"/>
        <w:jc w:val="both"/>
        <w:rPr>
          <w:rFonts w:ascii="Tahoma" w:eastAsia="Tahoma" w:hAnsi="Tahoma" w:cs="Tahoma"/>
          <w:b/>
          <w:bCs/>
          <w:sz w:val="20"/>
          <w:szCs w:val="20"/>
          <w:lang w:val="pl-PL"/>
        </w:rPr>
      </w:pPr>
    </w:p>
    <w:p w14:paraId="30E92DCF" w14:textId="75010DBC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90C81" w:rsidRPr="00962E67">
        <w:rPr>
          <w:rFonts w:ascii="Tahoma" w:hAnsi="Tahoma" w:cs="Tahoma"/>
          <w:b/>
          <w:bCs/>
          <w:sz w:val="20"/>
          <w:szCs w:val="20"/>
        </w:rPr>
        <w:t>9</w:t>
      </w:r>
    </w:p>
    <w:p w14:paraId="7C8F3A35" w14:textId="77777777" w:rsidR="00483F52" w:rsidRPr="00962E67" w:rsidRDefault="001D62E1" w:rsidP="00962E67">
      <w:pPr>
        <w:spacing w:line="276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Postanowienia</w:t>
      </w:r>
      <w:proofErr w:type="spellEnd"/>
      <w:r w:rsidRPr="00962E6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62E67">
        <w:rPr>
          <w:rFonts w:ascii="Tahoma" w:hAnsi="Tahoma" w:cs="Tahoma"/>
          <w:b/>
          <w:bCs/>
          <w:sz w:val="20"/>
          <w:szCs w:val="20"/>
        </w:rPr>
        <w:t>końcowe</w:t>
      </w:r>
      <w:proofErr w:type="spellEnd"/>
    </w:p>
    <w:p w14:paraId="1DB9058E" w14:textId="77777777" w:rsidR="00483F52" w:rsidRPr="00962E67" w:rsidRDefault="001D62E1" w:rsidP="00A8522A">
      <w:pPr>
        <w:numPr>
          <w:ilvl w:val="0"/>
          <w:numId w:val="54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Wszelkie zmiany i uzupełnienia niniejszej umowy wymagają formy pisemnej pod rygorem nieważności.</w:t>
      </w:r>
    </w:p>
    <w:p w14:paraId="5E16EDA1" w14:textId="77777777" w:rsidR="00483F52" w:rsidRPr="00962E67" w:rsidRDefault="001D62E1" w:rsidP="00A8522A">
      <w:pPr>
        <w:numPr>
          <w:ilvl w:val="0"/>
          <w:numId w:val="54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Tytuły nadane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poszczeg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lnym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paragrafom mają jedynie charakter pomocniczy i nie wpływają na interpretację zapis</w:t>
      </w:r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r w:rsidRPr="00962E67">
        <w:rPr>
          <w:rFonts w:ascii="Tahoma" w:hAnsi="Tahoma" w:cs="Tahoma"/>
          <w:sz w:val="20"/>
          <w:szCs w:val="20"/>
          <w:lang w:val="pl-PL"/>
        </w:rPr>
        <w:t>w umownych.</w:t>
      </w:r>
    </w:p>
    <w:p w14:paraId="30A7198C" w14:textId="77777777" w:rsidR="00483F52" w:rsidRPr="00962E67" w:rsidRDefault="001D62E1" w:rsidP="00A8522A">
      <w:pPr>
        <w:numPr>
          <w:ilvl w:val="0"/>
          <w:numId w:val="54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Wszelkie doręczenia i wezwania, o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kt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rych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mowa w niniejszej umowie oraz inne skierowane przez strony względem siebie pisma, uznaje się za prawidłowe i skutecznie dokonane, o ile zostanie zachowana forma pisemna, zaś </w:t>
      </w:r>
      <w:r w:rsidRPr="00962E67">
        <w:rPr>
          <w:rFonts w:ascii="Tahoma" w:hAnsi="Tahoma" w:cs="Tahoma"/>
          <w:sz w:val="20"/>
          <w:szCs w:val="20"/>
          <w:lang w:val="pt-PT"/>
        </w:rPr>
        <w:t>dor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ęczenie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nastąpi na adresy podane w preambule umowy.</w:t>
      </w:r>
    </w:p>
    <w:p w14:paraId="158BE475" w14:textId="77777777" w:rsidR="00483F52" w:rsidRPr="00962E67" w:rsidRDefault="001D62E1" w:rsidP="00A8522A">
      <w:pPr>
        <w:numPr>
          <w:ilvl w:val="0"/>
          <w:numId w:val="54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Wszelkie spory rozstrzygane będą przez Sąd właściwy dla siedziby Zamawiającego.</w:t>
      </w:r>
    </w:p>
    <w:p w14:paraId="32C812C1" w14:textId="2F922601" w:rsidR="00483F52" w:rsidRPr="00962E67" w:rsidRDefault="001D62E1" w:rsidP="00A8522A">
      <w:pPr>
        <w:numPr>
          <w:ilvl w:val="0"/>
          <w:numId w:val="54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W sprawach nieuregulowanych w niniejszej umowy będą miały zastosowanie przepisy </w:t>
      </w:r>
      <w:r w:rsidR="008B58B5" w:rsidRPr="005E17EF">
        <w:rPr>
          <w:rFonts w:ascii="Tahoma" w:hAnsi="Tahoma" w:cs="Tahoma"/>
          <w:sz w:val="20"/>
          <w:szCs w:val="20"/>
          <w:lang w:val="pl-PL"/>
        </w:rPr>
        <w:t>z dnia 11.09.2019 r. Prawo zamówień publicznych (t. j. Dz. U. z 2019  r. poz. 2019</w:t>
      </w:r>
      <w:r w:rsidR="008B58B5" w:rsidRPr="00962E67">
        <w:rPr>
          <w:rFonts w:ascii="Tahoma" w:hAnsi="Tahoma" w:cs="Tahoma"/>
          <w:sz w:val="20"/>
          <w:szCs w:val="20"/>
          <w:lang w:val="pl-PL"/>
        </w:rPr>
        <w:t xml:space="preserve"> ze zm.</w:t>
      </w:r>
      <w:r w:rsidR="008B58B5" w:rsidRPr="005E17EF">
        <w:rPr>
          <w:rFonts w:ascii="Tahoma" w:hAnsi="Tahoma" w:cs="Tahoma"/>
          <w:sz w:val="20"/>
          <w:szCs w:val="20"/>
          <w:lang w:val="pl-PL"/>
        </w:rPr>
        <w:t xml:space="preserve">) </w:t>
      </w:r>
      <w:r w:rsidRPr="00962E67">
        <w:rPr>
          <w:rFonts w:ascii="Tahoma" w:hAnsi="Tahoma" w:cs="Tahoma"/>
          <w:sz w:val="20"/>
          <w:szCs w:val="20"/>
          <w:lang w:val="pl-PL"/>
        </w:rPr>
        <w:t>oraz Kodeksu cywilnego.</w:t>
      </w:r>
    </w:p>
    <w:p w14:paraId="40843D12" w14:textId="77777777" w:rsidR="00483F52" w:rsidRPr="00962E67" w:rsidRDefault="001D62E1" w:rsidP="00A8522A">
      <w:pPr>
        <w:numPr>
          <w:ilvl w:val="0"/>
          <w:numId w:val="54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Cesja praw wynikających z niniejszej umowy wymaga pisemnej zgody Zamawiającego pod rygorem nieważności.</w:t>
      </w:r>
    </w:p>
    <w:p w14:paraId="2C27B5E7" w14:textId="77777777" w:rsidR="00483F52" w:rsidRPr="00962E67" w:rsidRDefault="001D62E1" w:rsidP="00A8522A">
      <w:pPr>
        <w:numPr>
          <w:ilvl w:val="0"/>
          <w:numId w:val="54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Postanowienia niniejszej umowy są jawne w zakresie wynikającym z postanowień ustawy z dnia 6 września 2001 r. o dostępie do informacji publicznej (Dz. U. z 2018 poz. 1330 ze zm.).</w:t>
      </w:r>
    </w:p>
    <w:p w14:paraId="0A7A3B02" w14:textId="776D491E" w:rsidR="00483F52" w:rsidRPr="00962E67" w:rsidRDefault="001D62E1" w:rsidP="00A8522A">
      <w:pPr>
        <w:numPr>
          <w:ilvl w:val="0"/>
          <w:numId w:val="54"/>
        </w:numPr>
        <w:spacing w:line="276" w:lineRule="auto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 xml:space="preserve">Umowę sporządza się w 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dw</w:t>
      </w:r>
      <w:proofErr w:type="spellEnd"/>
      <w:r w:rsidRPr="00962E67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962E67">
        <w:rPr>
          <w:rFonts w:ascii="Tahoma" w:hAnsi="Tahoma" w:cs="Tahoma"/>
          <w:sz w:val="20"/>
          <w:szCs w:val="20"/>
          <w:lang w:val="pl-PL"/>
        </w:rPr>
        <w:t>ch</w:t>
      </w:r>
      <w:proofErr w:type="spellEnd"/>
      <w:r w:rsidRPr="00962E67">
        <w:rPr>
          <w:rFonts w:ascii="Tahoma" w:hAnsi="Tahoma" w:cs="Tahoma"/>
          <w:sz w:val="20"/>
          <w:szCs w:val="20"/>
          <w:lang w:val="pl-PL"/>
        </w:rPr>
        <w:t xml:space="preserve"> jednobrzmiących egzemplarzach po jednym dla każdej ze Stron.</w:t>
      </w:r>
    </w:p>
    <w:p w14:paraId="369B09B9" w14:textId="7840DD16" w:rsidR="008B58B5" w:rsidRPr="00962E67" w:rsidRDefault="008B58B5" w:rsidP="00A8522A">
      <w:pPr>
        <w:pStyle w:val="Akapitzlist"/>
        <w:numPr>
          <w:ilvl w:val="0"/>
          <w:numId w:val="54"/>
        </w:numPr>
        <w:spacing w:line="276" w:lineRule="auto"/>
        <w:rPr>
          <w:rFonts w:ascii="Tahoma" w:eastAsia="Tahoma" w:hAnsi="Tahoma" w:cs="Tahoma"/>
          <w:sz w:val="20"/>
          <w:szCs w:val="20"/>
          <w:lang w:val="pl-PL"/>
        </w:rPr>
      </w:pPr>
      <w:r w:rsidRPr="00962E67">
        <w:rPr>
          <w:rFonts w:ascii="Tahoma" w:eastAsia="Tahoma" w:hAnsi="Tahoma" w:cs="Tahoma"/>
          <w:sz w:val="20"/>
          <w:szCs w:val="20"/>
          <w:lang w:val="pl-PL"/>
        </w:rPr>
        <w:t>Umowa zostaje zawarta z dniem złożenia podpisu przez drugą stronę.</w:t>
      </w:r>
    </w:p>
    <w:p w14:paraId="0E367846" w14:textId="77777777" w:rsidR="00483F52" w:rsidRPr="00962E67" w:rsidRDefault="001D62E1" w:rsidP="00A8522A">
      <w:pPr>
        <w:numPr>
          <w:ilvl w:val="0"/>
          <w:numId w:val="54"/>
        </w:num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962E67">
        <w:rPr>
          <w:rFonts w:ascii="Tahoma" w:hAnsi="Tahoma" w:cs="Tahoma"/>
          <w:sz w:val="20"/>
          <w:szCs w:val="20"/>
        </w:rPr>
        <w:t>Załącznikiem</w:t>
      </w:r>
      <w:proofErr w:type="spellEnd"/>
      <w:r w:rsidRPr="00962E6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962E67">
        <w:rPr>
          <w:rFonts w:ascii="Tahoma" w:hAnsi="Tahoma" w:cs="Tahoma"/>
          <w:sz w:val="20"/>
          <w:szCs w:val="20"/>
        </w:rPr>
        <w:t>umowy</w:t>
      </w:r>
      <w:proofErr w:type="spellEnd"/>
      <w:r w:rsidRPr="00962E67">
        <w:rPr>
          <w:rFonts w:ascii="Tahoma" w:hAnsi="Tahoma" w:cs="Tahoma"/>
          <w:sz w:val="20"/>
          <w:szCs w:val="20"/>
        </w:rPr>
        <w:t xml:space="preserve"> jest:</w:t>
      </w:r>
    </w:p>
    <w:p w14:paraId="5AB0BFEA" w14:textId="1D63E5DA" w:rsidR="00483F52" w:rsidRPr="00962E67" w:rsidRDefault="008B58B5" w:rsidP="00A8522A">
      <w:pPr>
        <w:numPr>
          <w:ilvl w:val="3"/>
          <w:numId w:val="56"/>
        </w:numPr>
        <w:spacing w:line="276" w:lineRule="auto"/>
        <w:rPr>
          <w:rFonts w:ascii="Tahoma" w:eastAsia="Tahoma" w:hAnsi="Tahoma" w:cs="Tahoma"/>
          <w:sz w:val="20"/>
          <w:szCs w:val="20"/>
        </w:rPr>
      </w:pPr>
      <w:r w:rsidRPr="00962E67">
        <w:rPr>
          <w:rFonts w:ascii="Tahoma" w:hAnsi="Tahoma" w:cs="Tahoma"/>
          <w:sz w:val="20"/>
          <w:szCs w:val="20"/>
        </w:rPr>
        <w:t>S</w:t>
      </w:r>
      <w:r w:rsidR="001D62E1" w:rsidRPr="00962E67">
        <w:rPr>
          <w:rFonts w:ascii="Tahoma" w:hAnsi="Tahoma" w:cs="Tahoma"/>
          <w:sz w:val="20"/>
          <w:szCs w:val="20"/>
        </w:rPr>
        <w:t xml:space="preserve">WZ z </w:t>
      </w:r>
      <w:proofErr w:type="spellStart"/>
      <w:r w:rsidR="001D62E1" w:rsidRPr="00962E67">
        <w:rPr>
          <w:rFonts w:ascii="Tahoma" w:hAnsi="Tahoma" w:cs="Tahoma"/>
          <w:sz w:val="20"/>
          <w:szCs w:val="20"/>
        </w:rPr>
        <w:t>dnia</w:t>
      </w:r>
      <w:proofErr w:type="spellEnd"/>
      <w:r w:rsidR="001D62E1" w:rsidRPr="00962E67">
        <w:rPr>
          <w:rFonts w:ascii="Tahoma" w:hAnsi="Tahoma" w:cs="Tahoma"/>
          <w:sz w:val="20"/>
          <w:szCs w:val="20"/>
        </w:rPr>
        <w:t xml:space="preserve"> …… r.</w:t>
      </w:r>
    </w:p>
    <w:p w14:paraId="2408CFCD" w14:textId="6B6E85D5" w:rsidR="00483F52" w:rsidRPr="00962E67" w:rsidRDefault="001D62E1" w:rsidP="00A8522A">
      <w:pPr>
        <w:numPr>
          <w:ilvl w:val="3"/>
          <w:numId w:val="56"/>
        </w:numPr>
        <w:spacing w:line="276" w:lineRule="auto"/>
        <w:rPr>
          <w:rFonts w:ascii="Tahoma" w:eastAsia="Tahoma" w:hAnsi="Tahoma" w:cs="Tahoma"/>
          <w:b/>
          <w:bCs/>
          <w:sz w:val="20"/>
          <w:szCs w:val="20"/>
          <w:lang w:val="pl-PL"/>
        </w:rPr>
      </w:pPr>
      <w:r w:rsidRPr="00962E67">
        <w:rPr>
          <w:rFonts w:ascii="Tahoma" w:hAnsi="Tahoma" w:cs="Tahoma"/>
          <w:sz w:val="20"/>
          <w:szCs w:val="20"/>
          <w:lang w:val="pl-PL"/>
        </w:rPr>
        <w:t>Oferta z dn. otwarcia ………… r.</w:t>
      </w:r>
    </w:p>
    <w:p w14:paraId="0A112B80" w14:textId="77777777" w:rsidR="008B58B5" w:rsidRPr="00962E67" w:rsidRDefault="008B58B5" w:rsidP="00962E67">
      <w:pPr>
        <w:spacing w:line="276" w:lineRule="auto"/>
        <w:ind w:left="1276"/>
        <w:rPr>
          <w:rFonts w:ascii="Tahoma" w:eastAsia="Tahoma" w:hAnsi="Tahoma" w:cs="Tahoma"/>
          <w:b/>
          <w:bCs/>
          <w:sz w:val="20"/>
          <w:szCs w:val="20"/>
          <w:lang w:val="pl-PL"/>
        </w:rPr>
      </w:pPr>
    </w:p>
    <w:p w14:paraId="0118B7D4" w14:textId="77777777" w:rsidR="00483F52" w:rsidRPr="00962E67" w:rsidRDefault="001D62E1" w:rsidP="00962E67">
      <w:pPr>
        <w:tabs>
          <w:tab w:val="left" w:pos="6660"/>
          <w:tab w:val="right" w:pos="9046"/>
        </w:tabs>
        <w:spacing w:line="276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962E67">
        <w:rPr>
          <w:rFonts w:ascii="Tahoma" w:hAnsi="Tahoma" w:cs="Tahoma"/>
          <w:b/>
          <w:bCs/>
          <w:sz w:val="20"/>
          <w:szCs w:val="20"/>
          <w:lang w:val="de-DE"/>
        </w:rPr>
        <w:t>ZAMAWIAJ</w:t>
      </w:r>
      <w:r w:rsidRPr="00962E67">
        <w:rPr>
          <w:rFonts w:ascii="Tahoma" w:hAnsi="Tahoma" w:cs="Tahoma"/>
          <w:b/>
          <w:bCs/>
          <w:sz w:val="20"/>
          <w:szCs w:val="20"/>
        </w:rPr>
        <w:t>ĄCY:</w:t>
      </w:r>
      <w:r w:rsidRPr="00962E67">
        <w:rPr>
          <w:rFonts w:ascii="Tahoma" w:hAnsi="Tahoma" w:cs="Tahoma"/>
          <w:b/>
          <w:bCs/>
          <w:sz w:val="20"/>
          <w:szCs w:val="20"/>
        </w:rPr>
        <w:tab/>
        <w:t>WYKONAWCA:</w:t>
      </w:r>
    </w:p>
    <w:sectPr w:rsidR="00483F52" w:rsidRPr="00962E67">
      <w:head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D0D6" w14:textId="77777777" w:rsidR="00761CA0" w:rsidRDefault="00761CA0">
      <w:r>
        <w:separator/>
      </w:r>
    </w:p>
  </w:endnote>
  <w:endnote w:type="continuationSeparator" w:id="0">
    <w:p w14:paraId="521C97A5" w14:textId="77777777" w:rsidR="00761CA0" w:rsidRDefault="0076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8A0C" w14:textId="77777777" w:rsidR="00761CA0" w:rsidRDefault="00761CA0">
      <w:r>
        <w:separator/>
      </w:r>
    </w:p>
  </w:footnote>
  <w:footnote w:type="continuationSeparator" w:id="0">
    <w:p w14:paraId="667965B3" w14:textId="77777777" w:rsidR="00761CA0" w:rsidRDefault="0076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D315" w14:textId="77777777" w:rsidR="005E17EF" w:rsidRPr="00AE5389" w:rsidRDefault="005E17EF" w:rsidP="005E17EF">
    <w:pPr>
      <w:tabs>
        <w:tab w:val="left" w:pos="7062"/>
      </w:tabs>
      <w:jc w:val="right"/>
      <w:rPr>
        <w:rFonts w:ascii="Georgia" w:hAnsi="Georgia"/>
        <w:sz w:val="22"/>
        <w:szCs w:val="22"/>
        <w:lang w:eastAsia="en-US"/>
      </w:rPr>
    </w:pPr>
    <w:bookmarkStart w:id="0" w:name="_Hlk26864757"/>
    <w:bookmarkStart w:id="1" w:name="_Hlk26864758"/>
    <w:bookmarkStart w:id="2" w:name="_Hlk65773974"/>
    <w:bookmarkStart w:id="3" w:name="_Hlk65773975"/>
    <w:bookmarkStart w:id="4" w:name="_Hlk65773976"/>
    <w:bookmarkStart w:id="5" w:name="_Hlk65773977"/>
    <w:bookmarkStart w:id="6" w:name="_Hlk65773978"/>
    <w:bookmarkStart w:id="7" w:name="_Hlk65773979"/>
    <w:bookmarkStart w:id="8" w:name="_Hlk65774151"/>
    <w:bookmarkStart w:id="9" w:name="_Hlk65774152"/>
    <w:bookmarkStart w:id="10" w:name="_Hlk65774154"/>
    <w:bookmarkStart w:id="11" w:name="_Hlk65774155"/>
    <w:bookmarkStart w:id="12" w:name="_Hlk65774156"/>
    <w:bookmarkStart w:id="13" w:name="_Hlk65774157"/>
    <w:bookmarkStart w:id="14" w:name="_Hlk65774158"/>
    <w:bookmarkStart w:id="15" w:name="_Hlk65774159"/>
    <w:bookmarkStart w:id="16" w:name="_Hlk65774160"/>
    <w:bookmarkStart w:id="17" w:name="_Hlk65774161"/>
    <w:bookmarkStart w:id="18" w:name="_Hlk65774162"/>
    <w:bookmarkStart w:id="19" w:name="_Hlk65774163"/>
    <w:r w:rsidRPr="00AE5389">
      <w:rPr>
        <w:noProof/>
        <w:sz w:val="22"/>
        <w:szCs w:val="22"/>
        <w:lang w:val="pl-PL"/>
      </w:rPr>
      <w:drawing>
        <wp:inline distT="0" distB="0" distL="0" distR="0" wp14:anchorId="46A7CBD9" wp14:editId="2E442324">
          <wp:extent cx="5448302" cy="704850"/>
          <wp:effectExtent l="0" t="0" r="0" b="0"/>
          <wp:docPr id="2" name="Obraz 1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2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9B2AE" w14:textId="77777777" w:rsidR="005E17EF" w:rsidRPr="00AE5389" w:rsidRDefault="005E17EF" w:rsidP="005E17EF">
    <w:pPr>
      <w:tabs>
        <w:tab w:val="left" w:pos="7062"/>
      </w:tabs>
      <w:jc w:val="right"/>
      <w:rPr>
        <w:rFonts w:ascii="Georgia" w:hAnsi="Georgia"/>
        <w:sz w:val="22"/>
        <w:szCs w:val="22"/>
        <w:lang w:eastAsia="en-US"/>
      </w:rPr>
    </w:pPr>
  </w:p>
  <w:p w14:paraId="3788A630" w14:textId="77777777" w:rsidR="005E17EF" w:rsidRPr="00537AE5" w:rsidRDefault="005E17EF" w:rsidP="005E17EF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jc w:val="center"/>
      <w:rPr>
        <w:rFonts w:ascii="Georgia" w:hAnsi="Georgia"/>
        <w:sz w:val="16"/>
        <w:szCs w:val="22"/>
        <w:lang w:val="pl-PL" w:eastAsia="en-US"/>
      </w:rPr>
    </w:pPr>
    <w:bookmarkStart w:id="20" w:name="_Hlk29292689"/>
    <w:bookmarkStart w:id="21" w:name="_Hlk65768437"/>
    <w:r w:rsidRPr="00537AE5">
      <w:rPr>
        <w:rFonts w:ascii="Georgia" w:hAnsi="Georgia"/>
        <w:sz w:val="16"/>
        <w:szCs w:val="22"/>
        <w:lang w:val="pl-PL" w:eastAsia="en-US"/>
      </w:rPr>
      <w:t>„Operacja - Integracja!" Zintegrowany Program Uniwersytetu Medycznego w Łodzi</w:t>
    </w:r>
    <w:bookmarkEnd w:id="20"/>
    <w:r w:rsidRPr="00537AE5">
      <w:rPr>
        <w:rFonts w:ascii="Georgia" w:hAnsi="Georgia"/>
        <w:sz w:val="16"/>
        <w:szCs w:val="22"/>
        <w:lang w:val="pl-PL" w:eastAsia="en-US"/>
      </w:rPr>
      <w:t xml:space="preserve"> </w:t>
    </w:r>
  </w:p>
  <w:p w14:paraId="105C4546" w14:textId="77777777" w:rsidR="005E17EF" w:rsidRPr="00537AE5" w:rsidRDefault="005E17EF" w:rsidP="005E17EF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jc w:val="center"/>
      <w:rPr>
        <w:rFonts w:ascii="Georgia" w:hAnsi="Georgia"/>
        <w:sz w:val="16"/>
        <w:szCs w:val="22"/>
        <w:lang w:val="pl-PL" w:eastAsia="en-US"/>
      </w:rPr>
    </w:pPr>
    <w:r w:rsidRPr="00537AE5">
      <w:rPr>
        <w:rFonts w:ascii="Georgia" w:hAnsi="Georgia"/>
        <w:sz w:val="16"/>
        <w:szCs w:val="22"/>
        <w:lang w:val="pl-PL" w:eastAsia="en-US"/>
      </w:rPr>
      <w:t xml:space="preserve"> POWR.03.05.00-00-z065/17 współfinansowany z Unii Europejskiej w ramach Europejskiego Funduszu Społecznego</w:t>
    </w:r>
  </w:p>
  <w:p w14:paraId="3EDA4CFF" w14:textId="77777777" w:rsidR="005E17EF" w:rsidRPr="00F45226" w:rsidRDefault="005E17EF" w:rsidP="005E17EF">
    <w:pPr>
      <w:pBdr>
        <w:bottom w:val="single" w:sz="4" w:space="1" w:color="auto"/>
      </w:pBdr>
      <w:tabs>
        <w:tab w:val="left" w:pos="7062"/>
      </w:tabs>
      <w:jc w:val="center"/>
      <w:rPr>
        <w:rFonts w:ascii="Georgia" w:hAnsi="Georgia"/>
        <w:sz w:val="16"/>
        <w:szCs w:val="22"/>
        <w:lang w:eastAsia="en-US"/>
      </w:rPr>
    </w:pPr>
    <w:r w:rsidRPr="00537AE5">
      <w:rPr>
        <w:rFonts w:ascii="Georgia" w:hAnsi="Georgia"/>
        <w:sz w:val="16"/>
        <w:szCs w:val="22"/>
        <w:lang w:val="pl-PL" w:eastAsia="en-US"/>
      </w:rPr>
      <w:t xml:space="preserve">Priorytet III. Szkolnictwo wyższe dla gospodarki i rozwoju. </w:t>
    </w:r>
    <w:proofErr w:type="spellStart"/>
    <w:r w:rsidRPr="00AE5389">
      <w:rPr>
        <w:rFonts w:ascii="Georgia" w:hAnsi="Georgia"/>
        <w:sz w:val="16"/>
        <w:szCs w:val="22"/>
        <w:lang w:eastAsia="en-US"/>
      </w:rPr>
      <w:t>Działanie</w:t>
    </w:r>
    <w:proofErr w:type="spellEnd"/>
    <w:r w:rsidRPr="00AE5389">
      <w:rPr>
        <w:rFonts w:ascii="Georgia" w:hAnsi="Georgia"/>
        <w:sz w:val="16"/>
        <w:szCs w:val="22"/>
        <w:lang w:eastAsia="en-US"/>
      </w:rPr>
      <w:t xml:space="preserve"> 3.5 </w:t>
    </w:r>
    <w:proofErr w:type="spellStart"/>
    <w:r w:rsidRPr="00AE5389">
      <w:rPr>
        <w:rFonts w:ascii="Georgia" w:hAnsi="Georgia"/>
        <w:sz w:val="16"/>
        <w:szCs w:val="22"/>
        <w:lang w:eastAsia="en-US"/>
      </w:rPr>
      <w:t>Kompleksowe</w:t>
    </w:r>
    <w:proofErr w:type="spellEnd"/>
    <w:r w:rsidRPr="00AE5389">
      <w:rPr>
        <w:rFonts w:ascii="Georgia" w:hAnsi="Georgia"/>
        <w:sz w:val="16"/>
        <w:szCs w:val="22"/>
        <w:lang w:eastAsia="en-US"/>
      </w:rPr>
      <w:t xml:space="preserve"> </w:t>
    </w:r>
    <w:proofErr w:type="spellStart"/>
    <w:r w:rsidRPr="00AE5389">
      <w:rPr>
        <w:rFonts w:ascii="Georgia" w:hAnsi="Georgia"/>
        <w:sz w:val="16"/>
        <w:szCs w:val="22"/>
        <w:lang w:eastAsia="en-US"/>
      </w:rPr>
      <w:t>programy</w:t>
    </w:r>
    <w:proofErr w:type="spellEnd"/>
    <w:r w:rsidRPr="00AE5389">
      <w:rPr>
        <w:rFonts w:ascii="Georgia" w:hAnsi="Georgia"/>
        <w:sz w:val="16"/>
        <w:szCs w:val="22"/>
        <w:lang w:eastAsia="en-US"/>
      </w:rPr>
      <w:t xml:space="preserve"> </w:t>
    </w:r>
    <w:proofErr w:type="spellStart"/>
    <w:r w:rsidRPr="00AE5389">
      <w:rPr>
        <w:rFonts w:ascii="Georgia" w:hAnsi="Georgia"/>
        <w:sz w:val="16"/>
        <w:szCs w:val="22"/>
        <w:lang w:eastAsia="en-US"/>
      </w:rPr>
      <w:t>szkół</w:t>
    </w:r>
    <w:proofErr w:type="spellEnd"/>
    <w:r w:rsidRPr="00AE5389">
      <w:rPr>
        <w:rFonts w:ascii="Georgia" w:hAnsi="Georgia"/>
        <w:sz w:val="16"/>
        <w:szCs w:val="22"/>
        <w:lang w:eastAsia="en-US"/>
      </w:rPr>
      <w:t xml:space="preserve"> </w:t>
    </w:r>
    <w:proofErr w:type="spellStart"/>
    <w:r w:rsidRPr="00AE5389">
      <w:rPr>
        <w:rFonts w:ascii="Georgia" w:hAnsi="Georgia"/>
        <w:sz w:val="16"/>
        <w:szCs w:val="22"/>
        <w:lang w:eastAsia="en-US"/>
      </w:rPr>
      <w:t>wyższych</w:t>
    </w:r>
    <w:bookmarkEnd w:id="0"/>
    <w:bookmarkEnd w:id="1"/>
    <w:bookmarkEnd w:id="21"/>
    <w:proofErr w:type="spellEnd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3D0BC692" w14:textId="77777777" w:rsidR="00483F52" w:rsidRDefault="00483F5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3A1"/>
    <w:multiLevelType w:val="hybridMultilevel"/>
    <w:tmpl w:val="43EAFAAA"/>
    <w:styleLink w:val="Zaimportowanystyl14"/>
    <w:lvl w:ilvl="0" w:tplc="0FEC576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CA3B86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2CDF88">
      <w:start w:val="1"/>
      <w:numFmt w:val="lowerRoman"/>
      <w:lvlText w:val="%3."/>
      <w:lvlJc w:val="left"/>
      <w:pPr>
        <w:ind w:left="1854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247D0C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681DC2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6ED44C">
      <w:start w:val="1"/>
      <w:numFmt w:val="lowerRoman"/>
      <w:lvlText w:val="%6."/>
      <w:lvlJc w:val="left"/>
      <w:pPr>
        <w:ind w:left="4014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7C6DB2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2EF4C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34A868">
      <w:start w:val="1"/>
      <w:numFmt w:val="lowerRoman"/>
      <w:lvlText w:val="%9."/>
      <w:lvlJc w:val="left"/>
      <w:pPr>
        <w:ind w:left="6174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646FC1"/>
    <w:multiLevelType w:val="hybridMultilevel"/>
    <w:tmpl w:val="36EA1E58"/>
    <w:styleLink w:val="Zaimportowanystyl13"/>
    <w:lvl w:ilvl="0" w:tplc="80E44358">
      <w:start w:val="1"/>
      <w:numFmt w:val="lowerLetter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20A6E4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54C89C">
      <w:start w:val="1"/>
      <w:numFmt w:val="lowerRoman"/>
      <w:lvlText w:val="%3."/>
      <w:lvlJc w:val="left"/>
      <w:pPr>
        <w:ind w:left="229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18979A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426A0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164DDE">
      <w:start w:val="1"/>
      <w:numFmt w:val="lowerRoman"/>
      <w:lvlText w:val="%6."/>
      <w:lvlJc w:val="left"/>
      <w:pPr>
        <w:ind w:left="445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3CEE56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BE371C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A412B2">
      <w:start w:val="1"/>
      <w:numFmt w:val="lowerRoman"/>
      <w:lvlText w:val="%9."/>
      <w:lvlJc w:val="left"/>
      <w:pPr>
        <w:ind w:left="6611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5F770F"/>
    <w:multiLevelType w:val="hybridMultilevel"/>
    <w:tmpl w:val="9B4AFEE4"/>
    <w:styleLink w:val="Zaimportowanystyl18"/>
    <w:lvl w:ilvl="0" w:tplc="2FB2172E">
      <w:start w:val="1"/>
      <w:numFmt w:val="lowerLetter"/>
      <w:lvlText w:val="%1)"/>
      <w:lvlJc w:val="left"/>
      <w:pPr>
        <w:ind w:left="70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222F5E">
      <w:start w:val="1"/>
      <w:numFmt w:val="lowerLetter"/>
      <w:lvlText w:val="%2."/>
      <w:lvlJc w:val="left"/>
      <w:pPr>
        <w:ind w:left="142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10FBCC">
      <w:start w:val="1"/>
      <w:numFmt w:val="lowerRoman"/>
      <w:lvlText w:val="%3."/>
      <w:lvlJc w:val="left"/>
      <w:pPr>
        <w:ind w:left="2149" w:hanging="3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500846">
      <w:start w:val="1"/>
      <w:numFmt w:val="decimal"/>
      <w:lvlText w:val="%4."/>
      <w:lvlJc w:val="left"/>
      <w:pPr>
        <w:ind w:left="286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DE831C">
      <w:start w:val="1"/>
      <w:numFmt w:val="lowerLetter"/>
      <w:lvlText w:val="%5."/>
      <w:lvlJc w:val="left"/>
      <w:pPr>
        <w:ind w:left="358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D2D94A">
      <w:start w:val="1"/>
      <w:numFmt w:val="lowerRoman"/>
      <w:lvlText w:val="%6."/>
      <w:lvlJc w:val="left"/>
      <w:pPr>
        <w:ind w:left="4309" w:hanging="3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C623D2">
      <w:start w:val="1"/>
      <w:numFmt w:val="decimal"/>
      <w:lvlText w:val="%7."/>
      <w:lvlJc w:val="left"/>
      <w:pPr>
        <w:ind w:left="502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CA80C">
      <w:start w:val="1"/>
      <w:numFmt w:val="lowerLetter"/>
      <w:lvlText w:val="%8."/>
      <w:lvlJc w:val="left"/>
      <w:pPr>
        <w:ind w:left="574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E28170">
      <w:start w:val="1"/>
      <w:numFmt w:val="lowerRoman"/>
      <w:lvlText w:val="%9."/>
      <w:lvlJc w:val="left"/>
      <w:pPr>
        <w:ind w:left="6469" w:hanging="3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6E3489"/>
    <w:multiLevelType w:val="hybridMultilevel"/>
    <w:tmpl w:val="77E03682"/>
    <w:styleLink w:val="Zaimportowanystyl4"/>
    <w:lvl w:ilvl="0" w:tplc="7DF82DAC">
      <w:start w:val="1"/>
      <w:numFmt w:val="lowerRoman"/>
      <w:lvlText w:val="%1."/>
      <w:lvlJc w:val="left"/>
      <w:pPr>
        <w:ind w:left="1866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9C298E">
      <w:start w:val="1"/>
      <w:numFmt w:val="lowerLetter"/>
      <w:lvlText w:val="%2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92A4BC">
      <w:start w:val="1"/>
      <w:numFmt w:val="lowerRoman"/>
      <w:lvlText w:val="%3."/>
      <w:lvlJc w:val="left"/>
      <w:pPr>
        <w:ind w:left="330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C16A8">
      <w:start w:val="1"/>
      <w:numFmt w:val="decimal"/>
      <w:lvlText w:val="%4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D28C26">
      <w:start w:val="1"/>
      <w:numFmt w:val="lowerLetter"/>
      <w:lvlText w:val="%5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9E69FA">
      <w:start w:val="1"/>
      <w:numFmt w:val="lowerRoman"/>
      <w:lvlText w:val="%6."/>
      <w:lvlJc w:val="left"/>
      <w:pPr>
        <w:ind w:left="546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C01A22">
      <w:start w:val="1"/>
      <w:numFmt w:val="decimal"/>
      <w:lvlText w:val="%7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AC4B94">
      <w:start w:val="1"/>
      <w:numFmt w:val="lowerLetter"/>
      <w:lvlText w:val="%8."/>
      <w:lvlJc w:val="left"/>
      <w:pPr>
        <w:ind w:left="69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04B6EA">
      <w:start w:val="1"/>
      <w:numFmt w:val="lowerRoman"/>
      <w:lvlText w:val="%9."/>
      <w:lvlJc w:val="left"/>
      <w:pPr>
        <w:ind w:left="76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A572DC"/>
    <w:multiLevelType w:val="multilevel"/>
    <w:tmpl w:val="979E0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%2"/>
      <w:lvlJc w:val="left"/>
      <w:pPr>
        <w:tabs>
          <w:tab w:val="num" w:pos="1500"/>
        </w:tabs>
        <w:ind w:left="1500" w:hanging="420"/>
      </w:pPr>
      <w:rPr>
        <w:sz w:val="1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F2EF0"/>
    <w:multiLevelType w:val="multilevel"/>
    <w:tmpl w:val="DFB8321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332DF8"/>
    <w:multiLevelType w:val="hybridMultilevel"/>
    <w:tmpl w:val="634AA622"/>
    <w:numStyleLink w:val="Zaimportowanystyl7"/>
  </w:abstractNum>
  <w:abstractNum w:abstractNumId="7" w15:restartNumberingAfterBreak="0">
    <w:nsid w:val="0CE860EC"/>
    <w:multiLevelType w:val="hybridMultilevel"/>
    <w:tmpl w:val="2FF67E0C"/>
    <w:styleLink w:val="Zaimportowanystyl22"/>
    <w:lvl w:ilvl="0" w:tplc="27A07CF2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2270C0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688476">
      <w:start w:val="1"/>
      <w:numFmt w:val="lowerRoman"/>
      <w:lvlText w:val="%3."/>
      <w:lvlJc w:val="left"/>
      <w:pPr>
        <w:ind w:left="2574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4A2B10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A3582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A454A2">
      <w:start w:val="1"/>
      <w:numFmt w:val="lowerRoman"/>
      <w:lvlText w:val="%6."/>
      <w:lvlJc w:val="left"/>
      <w:pPr>
        <w:ind w:left="4734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4A58F2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CA515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2EA34">
      <w:start w:val="1"/>
      <w:numFmt w:val="lowerRoman"/>
      <w:lvlText w:val="%9."/>
      <w:lvlJc w:val="left"/>
      <w:pPr>
        <w:ind w:left="6894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D2D1A89"/>
    <w:multiLevelType w:val="hybridMultilevel"/>
    <w:tmpl w:val="776E1C38"/>
    <w:styleLink w:val="Zaimportowanystyl3"/>
    <w:lvl w:ilvl="0" w:tplc="E8523A6E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12592A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4CD95A">
      <w:start w:val="1"/>
      <w:numFmt w:val="lowerRoman"/>
      <w:lvlText w:val="%3."/>
      <w:lvlJc w:val="left"/>
      <w:pPr>
        <w:ind w:left="258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804010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2CB8C2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285538">
      <w:start w:val="1"/>
      <w:numFmt w:val="lowerRoman"/>
      <w:lvlText w:val="%6."/>
      <w:lvlJc w:val="left"/>
      <w:pPr>
        <w:ind w:left="474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8A5506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022200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2CC694">
      <w:start w:val="1"/>
      <w:numFmt w:val="lowerRoman"/>
      <w:lvlText w:val="%9."/>
      <w:lvlJc w:val="left"/>
      <w:pPr>
        <w:ind w:left="690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D7023EA"/>
    <w:multiLevelType w:val="hybridMultilevel"/>
    <w:tmpl w:val="1E806EC0"/>
    <w:styleLink w:val="Zaimportowanystyl5"/>
    <w:lvl w:ilvl="0" w:tplc="2A985E78">
      <w:start w:val="1"/>
      <w:numFmt w:val="bullet"/>
      <w:lvlText w:val="·"/>
      <w:lvlJc w:val="left"/>
      <w:pPr>
        <w:ind w:left="2127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70C45A">
      <w:start w:val="1"/>
      <w:numFmt w:val="bullet"/>
      <w:lvlText w:val="o"/>
      <w:lvlJc w:val="left"/>
      <w:pPr>
        <w:ind w:left="284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34F29E">
      <w:start w:val="1"/>
      <w:numFmt w:val="bullet"/>
      <w:lvlText w:val="▪"/>
      <w:lvlJc w:val="left"/>
      <w:pPr>
        <w:ind w:left="356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52D178">
      <w:start w:val="1"/>
      <w:numFmt w:val="bullet"/>
      <w:lvlText w:val="·"/>
      <w:lvlJc w:val="left"/>
      <w:pPr>
        <w:ind w:left="4287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3ADB64">
      <w:start w:val="1"/>
      <w:numFmt w:val="bullet"/>
      <w:lvlText w:val="o"/>
      <w:lvlJc w:val="left"/>
      <w:pPr>
        <w:ind w:left="500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E6E06A">
      <w:start w:val="1"/>
      <w:numFmt w:val="bullet"/>
      <w:lvlText w:val="▪"/>
      <w:lvlJc w:val="left"/>
      <w:pPr>
        <w:ind w:left="572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FE65C4">
      <w:start w:val="1"/>
      <w:numFmt w:val="bullet"/>
      <w:lvlText w:val="·"/>
      <w:lvlJc w:val="left"/>
      <w:pPr>
        <w:ind w:left="6447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6653D6">
      <w:start w:val="1"/>
      <w:numFmt w:val="bullet"/>
      <w:lvlText w:val="o"/>
      <w:lvlJc w:val="left"/>
      <w:pPr>
        <w:ind w:left="716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3212B6">
      <w:start w:val="1"/>
      <w:numFmt w:val="bullet"/>
      <w:lvlText w:val="▪"/>
      <w:lvlJc w:val="left"/>
      <w:pPr>
        <w:ind w:left="788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E285039"/>
    <w:multiLevelType w:val="hybridMultilevel"/>
    <w:tmpl w:val="A0BCD5E8"/>
    <w:styleLink w:val="Zaimportowanystyl6"/>
    <w:lvl w:ilvl="0" w:tplc="CEC4EFE2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0EA014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1EF41A">
      <w:start w:val="1"/>
      <w:numFmt w:val="lowerRoman"/>
      <w:lvlText w:val="%3."/>
      <w:lvlJc w:val="left"/>
      <w:pPr>
        <w:ind w:left="258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FEB4CE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0ACC14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3AA4C8">
      <w:start w:val="1"/>
      <w:numFmt w:val="lowerRoman"/>
      <w:lvlText w:val="%6."/>
      <w:lvlJc w:val="left"/>
      <w:pPr>
        <w:ind w:left="474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C615A6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3E0A88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AACE26">
      <w:start w:val="1"/>
      <w:numFmt w:val="lowerRoman"/>
      <w:lvlText w:val="%9."/>
      <w:lvlJc w:val="left"/>
      <w:pPr>
        <w:ind w:left="690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10648F5"/>
    <w:multiLevelType w:val="hybridMultilevel"/>
    <w:tmpl w:val="53FED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E11735"/>
    <w:multiLevelType w:val="hybridMultilevel"/>
    <w:tmpl w:val="26D4FBDA"/>
    <w:styleLink w:val="Zaimportowanystyl9"/>
    <w:lvl w:ilvl="0" w:tplc="5F7E01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48F35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028A">
      <w:start w:val="1"/>
      <w:numFmt w:val="lowerRoman"/>
      <w:lvlText w:val="%3."/>
      <w:lvlJc w:val="left"/>
      <w:pPr>
        <w:ind w:left="186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887F5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C2809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8A4996">
      <w:start w:val="1"/>
      <w:numFmt w:val="lowerRoman"/>
      <w:lvlText w:val="%6."/>
      <w:lvlJc w:val="left"/>
      <w:pPr>
        <w:ind w:left="402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E059A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8536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065E0C">
      <w:start w:val="1"/>
      <w:numFmt w:val="lowerRoman"/>
      <w:lvlText w:val="%9."/>
      <w:lvlJc w:val="left"/>
      <w:pPr>
        <w:ind w:left="618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6C005D8"/>
    <w:multiLevelType w:val="hybridMultilevel"/>
    <w:tmpl w:val="0260906A"/>
    <w:lvl w:ilvl="0" w:tplc="AC7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4C147C"/>
    <w:multiLevelType w:val="hybridMultilevel"/>
    <w:tmpl w:val="FC222D6A"/>
    <w:styleLink w:val="Zaimportowanystyl19"/>
    <w:lvl w:ilvl="0" w:tplc="BED20D2C">
      <w:start w:val="1"/>
      <w:numFmt w:val="decimal"/>
      <w:lvlText w:val="%1."/>
      <w:lvlJc w:val="left"/>
      <w:pPr>
        <w:tabs>
          <w:tab w:val="left" w:pos="720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0EA994">
      <w:start w:val="1"/>
      <w:numFmt w:val="lowerLetter"/>
      <w:lvlText w:val="%2."/>
      <w:lvlJc w:val="left"/>
      <w:pPr>
        <w:tabs>
          <w:tab w:val="left" w:pos="720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406D96">
      <w:start w:val="1"/>
      <w:numFmt w:val="lowerRoman"/>
      <w:lvlText w:val="%3."/>
      <w:lvlJc w:val="left"/>
      <w:pPr>
        <w:tabs>
          <w:tab w:val="left" w:pos="720"/>
        </w:tabs>
        <w:ind w:left="186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60887A">
      <w:start w:val="1"/>
      <w:numFmt w:val="decimal"/>
      <w:lvlText w:val="%4."/>
      <w:lvlJc w:val="left"/>
      <w:pPr>
        <w:tabs>
          <w:tab w:val="left" w:pos="720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C69384">
      <w:start w:val="1"/>
      <w:numFmt w:val="lowerLetter"/>
      <w:lvlText w:val="%5."/>
      <w:lvlJc w:val="left"/>
      <w:pPr>
        <w:tabs>
          <w:tab w:val="left" w:pos="720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A22648">
      <w:start w:val="1"/>
      <w:numFmt w:val="lowerRoman"/>
      <w:lvlText w:val="%6."/>
      <w:lvlJc w:val="left"/>
      <w:pPr>
        <w:tabs>
          <w:tab w:val="left" w:pos="720"/>
        </w:tabs>
        <w:ind w:left="402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164524">
      <w:start w:val="1"/>
      <w:numFmt w:val="decimal"/>
      <w:lvlText w:val="%7."/>
      <w:lvlJc w:val="left"/>
      <w:pPr>
        <w:tabs>
          <w:tab w:val="left" w:pos="720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FCD5A0">
      <w:start w:val="1"/>
      <w:numFmt w:val="lowerLetter"/>
      <w:lvlText w:val="%8."/>
      <w:lvlJc w:val="left"/>
      <w:pPr>
        <w:tabs>
          <w:tab w:val="left" w:pos="720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1EB516">
      <w:start w:val="1"/>
      <w:numFmt w:val="lowerRoman"/>
      <w:lvlText w:val="%9."/>
      <w:lvlJc w:val="left"/>
      <w:pPr>
        <w:tabs>
          <w:tab w:val="left" w:pos="720"/>
        </w:tabs>
        <w:ind w:left="618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7F52241"/>
    <w:multiLevelType w:val="hybridMultilevel"/>
    <w:tmpl w:val="8A1847B0"/>
    <w:styleLink w:val="Zaimportowanystyl26"/>
    <w:lvl w:ilvl="0" w:tplc="9A8EA776">
      <w:start w:val="1"/>
      <w:numFmt w:val="lowerLetter"/>
      <w:suff w:val="nothing"/>
      <w:lvlText w:val="%1)"/>
      <w:lvlJc w:val="left"/>
      <w:pPr>
        <w:tabs>
          <w:tab w:val="right" w:pos="9046"/>
        </w:tabs>
        <w:ind w:left="1243" w:hanging="1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4601FC">
      <w:start w:val="1"/>
      <w:numFmt w:val="lowerLetter"/>
      <w:suff w:val="nothing"/>
      <w:lvlText w:val="%2."/>
      <w:lvlJc w:val="left"/>
      <w:pPr>
        <w:tabs>
          <w:tab w:val="right" w:pos="9046"/>
        </w:tabs>
        <w:ind w:left="1243" w:hanging="1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B8E284">
      <w:start w:val="1"/>
      <w:numFmt w:val="lowerRoman"/>
      <w:lvlText w:val="%3."/>
      <w:lvlJc w:val="left"/>
      <w:pPr>
        <w:tabs>
          <w:tab w:val="right" w:pos="9046"/>
        </w:tabs>
        <w:ind w:left="2067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5A279C">
      <w:start w:val="1"/>
      <w:numFmt w:val="decimal"/>
      <w:lvlText w:val="%4."/>
      <w:lvlJc w:val="left"/>
      <w:pPr>
        <w:tabs>
          <w:tab w:val="right" w:pos="9046"/>
        </w:tabs>
        <w:ind w:left="127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2AE9CA">
      <w:start w:val="1"/>
      <w:numFmt w:val="lowerLetter"/>
      <w:lvlText w:val="%5."/>
      <w:lvlJc w:val="left"/>
      <w:pPr>
        <w:tabs>
          <w:tab w:val="right" w:pos="9046"/>
        </w:tabs>
        <w:ind w:left="19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52ACD2">
      <w:start w:val="1"/>
      <w:numFmt w:val="lowerRoman"/>
      <w:lvlText w:val="%6."/>
      <w:lvlJc w:val="left"/>
      <w:pPr>
        <w:tabs>
          <w:tab w:val="right" w:pos="9046"/>
        </w:tabs>
        <w:ind w:left="271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327936">
      <w:start w:val="1"/>
      <w:numFmt w:val="decimal"/>
      <w:lvlText w:val="%7."/>
      <w:lvlJc w:val="left"/>
      <w:pPr>
        <w:tabs>
          <w:tab w:val="right" w:pos="9046"/>
        </w:tabs>
        <w:ind w:left="343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6A2C60">
      <w:start w:val="1"/>
      <w:numFmt w:val="lowerLetter"/>
      <w:lvlText w:val="%8."/>
      <w:lvlJc w:val="left"/>
      <w:pPr>
        <w:tabs>
          <w:tab w:val="right" w:pos="9046"/>
        </w:tabs>
        <w:ind w:left="415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40BDBA">
      <w:start w:val="1"/>
      <w:numFmt w:val="lowerRoman"/>
      <w:lvlText w:val="%9."/>
      <w:lvlJc w:val="left"/>
      <w:pPr>
        <w:tabs>
          <w:tab w:val="right" w:pos="9046"/>
        </w:tabs>
        <w:ind w:left="487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8D8206F"/>
    <w:multiLevelType w:val="hybridMultilevel"/>
    <w:tmpl w:val="8A1847B0"/>
    <w:numStyleLink w:val="Zaimportowanystyl26"/>
  </w:abstractNum>
  <w:abstractNum w:abstractNumId="17" w15:restartNumberingAfterBreak="0">
    <w:nsid w:val="2A3278B7"/>
    <w:multiLevelType w:val="hybridMultilevel"/>
    <w:tmpl w:val="BD8297D4"/>
    <w:styleLink w:val="Zaimportowanystyl20"/>
    <w:lvl w:ilvl="0" w:tplc="3F3A00E2">
      <w:start w:val="1"/>
      <w:numFmt w:val="decimal"/>
      <w:lvlText w:val="%1."/>
      <w:lvlJc w:val="left"/>
      <w:pPr>
        <w:ind w:left="567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50A9C0">
      <w:start w:val="1"/>
      <w:numFmt w:val="lowerLetter"/>
      <w:lvlText w:val="%2."/>
      <w:lvlJc w:val="left"/>
      <w:pPr>
        <w:ind w:left="1287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9EE9EC">
      <w:start w:val="1"/>
      <w:numFmt w:val="lowerRoman"/>
      <w:lvlText w:val="%3."/>
      <w:lvlJc w:val="left"/>
      <w:pPr>
        <w:ind w:left="2007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B2CC26">
      <w:start w:val="1"/>
      <w:numFmt w:val="decimal"/>
      <w:lvlText w:val="%4."/>
      <w:lvlJc w:val="left"/>
      <w:pPr>
        <w:ind w:left="2727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AC2EA">
      <w:start w:val="1"/>
      <w:numFmt w:val="lowerLetter"/>
      <w:lvlText w:val="%5."/>
      <w:lvlJc w:val="left"/>
      <w:pPr>
        <w:ind w:left="3447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0CDE6A">
      <w:start w:val="1"/>
      <w:numFmt w:val="lowerRoman"/>
      <w:lvlText w:val="%6."/>
      <w:lvlJc w:val="left"/>
      <w:pPr>
        <w:ind w:left="4167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C4297E">
      <w:start w:val="1"/>
      <w:numFmt w:val="decimal"/>
      <w:lvlText w:val="%7."/>
      <w:lvlJc w:val="left"/>
      <w:pPr>
        <w:ind w:left="4887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EC2A34">
      <w:start w:val="1"/>
      <w:numFmt w:val="lowerLetter"/>
      <w:lvlText w:val="%8."/>
      <w:lvlJc w:val="left"/>
      <w:pPr>
        <w:ind w:left="5607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FC9B12">
      <w:start w:val="1"/>
      <w:numFmt w:val="lowerRoman"/>
      <w:lvlText w:val="%9."/>
      <w:lvlJc w:val="left"/>
      <w:pPr>
        <w:ind w:left="6327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EBF2063"/>
    <w:multiLevelType w:val="hybridMultilevel"/>
    <w:tmpl w:val="4FA4DC22"/>
    <w:styleLink w:val="Zaimportowanystyl17"/>
    <w:lvl w:ilvl="0" w:tplc="85A0B7C4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300B3A">
      <w:start w:val="1"/>
      <w:numFmt w:val="decimal"/>
      <w:lvlText w:val="%2."/>
      <w:lvlJc w:val="left"/>
      <w:pPr>
        <w:tabs>
          <w:tab w:val="left" w:pos="567"/>
        </w:tabs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26206">
      <w:start w:val="1"/>
      <w:numFmt w:val="lowerRoman"/>
      <w:lvlText w:val="%3."/>
      <w:lvlJc w:val="left"/>
      <w:pPr>
        <w:tabs>
          <w:tab w:val="left" w:pos="567"/>
        </w:tabs>
        <w:ind w:left="1146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88014">
      <w:start w:val="1"/>
      <w:numFmt w:val="decimal"/>
      <w:lvlText w:val="%4."/>
      <w:lvlJc w:val="left"/>
      <w:pPr>
        <w:tabs>
          <w:tab w:val="left" w:pos="567"/>
        </w:tabs>
        <w:ind w:left="18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1A9786">
      <w:start w:val="1"/>
      <w:numFmt w:val="lowerLetter"/>
      <w:lvlText w:val="%5."/>
      <w:lvlJc w:val="left"/>
      <w:pPr>
        <w:tabs>
          <w:tab w:val="left" w:pos="567"/>
        </w:tabs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4E8E8">
      <w:start w:val="1"/>
      <w:numFmt w:val="lowerRoman"/>
      <w:lvlText w:val="%6."/>
      <w:lvlJc w:val="left"/>
      <w:pPr>
        <w:tabs>
          <w:tab w:val="left" w:pos="567"/>
        </w:tabs>
        <w:ind w:left="3306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4445CA">
      <w:start w:val="1"/>
      <w:numFmt w:val="decimal"/>
      <w:lvlText w:val="%7."/>
      <w:lvlJc w:val="left"/>
      <w:pPr>
        <w:tabs>
          <w:tab w:val="left" w:pos="567"/>
        </w:tabs>
        <w:ind w:left="40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36E0FE">
      <w:start w:val="1"/>
      <w:numFmt w:val="lowerLetter"/>
      <w:lvlText w:val="%8."/>
      <w:lvlJc w:val="left"/>
      <w:pPr>
        <w:tabs>
          <w:tab w:val="left" w:pos="567"/>
        </w:tabs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8ECA32">
      <w:start w:val="1"/>
      <w:numFmt w:val="lowerRoman"/>
      <w:lvlText w:val="%9."/>
      <w:lvlJc w:val="left"/>
      <w:pPr>
        <w:tabs>
          <w:tab w:val="left" w:pos="567"/>
        </w:tabs>
        <w:ind w:left="5466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08101D1"/>
    <w:multiLevelType w:val="hybridMultilevel"/>
    <w:tmpl w:val="AE00C186"/>
    <w:styleLink w:val="Zaimportowanystyl60"/>
    <w:lvl w:ilvl="0" w:tplc="A8D2FFCA">
      <w:start w:val="1"/>
      <w:numFmt w:val="lowerRoman"/>
      <w:lvlText w:val="%1."/>
      <w:lvlJc w:val="left"/>
      <w:pPr>
        <w:ind w:left="1866" w:hanging="4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160AB2">
      <w:start w:val="1"/>
      <w:numFmt w:val="lowerLetter"/>
      <w:lvlText w:val="%2."/>
      <w:lvlJc w:val="left"/>
      <w:pPr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A6110A">
      <w:start w:val="1"/>
      <w:numFmt w:val="lowerRoman"/>
      <w:lvlText w:val="%3."/>
      <w:lvlJc w:val="left"/>
      <w:pPr>
        <w:ind w:left="3306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B8002E">
      <w:start w:val="1"/>
      <w:numFmt w:val="decimal"/>
      <w:lvlText w:val="%4."/>
      <w:lvlJc w:val="left"/>
      <w:pPr>
        <w:ind w:left="402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9A4860">
      <w:start w:val="1"/>
      <w:numFmt w:val="lowerLetter"/>
      <w:lvlText w:val="%5."/>
      <w:lvlJc w:val="left"/>
      <w:pPr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52F268">
      <w:start w:val="1"/>
      <w:numFmt w:val="lowerRoman"/>
      <w:lvlText w:val="%6."/>
      <w:lvlJc w:val="left"/>
      <w:pPr>
        <w:ind w:left="5466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884472">
      <w:start w:val="1"/>
      <w:numFmt w:val="decimal"/>
      <w:lvlText w:val="%7."/>
      <w:lvlJc w:val="left"/>
      <w:pPr>
        <w:ind w:left="61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628078">
      <w:start w:val="1"/>
      <w:numFmt w:val="lowerLetter"/>
      <w:lvlText w:val="%8."/>
      <w:lvlJc w:val="left"/>
      <w:pPr>
        <w:ind w:left="690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28F71A">
      <w:start w:val="1"/>
      <w:numFmt w:val="lowerRoman"/>
      <w:lvlText w:val="%9."/>
      <w:lvlJc w:val="left"/>
      <w:pPr>
        <w:ind w:left="7626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B14FAE"/>
    <w:multiLevelType w:val="hybridMultilevel"/>
    <w:tmpl w:val="24426EC6"/>
    <w:styleLink w:val="Zaimportowanystyl15"/>
    <w:lvl w:ilvl="0" w:tplc="3E2462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BA930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171E">
      <w:start w:val="1"/>
      <w:numFmt w:val="lowerRoman"/>
      <w:lvlText w:val="%3."/>
      <w:lvlJc w:val="left"/>
      <w:pPr>
        <w:ind w:left="186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8CAE3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92269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FA7DA0">
      <w:start w:val="1"/>
      <w:numFmt w:val="lowerRoman"/>
      <w:lvlText w:val="%6."/>
      <w:lvlJc w:val="left"/>
      <w:pPr>
        <w:ind w:left="402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2452A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5EBD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42FCC8">
      <w:start w:val="1"/>
      <w:numFmt w:val="lowerRoman"/>
      <w:lvlText w:val="%9."/>
      <w:lvlJc w:val="left"/>
      <w:pPr>
        <w:ind w:left="618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813688F"/>
    <w:multiLevelType w:val="hybridMultilevel"/>
    <w:tmpl w:val="958205CA"/>
    <w:numStyleLink w:val="Zaimportowanystyl10"/>
  </w:abstractNum>
  <w:abstractNum w:abstractNumId="22" w15:restartNumberingAfterBreak="0">
    <w:nsid w:val="3B9E6926"/>
    <w:multiLevelType w:val="hybridMultilevel"/>
    <w:tmpl w:val="634AA622"/>
    <w:styleLink w:val="Zaimportowanystyl7"/>
    <w:lvl w:ilvl="0" w:tplc="07F6CF94">
      <w:start w:val="1"/>
      <w:numFmt w:val="lowerLetter"/>
      <w:lvlText w:val="%1)"/>
      <w:lvlJc w:val="left"/>
      <w:pPr>
        <w:ind w:left="85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49440">
      <w:start w:val="1"/>
      <w:numFmt w:val="lowerLetter"/>
      <w:lvlText w:val="%2."/>
      <w:lvlJc w:val="left"/>
      <w:pPr>
        <w:ind w:left="157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A31E0">
      <w:start w:val="1"/>
      <w:numFmt w:val="lowerRoman"/>
      <w:lvlText w:val="%3."/>
      <w:lvlJc w:val="left"/>
      <w:pPr>
        <w:ind w:left="229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38E264">
      <w:start w:val="1"/>
      <w:numFmt w:val="decimal"/>
      <w:lvlText w:val="%4."/>
      <w:lvlJc w:val="left"/>
      <w:pPr>
        <w:ind w:left="301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89716">
      <w:start w:val="1"/>
      <w:numFmt w:val="lowerLetter"/>
      <w:lvlText w:val="%5."/>
      <w:lvlJc w:val="left"/>
      <w:pPr>
        <w:ind w:left="373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422ABA">
      <w:start w:val="1"/>
      <w:numFmt w:val="lowerRoman"/>
      <w:lvlText w:val="%6."/>
      <w:lvlJc w:val="left"/>
      <w:pPr>
        <w:ind w:left="445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FCD8D4">
      <w:start w:val="1"/>
      <w:numFmt w:val="decimal"/>
      <w:lvlText w:val="%7."/>
      <w:lvlJc w:val="left"/>
      <w:pPr>
        <w:ind w:left="517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42A144">
      <w:start w:val="1"/>
      <w:numFmt w:val="lowerLetter"/>
      <w:lvlText w:val="%8."/>
      <w:lvlJc w:val="left"/>
      <w:pPr>
        <w:ind w:left="589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9EF1E6">
      <w:start w:val="1"/>
      <w:numFmt w:val="lowerRoman"/>
      <w:lvlText w:val="%9."/>
      <w:lvlJc w:val="left"/>
      <w:pPr>
        <w:ind w:left="661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BFD1EF2"/>
    <w:multiLevelType w:val="hybridMultilevel"/>
    <w:tmpl w:val="D368EE32"/>
    <w:styleLink w:val="Zaimportowanystyl120"/>
    <w:lvl w:ilvl="0" w:tplc="7548D2F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60336">
      <w:start w:val="1"/>
      <w:numFmt w:val="lowerLetter"/>
      <w:lvlText w:val="%2."/>
      <w:lvlJc w:val="left"/>
      <w:pPr>
        <w:ind w:left="101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86722E">
      <w:start w:val="1"/>
      <w:numFmt w:val="lowerRoman"/>
      <w:lvlText w:val="%3."/>
      <w:lvlJc w:val="left"/>
      <w:pPr>
        <w:ind w:left="1735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D20B2E">
      <w:start w:val="1"/>
      <w:numFmt w:val="decimal"/>
      <w:lvlText w:val="%4."/>
      <w:lvlJc w:val="left"/>
      <w:pPr>
        <w:ind w:left="245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2ED776">
      <w:start w:val="1"/>
      <w:numFmt w:val="lowerLetter"/>
      <w:lvlText w:val="%5."/>
      <w:lvlJc w:val="left"/>
      <w:pPr>
        <w:ind w:left="317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282368">
      <w:start w:val="1"/>
      <w:numFmt w:val="lowerRoman"/>
      <w:lvlText w:val="%6."/>
      <w:lvlJc w:val="left"/>
      <w:pPr>
        <w:ind w:left="3895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C327C">
      <w:start w:val="1"/>
      <w:numFmt w:val="decimal"/>
      <w:lvlText w:val="%7."/>
      <w:lvlJc w:val="left"/>
      <w:pPr>
        <w:ind w:left="461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7A8D2E">
      <w:start w:val="1"/>
      <w:numFmt w:val="lowerLetter"/>
      <w:lvlText w:val="%8."/>
      <w:lvlJc w:val="left"/>
      <w:pPr>
        <w:ind w:left="533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2AB4D0">
      <w:start w:val="1"/>
      <w:numFmt w:val="lowerRoman"/>
      <w:lvlText w:val="%9."/>
      <w:lvlJc w:val="left"/>
      <w:pPr>
        <w:ind w:left="6055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FAA0F0A"/>
    <w:multiLevelType w:val="hybridMultilevel"/>
    <w:tmpl w:val="2C02D4B0"/>
    <w:styleLink w:val="Zaimportowanystyl23"/>
    <w:lvl w:ilvl="0" w:tplc="24FEA13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6868EA">
      <w:start w:val="1"/>
      <w:numFmt w:val="lowerLetter"/>
      <w:lvlText w:val="%2)"/>
      <w:lvlJc w:val="left"/>
      <w:pPr>
        <w:tabs>
          <w:tab w:val="left" w:pos="1134"/>
          <w:tab w:val="left" w:pos="1440"/>
        </w:tabs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C6030">
      <w:start w:val="1"/>
      <w:numFmt w:val="lowerRoman"/>
      <w:lvlText w:val="%3."/>
      <w:lvlJc w:val="left"/>
      <w:pPr>
        <w:tabs>
          <w:tab w:val="left" w:pos="1134"/>
          <w:tab w:val="left" w:pos="1440"/>
        </w:tabs>
        <w:ind w:left="1429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D0D2FE">
      <w:start w:val="1"/>
      <w:numFmt w:val="decimal"/>
      <w:lvlText w:val="%4."/>
      <w:lvlJc w:val="left"/>
      <w:pPr>
        <w:tabs>
          <w:tab w:val="left" w:pos="1134"/>
          <w:tab w:val="left" w:pos="1440"/>
        </w:tabs>
        <w:ind w:left="2149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A21C46">
      <w:start w:val="1"/>
      <w:numFmt w:val="lowerLetter"/>
      <w:lvlText w:val="%5."/>
      <w:lvlJc w:val="left"/>
      <w:pPr>
        <w:tabs>
          <w:tab w:val="left" w:pos="1134"/>
          <w:tab w:val="left" w:pos="1440"/>
        </w:tabs>
        <w:ind w:left="2869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659A2">
      <w:start w:val="1"/>
      <w:numFmt w:val="lowerRoman"/>
      <w:lvlText w:val="%6."/>
      <w:lvlJc w:val="left"/>
      <w:pPr>
        <w:tabs>
          <w:tab w:val="left" w:pos="1134"/>
          <w:tab w:val="left" w:pos="1440"/>
        </w:tabs>
        <w:ind w:left="3589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BEC240">
      <w:start w:val="1"/>
      <w:numFmt w:val="decimal"/>
      <w:lvlText w:val="%7."/>
      <w:lvlJc w:val="left"/>
      <w:pPr>
        <w:tabs>
          <w:tab w:val="left" w:pos="1134"/>
          <w:tab w:val="left" w:pos="1440"/>
        </w:tabs>
        <w:ind w:left="4309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EE1D58">
      <w:start w:val="1"/>
      <w:numFmt w:val="lowerLetter"/>
      <w:lvlText w:val="%8."/>
      <w:lvlJc w:val="left"/>
      <w:pPr>
        <w:tabs>
          <w:tab w:val="left" w:pos="1134"/>
          <w:tab w:val="left" w:pos="1440"/>
        </w:tabs>
        <w:ind w:left="5029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3C755C">
      <w:start w:val="1"/>
      <w:numFmt w:val="lowerRoman"/>
      <w:lvlText w:val="%9."/>
      <w:lvlJc w:val="left"/>
      <w:pPr>
        <w:tabs>
          <w:tab w:val="left" w:pos="1134"/>
          <w:tab w:val="left" w:pos="1440"/>
        </w:tabs>
        <w:ind w:left="5749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0B106E8"/>
    <w:multiLevelType w:val="hybridMultilevel"/>
    <w:tmpl w:val="2FBE0198"/>
    <w:lvl w:ilvl="0" w:tplc="A2587A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B1500"/>
    <w:multiLevelType w:val="hybridMultilevel"/>
    <w:tmpl w:val="BA946F68"/>
    <w:numStyleLink w:val="Zaimportowanystyl2"/>
  </w:abstractNum>
  <w:abstractNum w:abstractNumId="27" w15:restartNumberingAfterBreak="0">
    <w:nsid w:val="425D3A06"/>
    <w:multiLevelType w:val="hybridMultilevel"/>
    <w:tmpl w:val="71A65E6A"/>
    <w:styleLink w:val="Zaimportowanystyl130"/>
    <w:lvl w:ilvl="0" w:tplc="8610AE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3AAF5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1C3B18">
      <w:start w:val="1"/>
      <w:numFmt w:val="lowerRoman"/>
      <w:lvlText w:val="%3."/>
      <w:lvlJc w:val="left"/>
      <w:pPr>
        <w:ind w:left="186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AC9E3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03AC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DEE08E">
      <w:start w:val="1"/>
      <w:numFmt w:val="lowerRoman"/>
      <w:lvlText w:val="%6."/>
      <w:lvlJc w:val="left"/>
      <w:pPr>
        <w:ind w:left="40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C087B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2D57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BA228C">
      <w:start w:val="1"/>
      <w:numFmt w:val="lowerRoman"/>
      <w:lvlText w:val="%9."/>
      <w:lvlJc w:val="left"/>
      <w:pPr>
        <w:ind w:left="61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2964276"/>
    <w:multiLevelType w:val="hybridMultilevel"/>
    <w:tmpl w:val="2C02D4B0"/>
    <w:numStyleLink w:val="Zaimportowanystyl23"/>
  </w:abstractNum>
  <w:abstractNum w:abstractNumId="29" w15:restartNumberingAfterBreak="0">
    <w:nsid w:val="43F67B92"/>
    <w:multiLevelType w:val="hybridMultilevel"/>
    <w:tmpl w:val="DDFE141C"/>
    <w:numStyleLink w:val="Zaimportowanystyl24"/>
  </w:abstractNum>
  <w:abstractNum w:abstractNumId="30" w15:restartNumberingAfterBreak="0">
    <w:nsid w:val="454C4247"/>
    <w:multiLevelType w:val="hybridMultilevel"/>
    <w:tmpl w:val="D5B62D08"/>
    <w:styleLink w:val="Zaimportowanystyl8"/>
    <w:lvl w:ilvl="0" w:tplc="1A2EC548">
      <w:start w:val="1"/>
      <w:numFmt w:val="lowerRoman"/>
      <w:lvlText w:val="%1."/>
      <w:lvlJc w:val="left"/>
      <w:pPr>
        <w:ind w:left="1854" w:hanging="4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3AD572">
      <w:start w:val="1"/>
      <w:numFmt w:val="lowerLetter"/>
      <w:lvlText w:val="%2."/>
      <w:lvlJc w:val="left"/>
      <w:pPr>
        <w:ind w:left="257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7AE6F8">
      <w:start w:val="1"/>
      <w:numFmt w:val="lowerRoman"/>
      <w:lvlText w:val="%3."/>
      <w:lvlJc w:val="left"/>
      <w:pPr>
        <w:ind w:left="3294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7CFC12">
      <w:start w:val="1"/>
      <w:numFmt w:val="decimal"/>
      <w:lvlText w:val="%4."/>
      <w:lvlJc w:val="left"/>
      <w:pPr>
        <w:ind w:left="401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78CB62">
      <w:start w:val="1"/>
      <w:numFmt w:val="lowerLetter"/>
      <w:lvlText w:val="%5."/>
      <w:lvlJc w:val="left"/>
      <w:pPr>
        <w:ind w:left="473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44B3BE">
      <w:start w:val="1"/>
      <w:numFmt w:val="lowerRoman"/>
      <w:lvlText w:val="%6."/>
      <w:lvlJc w:val="left"/>
      <w:pPr>
        <w:ind w:left="5454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5A16F2">
      <w:start w:val="1"/>
      <w:numFmt w:val="decimal"/>
      <w:lvlText w:val="%7."/>
      <w:lvlJc w:val="left"/>
      <w:pPr>
        <w:ind w:left="617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D41318">
      <w:start w:val="1"/>
      <w:numFmt w:val="lowerLetter"/>
      <w:lvlText w:val="%8."/>
      <w:lvlJc w:val="left"/>
      <w:pPr>
        <w:ind w:left="689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8CCD6A">
      <w:start w:val="1"/>
      <w:numFmt w:val="lowerRoman"/>
      <w:lvlText w:val="%9."/>
      <w:lvlJc w:val="left"/>
      <w:pPr>
        <w:ind w:left="7614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60C0C69"/>
    <w:multiLevelType w:val="hybridMultilevel"/>
    <w:tmpl w:val="B27CC2C8"/>
    <w:styleLink w:val="Zaimportowanystyl21"/>
    <w:lvl w:ilvl="0" w:tplc="EF7C1F22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98C48A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E0F844">
      <w:start w:val="1"/>
      <w:numFmt w:val="lowerRoman"/>
      <w:lvlText w:val="%3."/>
      <w:lvlJc w:val="left"/>
      <w:pPr>
        <w:ind w:left="2433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5AB8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BEE52A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CCF28E">
      <w:start w:val="1"/>
      <w:numFmt w:val="lowerRoman"/>
      <w:lvlText w:val="%6."/>
      <w:lvlJc w:val="left"/>
      <w:pPr>
        <w:ind w:left="4593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22C50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BAE72A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96CE06">
      <w:start w:val="1"/>
      <w:numFmt w:val="lowerRoman"/>
      <w:lvlText w:val="%9."/>
      <w:lvlJc w:val="left"/>
      <w:pPr>
        <w:ind w:left="6753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87B606A"/>
    <w:multiLevelType w:val="hybridMultilevel"/>
    <w:tmpl w:val="FCEA587C"/>
    <w:styleLink w:val="Zaimportowanystyl140"/>
    <w:lvl w:ilvl="0" w:tplc="1BC0EBAC">
      <w:start w:val="1"/>
      <w:numFmt w:val="lowerLetter"/>
      <w:lvlText w:val="%1)"/>
      <w:lvlJc w:val="left"/>
      <w:pPr>
        <w:ind w:left="99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64B0A0">
      <w:start w:val="1"/>
      <w:numFmt w:val="lowerLetter"/>
      <w:lvlText w:val="%2."/>
      <w:lvlJc w:val="left"/>
      <w:pPr>
        <w:ind w:left="135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8277A">
      <w:start w:val="1"/>
      <w:numFmt w:val="lowerRoman"/>
      <w:lvlText w:val="%3."/>
      <w:lvlJc w:val="left"/>
      <w:pPr>
        <w:ind w:left="2073" w:hanging="21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8EF96">
      <w:start w:val="1"/>
      <w:numFmt w:val="decimal"/>
      <w:lvlText w:val="%4."/>
      <w:lvlJc w:val="left"/>
      <w:pPr>
        <w:ind w:left="279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1846FE">
      <w:start w:val="1"/>
      <w:numFmt w:val="lowerLetter"/>
      <w:lvlText w:val="%5."/>
      <w:lvlJc w:val="left"/>
      <w:pPr>
        <w:ind w:left="351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C4238A">
      <w:start w:val="1"/>
      <w:numFmt w:val="lowerRoman"/>
      <w:lvlText w:val="%6."/>
      <w:lvlJc w:val="left"/>
      <w:pPr>
        <w:ind w:left="4233" w:hanging="21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74C1BA">
      <w:start w:val="1"/>
      <w:numFmt w:val="decimal"/>
      <w:lvlText w:val="%7."/>
      <w:lvlJc w:val="left"/>
      <w:pPr>
        <w:ind w:left="495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49EDA">
      <w:start w:val="1"/>
      <w:numFmt w:val="lowerLetter"/>
      <w:lvlText w:val="%8."/>
      <w:lvlJc w:val="left"/>
      <w:pPr>
        <w:ind w:left="567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680D58">
      <w:start w:val="1"/>
      <w:numFmt w:val="lowerRoman"/>
      <w:lvlText w:val="%9."/>
      <w:lvlJc w:val="left"/>
      <w:pPr>
        <w:ind w:left="6393" w:hanging="21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8EA7BEF"/>
    <w:multiLevelType w:val="hybridMultilevel"/>
    <w:tmpl w:val="BA946F68"/>
    <w:styleLink w:val="Zaimportowanystyl2"/>
    <w:lvl w:ilvl="0" w:tplc="88DA8FD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EA150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6A85AE">
      <w:start w:val="1"/>
      <w:numFmt w:val="lowerRoman"/>
      <w:lvlText w:val="%3."/>
      <w:lvlJc w:val="left"/>
      <w:pPr>
        <w:ind w:left="186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8E91D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56A6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E4623E">
      <w:start w:val="1"/>
      <w:numFmt w:val="lowerRoman"/>
      <w:lvlText w:val="%6."/>
      <w:lvlJc w:val="left"/>
      <w:pPr>
        <w:ind w:left="402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BA276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787DA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881B30">
      <w:start w:val="1"/>
      <w:numFmt w:val="lowerRoman"/>
      <w:lvlText w:val="%9."/>
      <w:lvlJc w:val="left"/>
      <w:pPr>
        <w:ind w:left="618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8FD4705"/>
    <w:multiLevelType w:val="hybridMultilevel"/>
    <w:tmpl w:val="AFB2E8C8"/>
    <w:styleLink w:val="Zaimportowanystyl12"/>
    <w:lvl w:ilvl="0" w:tplc="001C887E">
      <w:start w:val="1"/>
      <w:numFmt w:val="decimal"/>
      <w:lvlText w:val="%1."/>
      <w:lvlJc w:val="left"/>
      <w:pPr>
        <w:ind w:left="610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7A0390">
      <w:start w:val="1"/>
      <w:numFmt w:val="lowerLetter"/>
      <w:lvlText w:val="%2."/>
      <w:lvlJc w:val="left"/>
      <w:pPr>
        <w:ind w:left="1330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10634A">
      <w:start w:val="1"/>
      <w:numFmt w:val="lowerLetter"/>
      <w:lvlText w:val="%3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DA02BA">
      <w:start w:val="1"/>
      <w:numFmt w:val="decimal"/>
      <w:lvlText w:val="%4."/>
      <w:lvlJc w:val="left"/>
      <w:pPr>
        <w:ind w:left="185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14063A">
      <w:start w:val="1"/>
      <w:numFmt w:val="lowerLetter"/>
      <w:lvlText w:val="%5."/>
      <w:lvlJc w:val="left"/>
      <w:pPr>
        <w:ind w:left="257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06DCDC">
      <w:start w:val="1"/>
      <w:numFmt w:val="lowerRoman"/>
      <w:lvlText w:val="%6."/>
      <w:lvlJc w:val="left"/>
      <w:pPr>
        <w:ind w:left="3294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F49C00">
      <w:start w:val="1"/>
      <w:numFmt w:val="decimal"/>
      <w:lvlText w:val="%7."/>
      <w:lvlJc w:val="left"/>
      <w:pPr>
        <w:ind w:left="401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085C0">
      <w:start w:val="1"/>
      <w:numFmt w:val="lowerLetter"/>
      <w:lvlText w:val="%8."/>
      <w:lvlJc w:val="left"/>
      <w:pPr>
        <w:ind w:left="473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EBC1E">
      <w:start w:val="1"/>
      <w:numFmt w:val="lowerRoman"/>
      <w:lvlText w:val="%9."/>
      <w:lvlJc w:val="left"/>
      <w:pPr>
        <w:ind w:left="5454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9F1572E"/>
    <w:multiLevelType w:val="hybridMultilevel"/>
    <w:tmpl w:val="AF1AE688"/>
    <w:numStyleLink w:val="Zaimportowanystyl1"/>
  </w:abstractNum>
  <w:abstractNum w:abstractNumId="36" w15:restartNumberingAfterBreak="0">
    <w:nsid w:val="4A6D691C"/>
    <w:multiLevelType w:val="singleLevel"/>
    <w:tmpl w:val="31E0B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7" w15:restartNumberingAfterBreak="0">
    <w:nsid w:val="4C29031E"/>
    <w:multiLevelType w:val="hybridMultilevel"/>
    <w:tmpl w:val="958205CA"/>
    <w:styleLink w:val="Zaimportowanystyl10"/>
    <w:lvl w:ilvl="0" w:tplc="7EBEAA20">
      <w:start w:val="1"/>
      <w:numFmt w:val="decimal"/>
      <w:lvlText w:val="%1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E86A7E">
      <w:start w:val="1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38263A">
      <w:start w:val="1"/>
      <w:numFmt w:val="decimal"/>
      <w:lvlText w:val="%3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143A86">
      <w:start w:val="1"/>
      <w:numFmt w:val="decimal"/>
      <w:lvlText w:val="%4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2A8BF6">
      <w:start w:val="1"/>
      <w:numFmt w:val="decimal"/>
      <w:lvlText w:val="%5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FE5E1E">
      <w:start w:val="1"/>
      <w:numFmt w:val="decimal"/>
      <w:lvlText w:val="%6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10D67C">
      <w:start w:val="1"/>
      <w:numFmt w:val="decimal"/>
      <w:lvlText w:val="%7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16D338">
      <w:start w:val="1"/>
      <w:numFmt w:val="decimal"/>
      <w:lvlText w:val="%8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606188">
      <w:start w:val="1"/>
      <w:numFmt w:val="decimal"/>
      <w:lvlText w:val="%9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D323331"/>
    <w:multiLevelType w:val="hybridMultilevel"/>
    <w:tmpl w:val="1BAA90FE"/>
    <w:styleLink w:val="Zaimportowanystyl11"/>
    <w:lvl w:ilvl="0" w:tplc="F56844E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2EC1C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78DA7C">
      <w:start w:val="1"/>
      <w:numFmt w:val="lowerRoman"/>
      <w:lvlText w:val="%3."/>
      <w:lvlJc w:val="left"/>
      <w:pPr>
        <w:ind w:left="1866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804C2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F61D7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3E9F86">
      <w:start w:val="1"/>
      <w:numFmt w:val="lowerRoman"/>
      <w:lvlText w:val="%6."/>
      <w:lvlJc w:val="left"/>
      <w:pPr>
        <w:ind w:left="4026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7C36D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1E362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C8E918">
      <w:start w:val="1"/>
      <w:numFmt w:val="lowerRoman"/>
      <w:lvlText w:val="%9."/>
      <w:lvlJc w:val="left"/>
      <w:pPr>
        <w:ind w:left="6186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E090758"/>
    <w:multiLevelType w:val="hybridMultilevel"/>
    <w:tmpl w:val="CD8E7BCA"/>
    <w:styleLink w:val="Zaimportowanystyl25"/>
    <w:lvl w:ilvl="0" w:tplc="586A575E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0E8C2C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90DFC4">
      <w:start w:val="1"/>
      <w:numFmt w:val="lowerRoman"/>
      <w:lvlText w:val="%3."/>
      <w:lvlJc w:val="left"/>
      <w:pPr>
        <w:ind w:left="1866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7C6F4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78B7A0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3E2116">
      <w:start w:val="1"/>
      <w:numFmt w:val="lowerRoman"/>
      <w:lvlText w:val="%6."/>
      <w:lvlJc w:val="left"/>
      <w:pPr>
        <w:ind w:left="4026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FA4828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E6CD3C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F08942">
      <w:start w:val="1"/>
      <w:numFmt w:val="lowerRoman"/>
      <w:lvlText w:val="%9."/>
      <w:lvlJc w:val="left"/>
      <w:pPr>
        <w:ind w:left="6186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0B4621D"/>
    <w:multiLevelType w:val="hybridMultilevel"/>
    <w:tmpl w:val="6338B61E"/>
    <w:styleLink w:val="Zaimportowanystyl160"/>
    <w:lvl w:ilvl="0" w:tplc="0F268FAA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103E3C">
      <w:start w:val="1"/>
      <w:numFmt w:val="lowerLetter"/>
      <w:lvlText w:val="%2."/>
      <w:lvlJc w:val="left"/>
      <w:pPr>
        <w:tabs>
          <w:tab w:val="left" w:pos="426"/>
        </w:tabs>
        <w:ind w:left="15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409C3C">
      <w:start w:val="1"/>
      <w:numFmt w:val="lowerRoman"/>
      <w:lvlText w:val="%3."/>
      <w:lvlJc w:val="left"/>
      <w:pPr>
        <w:tabs>
          <w:tab w:val="left" w:pos="426"/>
        </w:tabs>
        <w:ind w:left="2226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D88C0E">
      <w:start w:val="1"/>
      <w:numFmt w:val="decimal"/>
      <w:lvlText w:val="%4."/>
      <w:lvlJc w:val="left"/>
      <w:pPr>
        <w:tabs>
          <w:tab w:val="left" w:pos="426"/>
        </w:tabs>
        <w:ind w:left="29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7AAB92">
      <w:start w:val="1"/>
      <w:numFmt w:val="lowerLetter"/>
      <w:lvlText w:val="%5."/>
      <w:lvlJc w:val="left"/>
      <w:pPr>
        <w:tabs>
          <w:tab w:val="left" w:pos="426"/>
        </w:tabs>
        <w:ind w:left="36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3C1900">
      <w:start w:val="1"/>
      <w:numFmt w:val="lowerRoman"/>
      <w:lvlText w:val="%6."/>
      <w:lvlJc w:val="left"/>
      <w:pPr>
        <w:tabs>
          <w:tab w:val="left" w:pos="426"/>
        </w:tabs>
        <w:ind w:left="4386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EC2CDE">
      <w:start w:val="1"/>
      <w:numFmt w:val="decimal"/>
      <w:lvlText w:val="%7."/>
      <w:lvlJc w:val="left"/>
      <w:pPr>
        <w:tabs>
          <w:tab w:val="left" w:pos="426"/>
        </w:tabs>
        <w:ind w:left="51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9C2CB0">
      <w:start w:val="1"/>
      <w:numFmt w:val="lowerLetter"/>
      <w:lvlText w:val="%8."/>
      <w:lvlJc w:val="left"/>
      <w:pPr>
        <w:tabs>
          <w:tab w:val="left" w:pos="426"/>
        </w:tabs>
        <w:ind w:left="58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FCF780">
      <w:start w:val="1"/>
      <w:numFmt w:val="lowerRoman"/>
      <w:lvlText w:val="%9."/>
      <w:lvlJc w:val="left"/>
      <w:pPr>
        <w:tabs>
          <w:tab w:val="left" w:pos="426"/>
        </w:tabs>
        <w:ind w:left="6546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3A354B7"/>
    <w:multiLevelType w:val="hybridMultilevel"/>
    <w:tmpl w:val="A0BCD5E8"/>
    <w:numStyleLink w:val="Zaimportowanystyl6"/>
  </w:abstractNum>
  <w:abstractNum w:abstractNumId="42" w15:restartNumberingAfterBreak="0">
    <w:nsid w:val="541C0749"/>
    <w:multiLevelType w:val="hybridMultilevel"/>
    <w:tmpl w:val="4676A110"/>
    <w:styleLink w:val="Zaimportowanystyl110"/>
    <w:lvl w:ilvl="0" w:tplc="7B20F242">
      <w:start w:val="1"/>
      <w:numFmt w:val="lowerRoman"/>
      <w:lvlText w:val="%1."/>
      <w:lvlJc w:val="left"/>
      <w:pPr>
        <w:ind w:left="1854" w:hanging="4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5C33A0">
      <w:start w:val="1"/>
      <w:numFmt w:val="lowerLetter"/>
      <w:lvlText w:val="%2."/>
      <w:lvlJc w:val="left"/>
      <w:pPr>
        <w:ind w:left="257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EAA3D0">
      <w:start w:val="1"/>
      <w:numFmt w:val="lowerRoman"/>
      <w:lvlText w:val="%3."/>
      <w:lvlJc w:val="left"/>
      <w:pPr>
        <w:ind w:left="3294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246D16">
      <w:start w:val="1"/>
      <w:numFmt w:val="decimal"/>
      <w:lvlText w:val="%4."/>
      <w:lvlJc w:val="left"/>
      <w:pPr>
        <w:ind w:left="401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B682B0">
      <w:start w:val="1"/>
      <w:numFmt w:val="lowerLetter"/>
      <w:lvlText w:val="%5."/>
      <w:lvlJc w:val="left"/>
      <w:pPr>
        <w:ind w:left="473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16B96C">
      <w:start w:val="1"/>
      <w:numFmt w:val="lowerRoman"/>
      <w:lvlText w:val="%6."/>
      <w:lvlJc w:val="left"/>
      <w:pPr>
        <w:ind w:left="5454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983E08">
      <w:start w:val="1"/>
      <w:numFmt w:val="decimal"/>
      <w:lvlText w:val="%7."/>
      <w:lvlJc w:val="left"/>
      <w:pPr>
        <w:ind w:left="617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26C974">
      <w:start w:val="1"/>
      <w:numFmt w:val="lowerLetter"/>
      <w:lvlText w:val="%8."/>
      <w:lvlJc w:val="left"/>
      <w:pPr>
        <w:ind w:left="689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E65D14">
      <w:start w:val="1"/>
      <w:numFmt w:val="lowerRoman"/>
      <w:lvlText w:val="%9."/>
      <w:lvlJc w:val="left"/>
      <w:pPr>
        <w:ind w:left="7614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446365F"/>
    <w:multiLevelType w:val="hybridMultilevel"/>
    <w:tmpl w:val="15DE559E"/>
    <w:styleLink w:val="Zaimportowanystyl100"/>
    <w:lvl w:ilvl="0" w:tplc="126CFBCE">
      <w:start w:val="1"/>
      <w:numFmt w:val="decimal"/>
      <w:lvlText w:val="%1."/>
      <w:lvlJc w:val="left"/>
      <w:pPr>
        <w:tabs>
          <w:tab w:val="left" w:pos="993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FAE88A">
      <w:start w:val="1"/>
      <w:numFmt w:val="lowerLetter"/>
      <w:lvlText w:val="%2."/>
      <w:lvlJc w:val="left"/>
      <w:pPr>
        <w:ind w:left="993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D41114">
      <w:start w:val="1"/>
      <w:numFmt w:val="lowerRoman"/>
      <w:lvlText w:val="%3."/>
      <w:lvlJc w:val="left"/>
      <w:pPr>
        <w:tabs>
          <w:tab w:val="left" w:pos="993"/>
        </w:tabs>
        <w:ind w:left="1733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12064A">
      <w:start w:val="1"/>
      <w:numFmt w:val="decimal"/>
      <w:lvlText w:val="%4."/>
      <w:lvlJc w:val="left"/>
      <w:pPr>
        <w:tabs>
          <w:tab w:val="left" w:pos="993"/>
        </w:tabs>
        <w:ind w:left="24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7AC01C">
      <w:start w:val="1"/>
      <w:numFmt w:val="lowerLetter"/>
      <w:lvlText w:val="%5."/>
      <w:lvlJc w:val="left"/>
      <w:pPr>
        <w:tabs>
          <w:tab w:val="left" w:pos="993"/>
        </w:tabs>
        <w:ind w:left="31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FC6A0E">
      <w:start w:val="1"/>
      <w:numFmt w:val="lowerRoman"/>
      <w:lvlText w:val="%6."/>
      <w:lvlJc w:val="left"/>
      <w:pPr>
        <w:tabs>
          <w:tab w:val="left" w:pos="993"/>
        </w:tabs>
        <w:ind w:left="3893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681B70">
      <w:start w:val="1"/>
      <w:numFmt w:val="decimal"/>
      <w:lvlText w:val="%7."/>
      <w:lvlJc w:val="left"/>
      <w:pPr>
        <w:tabs>
          <w:tab w:val="left" w:pos="993"/>
        </w:tabs>
        <w:ind w:left="46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6A3228">
      <w:start w:val="1"/>
      <w:numFmt w:val="lowerLetter"/>
      <w:lvlText w:val="%8."/>
      <w:lvlJc w:val="left"/>
      <w:pPr>
        <w:tabs>
          <w:tab w:val="left" w:pos="993"/>
        </w:tabs>
        <w:ind w:left="53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B2D7F2">
      <w:start w:val="1"/>
      <w:numFmt w:val="lowerRoman"/>
      <w:lvlText w:val="%9."/>
      <w:lvlJc w:val="left"/>
      <w:pPr>
        <w:tabs>
          <w:tab w:val="left" w:pos="993"/>
        </w:tabs>
        <w:ind w:left="6053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A831EC9"/>
    <w:multiLevelType w:val="hybridMultilevel"/>
    <w:tmpl w:val="8744A168"/>
    <w:lvl w:ilvl="0" w:tplc="09D6A6FA">
      <w:start w:val="1"/>
      <w:numFmt w:val="lowerLetter"/>
      <w:lvlText w:val="%1)"/>
      <w:lvlJc w:val="left"/>
      <w:pPr>
        <w:tabs>
          <w:tab w:val="num" w:pos="1524"/>
        </w:tabs>
        <w:ind w:left="1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5DD44A82"/>
    <w:multiLevelType w:val="hybridMultilevel"/>
    <w:tmpl w:val="15DE559E"/>
    <w:numStyleLink w:val="Zaimportowanystyl100"/>
  </w:abstractNum>
  <w:abstractNum w:abstractNumId="46" w15:restartNumberingAfterBreak="0">
    <w:nsid w:val="5EEF3608"/>
    <w:multiLevelType w:val="hybridMultilevel"/>
    <w:tmpl w:val="1E8E9A3C"/>
    <w:styleLink w:val="Zaimportowanystyl70"/>
    <w:lvl w:ilvl="0" w:tplc="774C2B96">
      <w:start w:val="1"/>
      <w:numFmt w:val="lowerLetter"/>
      <w:lvlText w:val="%1)"/>
      <w:lvlJc w:val="left"/>
      <w:pPr>
        <w:ind w:left="113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2C1CE">
      <w:start w:val="1"/>
      <w:numFmt w:val="lowerLetter"/>
      <w:lvlText w:val="%2."/>
      <w:lvlJc w:val="left"/>
      <w:pPr>
        <w:ind w:left="708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A2C8F6">
      <w:start w:val="1"/>
      <w:numFmt w:val="lowerRoman"/>
      <w:lvlText w:val="%3."/>
      <w:lvlJc w:val="left"/>
      <w:pPr>
        <w:ind w:left="1428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08897E">
      <w:start w:val="1"/>
      <w:numFmt w:val="decimal"/>
      <w:lvlText w:val="%4."/>
      <w:lvlJc w:val="left"/>
      <w:pPr>
        <w:ind w:left="2148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BA1F96">
      <w:start w:val="1"/>
      <w:numFmt w:val="lowerLetter"/>
      <w:lvlText w:val="%5."/>
      <w:lvlJc w:val="left"/>
      <w:pPr>
        <w:ind w:left="2868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F48B9C">
      <w:start w:val="1"/>
      <w:numFmt w:val="lowerRoman"/>
      <w:lvlText w:val="%6."/>
      <w:lvlJc w:val="left"/>
      <w:pPr>
        <w:ind w:left="3588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E4FA3A">
      <w:start w:val="1"/>
      <w:numFmt w:val="decimal"/>
      <w:lvlText w:val="%7."/>
      <w:lvlJc w:val="left"/>
      <w:pPr>
        <w:ind w:left="4308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400A64">
      <w:start w:val="1"/>
      <w:numFmt w:val="lowerLetter"/>
      <w:lvlText w:val="%8."/>
      <w:lvlJc w:val="left"/>
      <w:pPr>
        <w:ind w:left="5028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10C9E8">
      <w:start w:val="1"/>
      <w:numFmt w:val="lowerRoman"/>
      <w:lvlText w:val="%9."/>
      <w:lvlJc w:val="left"/>
      <w:pPr>
        <w:ind w:left="5748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5123D03"/>
    <w:multiLevelType w:val="hybridMultilevel"/>
    <w:tmpl w:val="BDBA220E"/>
    <w:styleLink w:val="Zaimportowanystyl16"/>
    <w:lvl w:ilvl="0" w:tplc="E13EB7A0">
      <w:start w:val="1"/>
      <w:numFmt w:val="lowerLetter"/>
      <w:lvlText w:val="%1)"/>
      <w:lvlJc w:val="left"/>
      <w:pPr>
        <w:ind w:left="70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1ED5E2">
      <w:start w:val="1"/>
      <w:numFmt w:val="lowerLetter"/>
      <w:lvlText w:val="%2."/>
      <w:lvlJc w:val="left"/>
      <w:pPr>
        <w:ind w:left="142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263A86">
      <w:start w:val="1"/>
      <w:numFmt w:val="lowerRoman"/>
      <w:lvlText w:val="%3."/>
      <w:lvlJc w:val="left"/>
      <w:pPr>
        <w:ind w:left="2149" w:hanging="3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4833A">
      <w:start w:val="1"/>
      <w:numFmt w:val="decimal"/>
      <w:lvlText w:val="%4."/>
      <w:lvlJc w:val="left"/>
      <w:pPr>
        <w:ind w:left="286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428482">
      <w:start w:val="1"/>
      <w:numFmt w:val="lowerLetter"/>
      <w:lvlText w:val="%5."/>
      <w:lvlJc w:val="left"/>
      <w:pPr>
        <w:ind w:left="358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CE269A">
      <w:start w:val="1"/>
      <w:numFmt w:val="lowerRoman"/>
      <w:lvlText w:val="%6."/>
      <w:lvlJc w:val="left"/>
      <w:pPr>
        <w:ind w:left="4309" w:hanging="3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E577E">
      <w:start w:val="1"/>
      <w:numFmt w:val="decimal"/>
      <w:lvlText w:val="%7."/>
      <w:lvlJc w:val="left"/>
      <w:pPr>
        <w:ind w:left="502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987D6E">
      <w:start w:val="1"/>
      <w:numFmt w:val="lowerLetter"/>
      <w:lvlText w:val="%8."/>
      <w:lvlJc w:val="left"/>
      <w:pPr>
        <w:ind w:left="5749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1E71D8">
      <w:start w:val="1"/>
      <w:numFmt w:val="lowerRoman"/>
      <w:lvlText w:val="%9."/>
      <w:lvlJc w:val="left"/>
      <w:pPr>
        <w:ind w:left="6469" w:hanging="3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5A52F51"/>
    <w:multiLevelType w:val="hybridMultilevel"/>
    <w:tmpl w:val="DDFE141C"/>
    <w:styleLink w:val="Zaimportowanystyl24"/>
    <w:lvl w:ilvl="0" w:tplc="DE8AEFA4">
      <w:start w:val="1"/>
      <w:numFmt w:val="decimal"/>
      <w:lvlText w:val="%1."/>
      <w:lvlJc w:val="left"/>
      <w:pPr>
        <w:tabs>
          <w:tab w:val="left" w:pos="5040"/>
          <w:tab w:val="left" w:pos="5904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B2A49A">
      <w:start w:val="1"/>
      <w:numFmt w:val="lowerLetter"/>
      <w:lvlText w:val="%2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00D088">
      <w:start w:val="1"/>
      <w:numFmt w:val="lowerRoman"/>
      <w:lvlText w:val="%3."/>
      <w:lvlJc w:val="left"/>
      <w:pPr>
        <w:ind w:left="14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007EA0">
      <w:start w:val="1"/>
      <w:numFmt w:val="decimal"/>
      <w:lvlText w:val="%4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36DEB6">
      <w:start w:val="1"/>
      <w:numFmt w:val="lowerLetter"/>
      <w:lvlText w:val="%5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4CA74E">
      <w:start w:val="1"/>
      <w:numFmt w:val="lowerRoman"/>
      <w:lvlText w:val="%6."/>
      <w:lvlJc w:val="left"/>
      <w:pPr>
        <w:ind w:left="358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CA5BF6">
      <w:start w:val="1"/>
      <w:numFmt w:val="decimal"/>
      <w:lvlText w:val="%7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4EE6EA">
      <w:start w:val="1"/>
      <w:numFmt w:val="lowerLetter"/>
      <w:lvlText w:val="%8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D4E97C">
      <w:start w:val="1"/>
      <w:numFmt w:val="lowerRoman"/>
      <w:lvlText w:val="%9."/>
      <w:lvlJc w:val="left"/>
      <w:pPr>
        <w:ind w:left="574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841489E"/>
    <w:multiLevelType w:val="hybridMultilevel"/>
    <w:tmpl w:val="2DC65064"/>
    <w:styleLink w:val="Zaimportowanystyl200"/>
    <w:lvl w:ilvl="0" w:tplc="5C64DA76">
      <w:start w:val="1"/>
      <w:numFmt w:val="lowerLetter"/>
      <w:lvlText w:val="%1)"/>
      <w:lvlJc w:val="left"/>
      <w:pPr>
        <w:tabs>
          <w:tab w:val="left" w:pos="426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5632AE">
      <w:start w:val="1"/>
      <w:numFmt w:val="lowerLetter"/>
      <w:lvlText w:val="%2."/>
      <w:lvlJc w:val="left"/>
      <w:pPr>
        <w:tabs>
          <w:tab w:val="left" w:pos="426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223CB0">
      <w:start w:val="1"/>
      <w:numFmt w:val="lowerRoman"/>
      <w:lvlText w:val="%3."/>
      <w:lvlJc w:val="left"/>
      <w:pPr>
        <w:tabs>
          <w:tab w:val="left" w:pos="426"/>
        </w:tabs>
        <w:ind w:left="252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72A782">
      <w:start w:val="1"/>
      <w:numFmt w:val="decimal"/>
      <w:lvlText w:val="%4."/>
      <w:lvlJc w:val="left"/>
      <w:pPr>
        <w:tabs>
          <w:tab w:val="left" w:pos="426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6A3FF6">
      <w:start w:val="1"/>
      <w:numFmt w:val="lowerLetter"/>
      <w:lvlText w:val="%5."/>
      <w:lvlJc w:val="left"/>
      <w:pPr>
        <w:tabs>
          <w:tab w:val="left" w:pos="426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4A6B4E">
      <w:start w:val="1"/>
      <w:numFmt w:val="lowerRoman"/>
      <w:lvlText w:val="%6."/>
      <w:lvlJc w:val="left"/>
      <w:pPr>
        <w:tabs>
          <w:tab w:val="left" w:pos="426"/>
        </w:tabs>
        <w:ind w:left="468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B27A62">
      <w:start w:val="1"/>
      <w:numFmt w:val="decimal"/>
      <w:lvlText w:val="%7."/>
      <w:lvlJc w:val="left"/>
      <w:pPr>
        <w:tabs>
          <w:tab w:val="left" w:pos="426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229A6A">
      <w:start w:val="1"/>
      <w:numFmt w:val="lowerLetter"/>
      <w:lvlText w:val="%8."/>
      <w:lvlJc w:val="left"/>
      <w:pPr>
        <w:tabs>
          <w:tab w:val="left" w:pos="426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D65D06">
      <w:start w:val="1"/>
      <w:numFmt w:val="lowerRoman"/>
      <w:lvlText w:val="%9."/>
      <w:lvlJc w:val="left"/>
      <w:pPr>
        <w:tabs>
          <w:tab w:val="left" w:pos="426"/>
        </w:tabs>
        <w:ind w:left="68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B100AED"/>
    <w:multiLevelType w:val="hybridMultilevel"/>
    <w:tmpl w:val="9ECC78F4"/>
    <w:styleLink w:val="Zaimportowanystyl1000"/>
    <w:lvl w:ilvl="0" w:tplc="AB7EA35A">
      <w:start w:val="1"/>
      <w:numFmt w:val="lowerLetter"/>
      <w:lvlText w:val="%1)"/>
      <w:lvlJc w:val="left"/>
      <w:pPr>
        <w:ind w:left="113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467D32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62B5DC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14A35C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18D822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382B98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41D74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09F34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6C0B9E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C9E3BFD"/>
    <w:multiLevelType w:val="hybridMultilevel"/>
    <w:tmpl w:val="E39C5F0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52" w15:restartNumberingAfterBreak="0">
    <w:nsid w:val="6D2F7A1D"/>
    <w:multiLevelType w:val="hybridMultilevel"/>
    <w:tmpl w:val="DB0A9D02"/>
    <w:styleLink w:val="Zaimportowanystyl150"/>
    <w:lvl w:ilvl="0" w:tplc="00FE5634">
      <w:start w:val="1"/>
      <w:numFmt w:val="lowerLetter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44731C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3C6C5E">
      <w:start w:val="1"/>
      <w:numFmt w:val="lowerRoman"/>
      <w:lvlText w:val="%3."/>
      <w:lvlJc w:val="left"/>
      <w:pPr>
        <w:ind w:left="2574" w:hanging="35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FCA088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2CCC2E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728BC6">
      <w:start w:val="1"/>
      <w:numFmt w:val="lowerRoman"/>
      <w:lvlText w:val="%6."/>
      <w:lvlJc w:val="left"/>
      <w:pPr>
        <w:ind w:left="4734" w:hanging="35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128242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927DE4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6E01BE">
      <w:start w:val="1"/>
      <w:numFmt w:val="lowerRoman"/>
      <w:lvlText w:val="%9."/>
      <w:lvlJc w:val="left"/>
      <w:pPr>
        <w:ind w:left="6894" w:hanging="35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DD139F5"/>
    <w:multiLevelType w:val="hybridMultilevel"/>
    <w:tmpl w:val="7646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911566"/>
    <w:multiLevelType w:val="hybridMultilevel"/>
    <w:tmpl w:val="3A6C975A"/>
    <w:styleLink w:val="Zaimportowanystyl30"/>
    <w:lvl w:ilvl="0" w:tplc="C9488D1C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A4C1CE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A2A8D6">
      <w:start w:val="1"/>
      <w:numFmt w:val="lowerRoman"/>
      <w:lvlText w:val="%3."/>
      <w:lvlJc w:val="left"/>
      <w:pPr>
        <w:ind w:left="25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EA36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50B8AC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9292FA">
      <w:start w:val="1"/>
      <w:numFmt w:val="lowerRoman"/>
      <w:lvlText w:val="%6."/>
      <w:lvlJc w:val="left"/>
      <w:pPr>
        <w:ind w:left="47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B21F64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481B08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FC728C">
      <w:start w:val="1"/>
      <w:numFmt w:val="lowerRoman"/>
      <w:lvlText w:val="%9."/>
      <w:lvlJc w:val="left"/>
      <w:pPr>
        <w:ind w:left="690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257328C"/>
    <w:multiLevelType w:val="hybridMultilevel"/>
    <w:tmpl w:val="AF1AE688"/>
    <w:styleLink w:val="Zaimportowanystyl1"/>
    <w:lvl w:ilvl="0" w:tplc="7C2C3E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E509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82B80">
      <w:start w:val="1"/>
      <w:numFmt w:val="lowerRoman"/>
      <w:lvlText w:val="%3."/>
      <w:lvlJc w:val="left"/>
      <w:pPr>
        <w:ind w:left="21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2D2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A0808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C017D0">
      <w:start w:val="1"/>
      <w:numFmt w:val="lowerRoman"/>
      <w:lvlText w:val="%6."/>
      <w:lvlJc w:val="left"/>
      <w:pPr>
        <w:ind w:left="432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D8667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5A12F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265E34">
      <w:start w:val="1"/>
      <w:numFmt w:val="lowerRoman"/>
      <w:lvlText w:val="%9."/>
      <w:lvlJc w:val="left"/>
      <w:pPr>
        <w:ind w:left="648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2F2003A"/>
    <w:multiLevelType w:val="hybridMultilevel"/>
    <w:tmpl w:val="CD8E7BCA"/>
    <w:numStyleLink w:val="Zaimportowanystyl25"/>
  </w:abstractNum>
  <w:abstractNum w:abstractNumId="57" w15:restartNumberingAfterBreak="0">
    <w:nsid w:val="76B96FA3"/>
    <w:multiLevelType w:val="hybridMultilevel"/>
    <w:tmpl w:val="5A783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61E02F38">
      <w:start w:val="7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7E46128F"/>
    <w:multiLevelType w:val="hybridMultilevel"/>
    <w:tmpl w:val="4A76FC84"/>
    <w:styleLink w:val="Zaimportowanystyl90"/>
    <w:lvl w:ilvl="0" w:tplc="E5324286">
      <w:start w:val="1"/>
      <w:numFmt w:val="bullet"/>
      <w:lvlText w:val="·"/>
      <w:lvlJc w:val="left"/>
      <w:pPr>
        <w:ind w:left="2127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72E6EC">
      <w:start w:val="1"/>
      <w:numFmt w:val="bullet"/>
      <w:lvlText w:val="o"/>
      <w:lvlJc w:val="left"/>
      <w:pPr>
        <w:ind w:left="284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DE72AA">
      <w:start w:val="1"/>
      <w:numFmt w:val="bullet"/>
      <w:lvlText w:val="▪"/>
      <w:lvlJc w:val="left"/>
      <w:pPr>
        <w:ind w:left="356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4C7604">
      <w:start w:val="1"/>
      <w:numFmt w:val="bullet"/>
      <w:lvlText w:val="·"/>
      <w:lvlJc w:val="left"/>
      <w:pPr>
        <w:ind w:left="4287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522DC2">
      <w:start w:val="1"/>
      <w:numFmt w:val="bullet"/>
      <w:lvlText w:val="o"/>
      <w:lvlJc w:val="left"/>
      <w:pPr>
        <w:ind w:left="500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7C70BC">
      <w:start w:val="1"/>
      <w:numFmt w:val="bullet"/>
      <w:lvlText w:val="▪"/>
      <w:lvlJc w:val="left"/>
      <w:pPr>
        <w:ind w:left="572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663AA4">
      <w:start w:val="1"/>
      <w:numFmt w:val="bullet"/>
      <w:lvlText w:val="·"/>
      <w:lvlJc w:val="left"/>
      <w:pPr>
        <w:ind w:left="6447" w:hanging="2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28544A">
      <w:start w:val="1"/>
      <w:numFmt w:val="bullet"/>
      <w:lvlText w:val="o"/>
      <w:lvlJc w:val="left"/>
      <w:pPr>
        <w:ind w:left="716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B2FA52">
      <w:start w:val="1"/>
      <w:numFmt w:val="bullet"/>
      <w:lvlText w:val="▪"/>
      <w:lvlJc w:val="left"/>
      <w:pPr>
        <w:ind w:left="7887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5"/>
  </w:num>
  <w:num w:numId="2">
    <w:abstractNumId w:val="35"/>
  </w:num>
  <w:num w:numId="3">
    <w:abstractNumId w:val="33"/>
  </w:num>
  <w:num w:numId="4">
    <w:abstractNumId w:val="26"/>
  </w:num>
  <w:num w:numId="5">
    <w:abstractNumId w:val="8"/>
  </w:num>
  <w:num w:numId="6">
    <w:abstractNumId w:val="26"/>
    <w:lvlOverride w:ilvl="0">
      <w:startOverride w:val="2"/>
      <w:lvl w:ilvl="0" w:tplc="0212E09E">
        <w:start w:val="2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B1CE43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B871A4">
        <w:start w:val="1"/>
        <w:numFmt w:val="lowerRoman"/>
        <w:lvlText w:val="%3."/>
        <w:lvlJc w:val="left"/>
        <w:pPr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A05BA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E45EF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20E9B8">
        <w:start w:val="1"/>
        <w:numFmt w:val="lowerRoman"/>
        <w:lvlText w:val="%6."/>
        <w:lvlJc w:val="left"/>
        <w:pPr>
          <w:ind w:left="432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50C0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922B6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D6CBCC">
        <w:start w:val="1"/>
        <w:numFmt w:val="lowerRoman"/>
        <w:lvlText w:val="%9."/>
        <w:lvlJc w:val="left"/>
        <w:pPr>
          <w:ind w:left="648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</w:num>
  <w:num w:numId="8">
    <w:abstractNumId w:val="41"/>
  </w:num>
  <w:num w:numId="9">
    <w:abstractNumId w:val="26"/>
    <w:lvlOverride w:ilvl="0">
      <w:startOverride w:val="4"/>
      <w:lvl w:ilvl="0" w:tplc="0212E09E">
        <w:start w:val="4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B1CE43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B871A4">
        <w:start w:val="1"/>
        <w:numFmt w:val="lowerRoman"/>
        <w:lvlText w:val="%3."/>
        <w:lvlJc w:val="left"/>
        <w:pPr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A05BA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E45EF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20E9B8">
        <w:start w:val="1"/>
        <w:numFmt w:val="lowerRoman"/>
        <w:lvlText w:val="%6."/>
        <w:lvlJc w:val="left"/>
        <w:pPr>
          <w:ind w:left="432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50C0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922B6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D6CBCC">
        <w:start w:val="1"/>
        <w:numFmt w:val="lowerRoman"/>
        <w:lvlText w:val="%9."/>
        <w:lvlJc w:val="left"/>
        <w:pPr>
          <w:ind w:left="648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2"/>
  </w:num>
  <w:num w:numId="11">
    <w:abstractNumId w:val="6"/>
  </w:num>
  <w:num w:numId="12">
    <w:abstractNumId w:val="43"/>
  </w:num>
  <w:num w:numId="13">
    <w:abstractNumId w:val="45"/>
  </w:num>
  <w:num w:numId="14">
    <w:abstractNumId w:val="45"/>
    <w:lvlOverride w:ilvl="0">
      <w:startOverride w:val="6"/>
    </w:lvlOverride>
  </w:num>
  <w:num w:numId="15">
    <w:abstractNumId w:val="12"/>
  </w:num>
  <w:num w:numId="16">
    <w:abstractNumId w:val="37"/>
  </w:num>
  <w:num w:numId="17">
    <w:abstractNumId w:val="21"/>
  </w:num>
  <w:num w:numId="18">
    <w:abstractNumId w:val="49"/>
  </w:num>
  <w:num w:numId="19">
    <w:abstractNumId w:val="21"/>
    <w:lvlOverride w:ilvl="0">
      <w:startOverride w:val="3"/>
    </w:lvlOverride>
  </w:num>
  <w:num w:numId="20">
    <w:abstractNumId w:val="21"/>
    <w:lvlOverride w:ilvl="0">
      <w:lvl w:ilvl="0" w:tplc="E550C096">
        <w:start w:val="1"/>
        <w:numFmt w:val="decimal"/>
        <w:lvlText w:val="%1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5EC792">
        <w:start w:val="1"/>
        <w:numFmt w:val="decimal"/>
        <w:lvlText w:val="%2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244CB0">
        <w:start w:val="1"/>
        <w:numFmt w:val="decimal"/>
        <w:lvlText w:val="%3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70BDA4">
        <w:start w:val="1"/>
        <w:numFmt w:val="decimal"/>
        <w:lvlText w:val="%4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140EA6">
        <w:start w:val="1"/>
        <w:numFmt w:val="decimal"/>
        <w:lvlText w:val="%5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AC4C30">
        <w:start w:val="1"/>
        <w:numFmt w:val="decimal"/>
        <w:lvlText w:val="%6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7A317A">
        <w:start w:val="1"/>
        <w:numFmt w:val="decimal"/>
        <w:lvlText w:val="%7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520938">
        <w:start w:val="1"/>
        <w:numFmt w:val="decimal"/>
        <w:lvlText w:val="%8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38BC5A">
        <w:start w:val="1"/>
        <w:numFmt w:val="decimal"/>
        <w:lvlText w:val="%9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8"/>
  </w:num>
  <w:num w:numId="22">
    <w:abstractNumId w:val="54"/>
  </w:num>
  <w:num w:numId="23">
    <w:abstractNumId w:val="3"/>
  </w:num>
  <w:num w:numId="24">
    <w:abstractNumId w:val="9"/>
  </w:num>
  <w:num w:numId="25">
    <w:abstractNumId w:val="19"/>
  </w:num>
  <w:num w:numId="26">
    <w:abstractNumId w:val="46"/>
  </w:num>
  <w:num w:numId="27">
    <w:abstractNumId w:val="30"/>
  </w:num>
  <w:num w:numId="28">
    <w:abstractNumId w:val="58"/>
  </w:num>
  <w:num w:numId="29">
    <w:abstractNumId w:val="50"/>
  </w:num>
  <w:num w:numId="30">
    <w:abstractNumId w:val="42"/>
  </w:num>
  <w:num w:numId="31">
    <w:abstractNumId w:val="34"/>
  </w:num>
  <w:num w:numId="32">
    <w:abstractNumId w:val="1"/>
  </w:num>
  <w:num w:numId="33">
    <w:abstractNumId w:val="0"/>
  </w:num>
  <w:num w:numId="34">
    <w:abstractNumId w:val="20"/>
  </w:num>
  <w:num w:numId="35">
    <w:abstractNumId w:val="47"/>
  </w:num>
  <w:num w:numId="36">
    <w:abstractNumId w:val="2"/>
  </w:num>
  <w:num w:numId="37">
    <w:abstractNumId w:val="23"/>
  </w:num>
  <w:num w:numId="38">
    <w:abstractNumId w:val="14"/>
  </w:num>
  <w:num w:numId="39">
    <w:abstractNumId w:val="27"/>
  </w:num>
  <w:num w:numId="40">
    <w:abstractNumId w:val="32"/>
  </w:num>
  <w:num w:numId="41">
    <w:abstractNumId w:val="52"/>
  </w:num>
  <w:num w:numId="42">
    <w:abstractNumId w:val="17"/>
  </w:num>
  <w:num w:numId="43">
    <w:abstractNumId w:val="31"/>
  </w:num>
  <w:num w:numId="44">
    <w:abstractNumId w:val="7"/>
  </w:num>
  <w:num w:numId="45">
    <w:abstractNumId w:val="24"/>
  </w:num>
  <w:num w:numId="46">
    <w:abstractNumId w:val="28"/>
    <w:lvlOverride w:ilvl="0">
      <w:lvl w:ilvl="0" w:tplc="E7E622A4">
        <w:numFmt w:val="decimal"/>
        <w:lvlText w:val=""/>
        <w:lvlJc w:val="left"/>
      </w:lvl>
    </w:lvlOverride>
    <w:lvlOverride w:ilvl="1">
      <w:lvl w:ilvl="1" w:tplc="6CEAB7C2">
        <w:start w:val="1"/>
        <w:numFmt w:val="lowerLetter"/>
        <w:lvlText w:val="%2)"/>
        <w:lvlJc w:val="left"/>
        <w:pPr>
          <w:tabs>
            <w:tab w:val="left" w:pos="1134"/>
            <w:tab w:val="left" w:pos="1440"/>
          </w:tabs>
          <w:ind w:left="709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7">
    <w:abstractNumId w:val="28"/>
    <w:lvlOverride w:ilvl="0">
      <w:lvl w:ilvl="0" w:tplc="E7E622A4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EAB7C2">
        <w:start w:val="1"/>
        <w:numFmt w:val="lowerLetter"/>
        <w:lvlText w:val="%2)"/>
        <w:lvlJc w:val="left"/>
        <w:pPr>
          <w:ind w:left="426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DEB7D0">
        <w:start w:val="1"/>
        <w:numFmt w:val="lowerRoman"/>
        <w:lvlText w:val="%3."/>
        <w:lvlJc w:val="left"/>
        <w:pPr>
          <w:ind w:left="1157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E62F4C">
        <w:start w:val="1"/>
        <w:numFmt w:val="decimal"/>
        <w:lvlText w:val="%4."/>
        <w:lvlJc w:val="left"/>
        <w:pPr>
          <w:ind w:left="187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F234D0">
        <w:start w:val="1"/>
        <w:numFmt w:val="lowerLetter"/>
        <w:lvlText w:val="%5."/>
        <w:lvlJc w:val="left"/>
        <w:pPr>
          <w:ind w:left="259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262F64">
        <w:start w:val="1"/>
        <w:numFmt w:val="lowerRoman"/>
        <w:lvlText w:val="%6."/>
        <w:lvlJc w:val="left"/>
        <w:pPr>
          <w:ind w:left="3317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8856B4">
        <w:start w:val="1"/>
        <w:numFmt w:val="decimal"/>
        <w:lvlText w:val="%7."/>
        <w:lvlJc w:val="left"/>
        <w:pPr>
          <w:ind w:left="403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300B6A">
        <w:start w:val="1"/>
        <w:numFmt w:val="lowerLetter"/>
        <w:lvlText w:val="%8."/>
        <w:lvlJc w:val="left"/>
        <w:pPr>
          <w:ind w:left="475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DC3950">
        <w:start w:val="1"/>
        <w:numFmt w:val="lowerRoman"/>
        <w:lvlText w:val="%9."/>
        <w:lvlJc w:val="left"/>
        <w:pPr>
          <w:ind w:left="5477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0"/>
  </w:num>
  <w:num w:numId="49">
    <w:abstractNumId w:val="18"/>
  </w:num>
  <w:num w:numId="50">
    <w:abstractNumId w:val="48"/>
  </w:num>
  <w:num w:numId="51">
    <w:abstractNumId w:val="29"/>
  </w:num>
  <w:num w:numId="52">
    <w:abstractNumId w:val="29"/>
    <w:lvlOverride w:ilvl="0">
      <w:lvl w:ilvl="0" w:tplc="AD645D8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8ED8D8">
        <w:start w:val="1"/>
        <w:numFmt w:val="lowerLetter"/>
        <w:lvlText w:val="%2)"/>
        <w:lvlJc w:val="left"/>
        <w:pPr>
          <w:ind w:left="872" w:hanging="2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6A5100">
        <w:start w:val="1"/>
        <w:numFmt w:val="lowerRoman"/>
        <w:lvlText w:val="%3."/>
        <w:lvlJc w:val="left"/>
        <w:pPr>
          <w:ind w:left="1592" w:hanging="2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80964">
        <w:start w:val="1"/>
        <w:numFmt w:val="decimal"/>
        <w:lvlText w:val="%4."/>
        <w:lvlJc w:val="left"/>
        <w:pPr>
          <w:ind w:left="2312" w:hanging="2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70CB58">
        <w:start w:val="1"/>
        <w:numFmt w:val="lowerLetter"/>
        <w:lvlText w:val="%5."/>
        <w:lvlJc w:val="left"/>
        <w:pPr>
          <w:ind w:left="3032" w:hanging="2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86536A">
        <w:start w:val="1"/>
        <w:numFmt w:val="lowerRoman"/>
        <w:lvlText w:val="%6."/>
        <w:lvlJc w:val="left"/>
        <w:pPr>
          <w:ind w:left="3752" w:hanging="2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0ED5B4">
        <w:start w:val="1"/>
        <w:numFmt w:val="decimal"/>
        <w:lvlText w:val="%7."/>
        <w:lvlJc w:val="left"/>
        <w:pPr>
          <w:ind w:left="4472" w:hanging="2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0A7212">
        <w:start w:val="1"/>
        <w:numFmt w:val="lowerLetter"/>
        <w:lvlText w:val="%8."/>
        <w:lvlJc w:val="left"/>
        <w:pPr>
          <w:ind w:left="5192" w:hanging="2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B694E0">
        <w:start w:val="1"/>
        <w:numFmt w:val="lowerRoman"/>
        <w:lvlText w:val="%9."/>
        <w:lvlJc w:val="left"/>
        <w:pPr>
          <w:ind w:left="5912" w:hanging="2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9"/>
  </w:num>
  <w:num w:numId="54">
    <w:abstractNumId w:val="56"/>
  </w:num>
  <w:num w:numId="55">
    <w:abstractNumId w:val="15"/>
  </w:num>
  <w:num w:numId="56">
    <w:abstractNumId w:val="16"/>
  </w:num>
  <w:num w:numId="57">
    <w:abstractNumId w:val="25"/>
  </w:num>
  <w:num w:numId="58">
    <w:abstractNumId w:val="53"/>
  </w:num>
  <w:num w:numId="59">
    <w:abstractNumId w:val="11"/>
  </w:num>
  <w:num w:numId="60">
    <w:abstractNumId w:val="36"/>
  </w:num>
  <w:num w:numId="61">
    <w:abstractNumId w:val="57"/>
  </w:num>
  <w:num w:numId="62">
    <w:abstractNumId w:val="44"/>
  </w:num>
  <w:num w:numId="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</w:num>
  <w:num w:numId="6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5"/>
  </w:num>
  <w:num w:numId="67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52"/>
    <w:rsid w:val="00014C4C"/>
    <w:rsid w:val="00036077"/>
    <w:rsid w:val="00040298"/>
    <w:rsid w:val="00047125"/>
    <w:rsid w:val="00134CA3"/>
    <w:rsid w:val="00137CDF"/>
    <w:rsid w:val="00184941"/>
    <w:rsid w:val="001A25D6"/>
    <w:rsid w:val="001A50CA"/>
    <w:rsid w:val="001D62E1"/>
    <w:rsid w:val="00200E6B"/>
    <w:rsid w:val="002E759E"/>
    <w:rsid w:val="00345D40"/>
    <w:rsid w:val="0038050F"/>
    <w:rsid w:val="00390C81"/>
    <w:rsid w:val="003C1616"/>
    <w:rsid w:val="003C2AB9"/>
    <w:rsid w:val="003F0038"/>
    <w:rsid w:val="004022C0"/>
    <w:rsid w:val="00417763"/>
    <w:rsid w:val="004643C4"/>
    <w:rsid w:val="00483F52"/>
    <w:rsid w:val="0048559E"/>
    <w:rsid w:val="004E3BDF"/>
    <w:rsid w:val="004F413B"/>
    <w:rsid w:val="00511D34"/>
    <w:rsid w:val="005347AC"/>
    <w:rsid w:val="00537AE5"/>
    <w:rsid w:val="00573F5F"/>
    <w:rsid w:val="005B2613"/>
    <w:rsid w:val="005D7CEE"/>
    <w:rsid w:val="005E17EF"/>
    <w:rsid w:val="005E692C"/>
    <w:rsid w:val="00605D94"/>
    <w:rsid w:val="00614A94"/>
    <w:rsid w:val="006750FE"/>
    <w:rsid w:val="006C01EE"/>
    <w:rsid w:val="0072686C"/>
    <w:rsid w:val="00761CA0"/>
    <w:rsid w:val="007C4C4B"/>
    <w:rsid w:val="007D234E"/>
    <w:rsid w:val="008212CA"/>
    <w:rsid w:val="008876B2"/>
    <w:rsid w:val="008B58B5"/>
    <w:rsid w:val="008D4278"/>
    <w:rsid w:val="009116B4"/>
    <w:rsid w:val="00912BE4"/>
    <w:rsid w:val="00926B8A"/>
    <w:rsid w:val="00962E67"/>
    <w:rsid w:val="009C3179"/>
    <w:rsid w:val="009D0293"/>
    <w:rsid w:val="009D6AFD"/>
    <w:rsid w:val="00A07C96"/>
    <w:rsid w:val="00A11AF4"/>
    <w:rsid w:val="00A8522A"/>
    <w:rsid w:val="00AC27B5"/>
    <w:rsid w:val="00AE29C6"/>
    <w:rsid w:val="00B8348E"/>
    <w:rsid w:val="00B912A5"/>
    <w:rsid w:val="00BA6B1D"/>
    <w:rsid w:val="00C50D98"/>
    <w:rsid w:val="00D20BFA"/>
    <w:rsid w:val="00D673D2"/>
    <w:rsid w:val="00DE73AC"/>
    <w:rsid w:val="00E44D97"/>
    <w:rsid w:val="00EA25E1"/>
    <w:rsid w:val="00ED1C8E"/>
    <w:rsid w:val="00ED4A8D"/>
    <w:rsid w:val="00F52E7B"/>
    <w:rsid w:val="00F5374F"/>
    <w:rsid w:val="00F77995"/>
    <w:rsid w:val="00F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69C1"/>
  <w15:docId w15:val="{631C907E-00AA-43C0-B075-0ACF5578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100">
    <w:name w:val="Zaimportowany styl 1.0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5"/>
      </w:numPr>
    </w:pPr>
  </w:style>
  <w:style w:type="numbering" w:customStyle="1" w:styleId="Zaimportowanystyl10">
    <w:name w:val="Zaimportowany styl 10"/>
    <w:pPr>
      <w:numPr>
        <w:numId w:val="16"/>
      </w:numPr>
    </w:pPr>
  </w:style>
  <w:style w:type="numbering" w:customStyle="1" w:styleId="Zaimportowanystyl200">
    <w:name w:val="Zaimportowany styl 2.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30">
    <w:name w:val="Zaimportowany styl 3.0"/>
    <w:pPr>
      <w:numPr>
        <w:numId w:val="22"/>
      </w:numPr>
    </w:pPr>
  </w:style>
  <w:style w:type="numbering" w:customStyle="1" w:styleId="Zaimportowanystyl4">
    <w:name w:val="Zaimportowany styl 4"/>
    <w:pPr>
      <w:numPr>
        <w:numId w:val="23"/>
      </w:numPr>
    </w:pPr>
  </w:style>
  <w:style w:type="numbering" w:customStyle="1" w:styleId="Zaimportowanystyl5">
    <w:name w:val="Zaimportowany styl 5"/>
    <w:pPr>
      <w:numPr>
        <w:numId w:val="24"/>
      </w:numPr>
    </w:pPr>
  </w:style>
  <w:style w:type="paragraph" w:styleId="Tekstkomentarza">
    <w:name w:val="annotation text"/>
    <w:link w:val="TekstkomentarzaZnak"/>
    <w:rPr>
      <w:rFonts w:ascii="Calibri" w:eastAsia="Calibri" w:hAnsi="Calibri" w:cs="Calibri"/>
      <w:color w:val="000000"/>
      <w:u w:color="000000"/>
    </w:rPr>
  </w:style>
  <w:style w:type="numbering" w:customStyle="1" w:styleId="Zaimportowanystyl60">
    <w:name w:val="Zaimportowany styl 6.0"/>
    <w:pPr>
      <w:numPr>
        <w:numId w:val="25"/>
      </w:numPr>
    </w:pPr>
  </w:style>
  <w:style w:type="numbering" w:customStyle="1" w:styleId="Zaimportowanystyl70">
    <w:name w:val="Zaimportowany styl 7.0"/>
    <w:pPr>
      <w:numPr>
        <w:numId w:val="26"/>
      </w:numPr>
    </w:pPr>
  </w:style>
  <w:style w:type="numbering" w:customStyle="1" w:styleId="Zaimportowanystyl8">
    <w:name w:val="Zaimportowany styl 8"/>
    <w:pPr>
      <w:numPr>
        <w:numId w:val="27"/>
      </w:numPr>
    </w:pPr>
  </w:style>
  <w:style w:type="numbering" w:customStyle="1" w:styleId="Zaimportowanystyl90">
    <w:name w:val="Zaimportowany styl 9.0"/>
    <w:pPr>
      <w:numPr>
        <w:numId w:val="28"/>
      </w:numPr>
    </w:pPr>
  </w:style>
  <w:style w:type="numbering" w:customStyle="1" w:styleId="Zaimportowanystyl1000">
    <w:name w:val="Zaimportowany styl 10.0"/>
    <w:pPr>
      <w:numPr>
        <w:numId w:val="29"/>
      </w:numPr>
    </w:pPr>
  </w:style>
  <w:style w:type="numbering" w:customStyle="1" w:styleId="Zaimportowanystyl110">
    <w:name w:val="Zaimportowany styl 11.0"/>
    <w:pPr>
      <w:numPr>
        <w:numId w:val="30"/>
      </w:numPr>
    </w:pPr>
  </w:style>
  <w:style w:type="paragraph" w:styleId="Tekstpodstawowy">
    <w:name w:val="Body Text"/>
    <w:pPr>
      <w:spacing w:after="120"/>
    </w:pPr>
    <w:rPr>
      <w:rFonts w:cs="Arial Unicode MS"/>
      <w:color w:val="000000"/>
      <w:u w:color="000000"/>
    </w:rPr>
  </w:style>
  <w:style w:type="numbering" w:customStyle="1" w:styleId="Zaimportowanystyl12">
    <w:name w:val="Zaimportowany styl 12"/>
    <w:pPr>
      <w:numPr>
        <w:numId w:val="31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4"/>
      </w:numPr>
    </w:pPr>
  </w:style>
  <w:style w:type="numbering" w:customStyle="1" w:styleId="Zaimportowanystyl16">
    <w:name w:val="Zaimportowany styl 16"/>
    <w:pPr>
      <w:numPr>
        <w:numId w:val="35"/>
      </w:numPr>
    </w:pPr>
  </w:style>
  <w:style w:type="numbering" w:customStyle="1" w:styleId="Zaimportowanystyl18">
    <w:name w:val="Zaimportowany styl 18"/>
    <w:pPr>
      <w:numPr>
        <w:numId w:val="36"/>
      </w:numPr>
    </w:pPr>
  </w:style>
  <w:style w:type="numbering" w:customStyle="1" w:styleId="Zaimportowanystyl120">
    <w:name w:val="Zaimportowany styl 12.0"/>
    <w:pPr>
      <w:numPr>
        <w:numId w:val="37"/>
      </w:numPr>
    </w:pPr>
  </w:style>
  <w:style w:type="numbering" w:customStyle="1" w:styleId="Zaimportowanystyl19">
    <w:name w:val="Zaimportowany styl 19"/>
    <w:pPr>
      <w:numPr>
        <w:numId w:val="38"/>
      </w:numPr>
    </w:pPr>
  </w:style>
  <w:style w:type="numbering" w:customStyle="1" w:styleId="Zaimportowanystyl130">
    <w:name w:val="Zaimportowany styl 13.0"/>
    <w:pPr>
      <w:numPr>
        <w:numId w:val="39"/>
      </w:numPr>
    </w:pPr>
  </w:style>
  <w:style w:type="numbering" w:customStyle="1" w:styleId="Zaimportowanystyl140">
    <w:name w:val="Zaimportowany styl 14.0"/>
    <w:pPr>
      <w:numPr>
        <w:numId w:val="40"/>
      </w:numPr>
    </w:pPr>
  </w:style>
  <w:style w:type="numbering" w:customStyle="1" w:styleId="Zaimportowanystyl150">
    <w:name w:val="Zaimportowany styl 15.0"/>
    <w:pPr>
      <w:numPr>
        <w:numId w:val="41"/>
      </w:numPr>
    </w:p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3"/>
      </w:numPr>
    </w:pPr>
  </w:style>
  <w:style w:type="numbering" w:customStyle="1" w:styleId="Zaimportowanystyl22">
    <w:name w:val="Zaimportowany styl 22"/>
    <w:pPr>
      <w:numPr>
        <w:numId w:val="44"/>
      </w:numPr>
    </w:pPr>
  </w:style>
  <w:style w:type="numbering" w:customStyle="1" w:styleId="Zaimportowanystyl23">
    <w:name w:val="Zaimportowany styl 23"/>
    <w:pPr>
      <w:numPr>
        <w:numId w:val="45"/>
      </w:numPr>
    </w:pPr>
  </w:style>
  <w:style w:type="numbering" w:customStyle="1" w:styleId="Zaimportowanystyl160">
    <w:name w:val="Zaimportowany styl 16.0"/>
    <w:pPr>
      <w:numPr>
        <w:numId w:val="48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24">
    <w:name w:val="Zaimportowany styl 24"/>
    <w:pPr>
      <w:numPr>
        <w:numId w:val="50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numbering" w:customStyle="1" w:styleId="Zaimportowanystyl26">
    <w:name w:val="Zaimportowany styl 26"/>
    <w:pPr>
      <w:numPr>
        <w:numId w:val="5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8A"/>
    <w:rPr>
      <w:rFonts w:ascii="Segoe UI" w:eastAsia="Calibri" w:hAnsi="Segoe UI" w:cs="Segoe UI"/>
      <w:color w:val="000000"/>
      <w:sz w:val="18"/>
      <w:szCs w:val="18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B8A"/>
    <w:rPr>
      <w:b/>
      <w:bCs/>
      <w:lang w:val="en-US"/>
    </w:rPr>
  </w:style>
  <w:style w:type="character" w:customStyle="1" w:styleId="TekstkomentarzaZnak">
    <w:name w:val="Tekst komentarza Znak"/>
    <w:basedOn w:val="Domylnaczcionkaakapitu"/>
    <w:link w:val="Tekstkomentarza"/>
    <w:rsid w:val="00926B8A"/>
    <w:rPr>
      <w:rFonts w:ascii="Calibri" w:eastAsia="Calibri" w:hAnsi="Calibri" w:cs="Calibri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B8A"/>
    <w:rPr>
      <w:rFonts w:ascii="Calibri" w:eastAsia="Calibri" w:hAnsi="Calibri" w:cs="Calibri"/>
      <w:b/>
      <w:bCs/>
      <w:color w:val="000000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84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941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84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941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0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t@umed.lodz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DE9D8-7403-4FA6-92FE-18AB6B48A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1F82D-B346-4141-87E5-35411BB7E15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2F310E67-0D00-45FD-958C-08AC2A091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987C1-CD27-44AA-834D-3820A7C8A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2369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Walter</dc:creator>
  <cp:lastModifiedBy>Edyta Wysokińska</cp:lastModifiedBy>
  <cp:revision>12</cp:revision>
  <cp:lastPrinted>2021-04-16T12:16:00Z</cp:lastPrinted>
  <dcterms:created xsi:type="dcterms:W3CDTF">2021-04-15T10:40:00Z</dcterms:created>
  <dcterms:modified xsi:type="dcterms:W3CDTF">2021-05-31T21:00:00Z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