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100553">
        <w:rPr>
          <w:rFonts w:ascii="Arial" w:hAnsi="Arial" w:cs="Arial"/>
          <w:sz w:val="22"/>
        </w:rPr>
        <w:t>30</w:t>
      </w:r>
      <w:r w:rsidR="007E0BDA" w:rsidRPr="00966714">
        <w:rPr>
          <w:rFonts w:ascii="Arial" w:hAnsi="Arial" w:cs="Arial"/>
          <w:sz w:val="22"/>
        </w:rPr>
        <w:t>.</w:t>
      </w:r>
      <w:r w:rsidR="00AF1E89">
        <w:rPr>
          <w:rFonts w:ascii="Arial" w:hAnsi="Arial" w:cs="Arial"/>
          <w:sz w:val="22"/>
        </w:rPr>
        <w:t>05.2022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AF1E89">
        <w:rPr>
          <w:rFonts w:ascii="Arial" w:hAnsi="Arial" w:cs="Arial"/>
          <w:sz w:val="22"/>
        </w:rPr>
        <w:t>8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100553">
        <w:rPr>
          <w:rFonts w:ascii="Arial" w:hAnsi="Arial" w:cs="Arial"/>
          <w:sz w:val="22"/>
        </w:rPr>
        <w:t>9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100553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o wyborze najkorzystniejszej oferty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AF1E89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Zakup i dostawę sprzętu i oprogramowania informatycznego w ramach projektu grantowego „Cyfrowa Gmina”.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100553" w:rsidRDefault="00100553" w:rsidP="00100553">
      <w:pPr>
        <w:numPr>
          <w:ilvl w:val="0"/>
          <w:numId w:val="6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Informuję, iż Zamawiający zwiększył kwotę na sfinansowanie niniejszego zamówienia do oferty z najniższą ceną. </w:t>
      </w:r>
    </w:p>
    <w:p w:rsidR="00100553" w:rsidRPr="001D4A62" w:rsidRDefault="003C5197" w:rsidP="00100553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powyższym,</w:t>
      </w:r>
      <w:r w:rsidR="00100553">
        <w:rPr>
          <w:rFonts w:ascii="Arial" w:hAnsi="Arial" w:cs="Arial"/>
          <w:sz w:val="22"/>
          <w:szCs w:val="22"/>
        </w:rPr>
        <w:t xml:space="preserve"> </w:t>
      </w:r>
      <w:r w:rsidR="00100553" w:rsidRPr="001D4A62">
        <w:rPr>
          <w:rFonts w:ascii="Arial" w:hAnsi="Arial" w:cs="Arial"/>
          <w:sz w:val="22"/>
          <w:szCs w:val="22"/>
        </w:rPr>
        <w:t xml:space="preserve">w niniejszym postępowaniu jako najkorzystniejszą ofertę wybrano ofertę Wykonawcy: </w:t>
      </w:r>
    </w:p>
    <w:p w:rsidR="00100553" w:rsidRPr="004C7963" w:rsidRDefault="00100553" w:rsidP="0010055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BB7954" w:rsidRPr="00BB7954" w:rsidRDefault="00BB7954" w:rsidP="00BB7954">
      <w:pPr>
        <w:spacing w:line="288" w:lineRule="auto"/>
        <w:jc w:val="center"/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</w:pPr>
      <w:r w:rsidRPr="00BB7954"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>Grupa E Sp. z o.o.</w:t>
      </w:r>
    </w:p>
    <w:p w:rsidR="00BB7954" w:rsidRPr="00BB7954" w:rsidRDefault="00BB7954" w:rsidP="00BB7954">
      <w:pPr>
        <w:autoSpaceDE w:val="0"/>
        <w:autoSpaceDN w:val="0"/>
        <w:adjustRightInd w:val="0"/>
        <w:spacing w:line="288" w:lineRule="auto"/>
        <w:jc w:val="center"/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</w:pPr>
      <w:r w:rsidRPr="00BB7954"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>ul. Piwna 32</w:t>
      </w:r>
    </w:p>
    <w:p w:rsidR="00100553" w:rsidRPr="00BB7954" w:rsidRDefault="00BB7954" w:rsidP="00BB7954">
      <w:pPr>
        <w:tabs>
          <w:tab w:val="left" w:pos="284"/>
        </w:tabs>
        <w:spacing w:line="288" w:lineRule="auto"/>
        <w:jc w:val="center"/>
        <w:rPr>
          <w:rFonts w:ascii="Arial" w:hAnsi="Arial" w:cs="Arial"/>
          <w:b/>
          <w:color w:val="000000"/>
          <w:sz w:val="12"/>
          <w:szCs w:val="24"/>
        </w:rPr>
      </w:pPr>
      <w:r w:rsidRPr="00BB7954"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>43-100 Tychy</w:t>
      </w:r>
    </w:p>
    <w:p w:rsidR="00100553" w:rsidRPr="004C7963" w:rsidRDefault="00BB7954" w:rsidP="00100553">
      <w:pPr>
        <w:spacing w:line="288" w:lineRule="auto"/>
        <w:jc w:val="center"/>
        <w:rPr>
          <w:rFonts w:ascii="Arial" w:eastAsiaTheme="minorHAnsi" w:hAnsi="Arial" w:cs="Arial"/>
          <w:b/>
          <w:bCs/>
          <w:color w:val="000009"/>
          <w:sz w:val="22"/>
          <w:lang w:eastAsia="en-US"/>
        </w:rPr>
      </w:pPr>
      <w:r>
        <w:rPr>
          <w:rFonts w:ascii="Arial" w:eastAsiaTheme="minorHAnsi" w:hAnsi="Arial" w:cs="Arial"/>
          <w:b/>
          <w:bCs/>
          <w:color w:val="000009"/>
          <w:sz w:val="22"/>
          <w:lang w:eastAsia="en-US"/>
        </w:rPr>
        <w:t xml:space="preserve"> </w:t>
      </w:r>
    </w:p>
    <w:p w:rsidR="00100553" w:rsidRPr="00BB7954" w:rsidRDefault="00100553" w:rsidP="009C6264">
      <w:pPr>
        <w:spacing w:line="288" w:lineRule="auto"/>
        <w:jc w:val="both"/>
        <w:rPr>
          <w:rFonts w:ascii="Arial" w:eastAsia="Calibri" w:hAnsi="Arial" w:cs="Arial"/>
          <w:b/>
          <w:color w:val="00000A"/>
          <w:sz w:val="22"/>
          <w:lang w:eastAsia="en-US"/>
        </w:rPr>
      </w:pPr>
      <w:r w:rsidRPr="004C7963">
        <w:rPr>
          <w:rFonts w:ascii="Arial" w:hAnsi="Arial" w:cs="Arial"/>
          <w:color w:val="000000"/>
          <w:sz w:val="22"/>
          <w:szCs w:val="24"/>
        </w:rPr>
        <w:t xml:space="preserve">Wybrana oferta spełnia wszystkie wymagania Zamawiającego określone w treści SWZ. Oferta zgodnie z kryteriami oceny ofert uzyskała </w:t>
      </w:r>
      <w:r w:rsidRPr="004C7963">
        <w:rPr>
          <w:rFonts w:ascii="Arial" w:hAnsi="Arial" w:cs="Arial"/>
          <w:sz w:val="22"/>
          <w:szCs w:val="22"/>
        </w:rPr>
        <w:t xml:space="preserve">najwyższą łączną liczbę punktów                          </w:t>
      </w:r>
      <w:r w:rsidRPr="004C7963">
        <w:rPr>
          <w:rFonts w:ascii="Arial" w:hAnsi="Arial" w:cs="Arial"/>
          <w:color w:val="000000"/>
          <w:sz w:val="22"/>
          <w:szCs w:val="24"/>
        </w:rPr>
        <w:t>w przedmiotowym zamówieniu.</w:t>
      </w:r>
    </w:p>
    <w:p w:rsidR="00100553" w:rsidRPr="004C7963" w:rsidRDefault="00100553" w:rsidP="00100553">
      <w:pPr>
        <w:tabs>
          <w:tab w:val="left" w:pos="426"/>
        </w:tabs>
        <w:rPr>
          <w:rFonts w:ascii="Arial" w:hAnsi="Arial" w:cs="Arial"/>
          <w:szCs w:val="18"/>
        </w:rPr>
      </w:pPr>
    </w:p>
    <w:p w:rsidR="00100553" w:rsidRPr="004C7963" w:rsidRDefault="00100553" w:rsidP="00100553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 w:rsidRPr="004C7963">
        <w:rPr>
          <w:rFonts w:ascii="Arial" w:eastAsia="MS Mincho" w:hAnsi="Arial"/>
          <w:b/>
          <w:sz w:val="22"/>
          <w:szCs w:val="22"/>
        </w:rPr>
        <w:t xml:space="preserve">II. </w:t>
      </w:r>
      <w:r w:rsidRPr="004C7963">
        <w:rPr>
          <w:rFonts w:ascii="Arial" w:eastAsia="MS Mincho" w:hAnsi="Arial"/>
          <w:sz w:val="22"/>
          <w:szCs w:val="22"/>
        </w:rPr>
        <w:t>Zbiorcze zestawienie ofert wraz z przyznaną punktacją:</w:t>
      </w:r>
    </w:p>
    <w:p w:rsidR="00100553" w:rsidRPr="004C7963" w:rsidRDefault="00100553" w:rsidP="00100553">
      <w:pPr>
        <w:spacing w:line="288" w:lineRule="auto"/>
        <w:jc w:val="both"/>
        <w:rPr>
          <w:rFonts w:ascii="Arial" w:hAnsi="Arial"/>
          <w:sz w:val="8"/>
          <w:szCs w:val="18"/>
        </w:rPr>
      </w:pPr>
    </w:p>
    <w:p w:rsidR="00100553" w:rsidRPr="004C7963" w:rsidRDefault="00100553" w:rsidP="00100553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  <w:r w:rsidRPr="004C7963">
        <w:rPr>
          <w:rFonts w:ascii="Arial" w:eastAsia="Calibri" w:hAnsi="Arial"/>
          <w:b/>
          <w:sz w:val="22"/>
          <w:szCs w:val="18"/>
          <w:lang w:eastAsia="en-U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701"/>
        <w:gridCol w:w="1559"/>
      </w:tblGrid>
      <w:tr w:rsidR="00100553" w:rsidRPr="004C7963" w:rsidTr="005B18DA">
        <w:trPr>
          <w:trHeight w:val="935"/>
        </w:trPr>
        <w:tc>
          <w:tcPr>
            <w:tcW w:w="851" w:type="dxa"/>
            <w:shd w:val="clear" w:color="auto" w:fill="auto"/>
            <w:vAlign w:val="center"/>
          </w:tcPr>
          <w:p w:rsidR="00100553" w:rsidRPr="004C7963" w:rsidRDefault="00100553" w:rsidP="005B18DA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553" w:rsidRPr="004C7963" w:rsidRDefault="00100553" w:rsidP="005B18DA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Liczba pkt           w kryterium cena – 60</w:t>
            </w:r>
          </w:p>
        </w:tc>
        <w:tc>
          <w:tcPr>
            <w:tcW w:w="1701" w:type="dxa"/>
          </w:tcPr>
          <w:p w:rsidR="00100553" w:rsidRPr="004C7963" w:rsidRDefault="00100553" w:rsidP="005B18DA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100553" w:rsidRPr="004C7963" w:rsidRDefault="00100553" w:rsidP="005B18DA">
            <w:pPr>
              <w:spacing w:line="288" w:lineRule="auto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 xml:space="preserve"> Liczba pkt  w kryterium okres gwarancji – 40</w:t>
            </w:r>
          </w:p>
        </w:tc>
        <w:tc>
          <w:tcPr>
            <w:tcW w:w="1559" w:type="dxa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/>
                <w:b/>
                <w:sz w:val="18"/>
                <w:szCs w:val="18"/>
              </w:rPr>
              <w:t>Łączna punktacja</w:t>
            </w:r>
          </w:p>
        </w:tc>
      </w:tr>
      <w:tr w:rsidR="00100553" w:rsidRPr="004C7963" w:rsidTr="00C24D36">
        <w:trPr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100553" w:rsidRPr="004C7963" w:rsidRDefault="00100553" w:rsidP="005B18DA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553" w:rsidRPr="00C24D36" w:rsidRDefault="00100553" w:rsidP="005B18DA">
            <w:pPr>
              <w:spacing w:line="288" w:lineRule="auto"/>
              <w:rPr>
                <w:rFonts w:ascii="Arial" w:eastAsiaTheme="minorHAnsi" w:hAnsi="Arial" w:cs="Arial"/>
                <w:color w:val="000000"/>
                <w:sz w:val="2"/>
                <w:szCs w:val="22"/>
                <w:lang w:eastAsia="en-US"/>
              </w:rPr>
            </w:pPr>
            <w:r w:rsidRPr="00C24D36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100553" w:rsidRPr="00C24D36" w:rsidRDefault="00100553" w:rsidP="005B18DA">
            <w:pPr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Grupa E Sp. z o.o.</w:t>
            </w:r>
          </w:p>
          <w:p w:rsidR="00100553" w:rsidRPr="00C24D36" w:rsidRDefault="00100553" w:rsidP="005B18DA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 xml:space="preserve">ul. Piwna 32 </w:t>
            </w:r>
          </w:p>
          <w:p w:rsidR="00100553" w:rsidRPr="00C24D36" w:rsidRDefault="00100553" w:rsidP="005B18DA">
            <w:pPr>
              <w:spacing w:line="288" w:lineRule="auto"/>
              <w:rPr>
                <w:rFonts w:ascii="Arial" w:hAnsi="Arial" w:cs="Arial"/>
                <w:color w:val="000000"/>
                <w:szCs w:val="22"/>
              </w:rPr>
            </w:pPr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43-100 Tychy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60 pkt</w:t>
            </w:r>
          </w:p>
        </w:tc>
        <w:tc>
          <w:tcPr>
            <w:tcW w:w="1701" w:type="dxa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100553" w:rsidRPr="004C7963" w:rsidRDefault="00100553" w:rsidP="005B18DA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100 pkt</w:t>
            </w:r>
          </w:p>
        </w:tc>
      </w:tr>
      <w:tr w:rsidR="00100553" w:rsidRPr="004C7963" w:rsidTr="00C24D36">
        <w:trPr>
          <w:trHeight w:val="1074"/>
        </w:trPr>
        <w:tc>
          <w:tcPr>
            <w:tcW w:w="851" w:type="dxa"/>
            <w:shd w:val="clear" w:color="auto" w:fill="auto"/>
            <w:vAlign w:val="center"/>
          </w:tcPr>
          <w:p w:rsidR="00100553" w:rsidRPr="004C7963" w:rsidRDefault="00100553" w:rsidP="005B18DA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553" w:rsidRPr="00C24D36" w:rsidRDefault="00100553" w:rsidP="005B18DA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8"/>
                <w:szCs w:val="22"/>
                <w:lang w:eastAsia="en-US"/>
              </w:rPr>
            </w:pPr>
          </w:p>
          <w:p w:rsidR="003C5197" w:rsidRDefault="00100553" w:rsidP="005B18DA">
            <w:pPr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 xml:space="preserve">Ogólnopolska Grupa IT </w:t>
            </w:r>
          </w:p>
          <w:p w:rsidR="00100553" w:rsidRPr="00C24D36" w:rsidRDefault="00100553" w:rsidP="005B18DA">
            <w:pPr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Danuta Walczak</w:t>
            </w:r>
          </w:p>
          <w:p w:rsidR="00100553" w:rsidRPr="00C24D36" w:rsidRDefault="00100553" w:rsidP="005B18DA">
            <w:pPr>
              <w:spacing w:line="288" w:lineRule="auto"/>
              <w:rPr>
                <w:rStyle w:val="markedcontent"/>
                <w:rFonts w:ascii="Arial" w:hAnsi="Arial" w:cs="Arial"/>
                <w:szCs w:val="22"/>
              </w:rPr>
            </w:pPr>
            <w:r w:rsidRPr="00C24D36">
              <w:rPr>
                <w:rStyle w:val="markedcontent"/>
                <w:rFonts w:ascii="Arial" w:hAnsi="Arial" w:cs="Arial"/>
                <w:szCs w:val="22"/>
              </w:rPr>
              <w:t>ul. Armii Krajowej 3/161</w:t>
            </w:r>
          </w:p>
          <w:p w:rsidR="00100553" w:rsidRPr="00C24D36" w:rsidRDefault="00100553" w:rsidP="005B18DA">
            <w:pPr>
              <w:spacing w:line="288" w:lineRule="auto"/>
              <w:rPr>
                <w:rStyle w:val="markedcontent"/>
                <w:rFonts w:ascii="Arial" w:hAnsi="Arial" w:cs="Arial"/>
                <w:szCs w:val="22"/>
              </w:rPr>
            </w:pPr>
            <w:r w:rsidRPr="00C24D36">
              <w:rPr>
                <w:rStyle w:val="markedcontent"/>
                <w:rFonts w:ascii="Arial" w:hAnsi="Arial" w:cs="Arial"/>
                <w:szCs w:val="22"/>
              </w:rPr>
              <w:t>10-072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52,31</w:t>
            </w:r>
            <w:r w:rsidRPr="004C7963">
              <w:rPr>
                <w:rFonts w:ascii="Arial" w:hAnsi="Arial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100553" w:rsidRPr="004C7963" w:rsidRDefault="00100553" w:rsidP="00BB795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9</w:t>
            </w:r>
            <w:r w:rsidR="00BB7954">
              <w:rPr>
                <w:rFonts w:ascii="Arial" w:hAnsi="Arial"/>
                <w:sz w:val="18"/>
                <w:szCs w:val="18"/>
              </w:rPr>
              <w:t>2</w:t>
            </w:r>
            <w:r w:rsidRPr="004C7963">
              <w:rPr>
                <w:rFonts w:ascii="Arial" w:hAnsi="Arial"/>
                <w:sz w:val="18"/>
                <w:szCs w:val="18"/>
              </w:rPr>
              <w:t>,</w:t>
            </w:r>
            <w:r w:rsidR="00BB7954">
              <w:rPr>
                <w:rFonts w:ascii="Arial" w:hAnsi="Arial"/>
                <w:sz w:val="18"/>
                <w:szCs w:val="18"/>
              </w:rPr>
              <w:t>31</w:t>
            </w:r>
            <w:r w:rsidRPr="004C7963">
              <w:rPr>
                <w:rFonts w:ascii="Arial" w:hAnsi="Arial"/>
                <w:sz w:val="18"/>
                <w:szCs w:val="18"/>
              </w:rPr>
              <w:t xml:space="preserve"> pkt</w:t>
            </w:r>
          </w:p>
        </w:tc>
      </w:tr>
      <w:tr w:rsidR="00100553" w:rsidRPr="004C7963" w:rsidTr="00C24D36">
        <w:trPr>
          <w:trHeight w:val="1035"/>
        </w:trPr>
        <w:tc>
          <w:tcPr>
            <w:tcW w:w="851" w:type="dxa"/>
            <w:shd w:val="clear" w:color="auto" w:fill="auto"/>
            <w:vAlign w:val="center"/>
          </w:tcPr>
          <w:p w:rsidR="00100553" w:rsidRPr="004C7963" w:rsidRDefault="00100553" w:rsidP="005B1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553" w:rsidRPr="00C24D36" w:rsidRDefault="00100553" w:rsidP="005B18DA">
            <w:pPr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 xml:space="preserve">Web-Profit Maciej </w:t>
            </w:r>
            <w:proofErr w:type="spellStart"/>
            <w:r w:rsidRPr="00C24D36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Kuźlik</w:t>
            </w:r>
            <w:proofErr w:type="spellEnd"/>
          </w:p>
          <w:p w:rsidR="00100553" w:rsidRPr="00C24D36" w:rsidRDefault="00100553" w:rsidP="005B18DA">
            <w:pPr>
              <w:spacing w:line="288" w:lineRule="auto"/>
              <w:rPr>
                <w:rStyle w:val="markedcontent"/>
                <w:rFonts w:ascii="Arial" w:hAnsi="Arial" w:cs="Arial"/>
                <w:szCs w:val="22"/>
              </w:rPr>
            </w:pPr>
            <w:r w:rsidRPr="00C24D36">
              <w:rPr>
                <w:rStyle w:val="markedcontent"/>
                <w:rFonts w:ascii="Arial" w:hAnsi="Arial" w:cs="Arial"/>
                <w:szCs w:val="22"/>
              </w:rPr>
              <w:t>ul. Spokojna 18</w:t>
            </w:r>
          </w:p>
          <w:p w:rsidR="00100553" w:rsidRPr="00C24D36" w:rsidRDefault="00100553" w:rsidP="005B18DA">
            <w:pPr>
              <w:spacing w:line="288" w:lineRule="auto"/>
              <w:rPr>
                <w:rStyle w:val="markedcontent"/>
                <w:rFonts w:ascii="Arial" w:hAnsi="Arial" w:cs="Arial"/>
                <w:szCs w:val="22"/>
              </w:rPr>
            </w:pPr>
            <w:r w:rsidRPr="00C24D36">
              <w:rPr>
                <w:rStyle w:val="markedcontent"/>
                <w:rFonts w:ascii="Arial" w:hAnsi="Arial" w:cs="Arial"/>
                <w:szCs w:val="22"/>
              </w:rPr>
              <w:t>41-940 Piekary Śląskie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00553" w:rsidRPr="004C7963" w:rsidRDefault="00100553" w:rsidP="005B18DA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Oferta odrzucona</w:t>
            </w:r>
          </w:p>
        </w:tc>
      </w:tr>
    </w:tbl>
    <w:p w:rsidR="00100553" w:rsidRPr="004C7963" w:rsidRDefault="00100553" w:rsidP="00100553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</w:p>
    <w:p w:rsidR="00100553" w:rsidRPr="00A85DD3" w:rsidRDefault="00100553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0"/>
          <w:szCs w:val="18"/>
        </w:rPr>
      </w:pPr>
    </w:p>
    <w:p w:rsidR="00CD3E36" w:rsidRDefault="00952DC8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52DC8" w:rsidRDefault="00952DC8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C5197" w:rsidRDefault="003C5197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100553" w:rsidRPr="00BA6927" w:rsidRDefault="00100553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100553" w:rsidRPr="00BA6927" w:rsidRDefault="00100553" w:rsidP="0010055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100553" w:rsidRPr="00755195" w:rsidRDefault="00100553" w:rsidP="0010055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Pr="00755195">
        <w:rPr>
          <w:rFonts w:ascii="Arial" w:hAnsi="Arial" w:cs="Arial"/>
          <w:color w:val="FF0000"/>
          <w:sz w:val="22"/>
        </w:rPr>
        <w:t xml:space="preserve"> </w:t>
      </w:r>
    </w:p>
    <w:p w:rsidR="00FA343D" w:rsidRPr="00AB399A" w:rsidRDefault="00100553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lastRenderedPageBreak/>
        <w:t xml:space="preserve"> </w:t>
      </w:r>
      <w:r w:rsidR="00FA343D">
        <w:rPr>
          <w:rFonts w:ascii="Arial" w:hAnsi="Arial" w:cs="Arial"/>
          <w:color w:val="FF0000"/>
          <w:sz w:val="22"/>
        </w:rPr>
        <w:t xml:space="preserve"> </w:t>
      </w:r>
    </w:p>
    <w:sectPr w:rsidR="00FA343D" w:rsidRPr="00AB399A" w:rsidSect="00952DC8">
      <w:headerReference w:type="default" r:id="rId9"/>
      <w:pgSz w:w="11906" w:h="16838"/>
      <w:pgMar w:top="158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76D283A" wp14:editId="51ACF3E3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3153BDB" wp14:editId="10A62C15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1F5EE48" wp14:editId="62C31306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006"/>
    <w:multiLevelType w:val="hybridMultilevel"/>
    <w:tmpl w:val="83F6FBC2"/>
    <w:lvl w:ilvl="0" w:tplc="6A92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34C1F"/>
    <w:multiLevelType w:val="hybridMultilevel"/>
    <w:tmpl w:val="F87073F2"/>
    <w:lvl w:ilvl="0" w:tplc="D7FA2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00553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3C5197"/>
    <w:rsid w:val="00563A12"/>
    <w:rsid w:val="005C3707"/>
    <w:rsid w:val="00620005"/>
    <w:rsid w:val="00665186"/>
    <w:rsid w:val="00674909"/>
    <w:rsid w:val="006761EF"/>
    <w:rsid w:val="00677186"/>
    <w:rsid w:val="006A1093"/>
    <w:rsid w:val="006B71CB"/>
    <w:rsid w:val="0071350A"/>
    <w:rsid w:val="00715BD7"/>
    <w:rsid w:val="00755195"/>
    <w:rsid w:val="007A759C"/>
    <w:rsid w:val="007D03E3"/>
    <w:rsid w:val="007E0BDA"/>
    <w:rsid w:val="008246A2"/>
    <w:rsid w:val="00856068"/>
    <w:rsid w:val="0091213F"/>
    <w:rsid w:val="00952DC8"/>
    <w:rsid w:val="00963A4C"/>
    <w:rsid w:val="00966714"/>
    <w:rsid w:val="009A0F06"/>
    <w:rsid w:val="009A1234"/>
    <w:rsid w:val="009C6264"/>
    <w:rsid w:val="00A354C4"/>
    <w:rsid w:val="00A85DD3"/>
    <w:rsid w:val="00A86D39"/>
    <w:rsid w:val="00AB399A"/>
    <w:rsid w:val="00AC2BC8"/>
    <w:rsid w:val="00AF1E89"/>
    <w:rsid w:val="00B06618"/>
    <w:rsid w:val="00B1680F"/>
    <w:rsid w:val="00BB7954"/>
    <w:rsid w:val="00C24D36"/>
    <w:rsid w:val="00C365D3"/>
    <w:rsid w:val="00C37AF9"/>
    <w:rsid w:val="00CB209A"/>
    <w:rsid w:val="00CD3E36"/>
    <w:rsid w:val="00CD4035"/>
    <w:rsid w:val="00D6670F"/>
    <w:rsid w:val="00E124CA"/>
    <w:rsid w:val="00E13C46"/>
    <w:rsid w:val="00E75A6E"/>
    <w:rsid w:val="00E80117"/>
    <w:rsid w:val="00EE0C9C"/>
    <w:rsid w:val="00EF2A73"/>
    <w:rsid w:val="00F34DD1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B509-3ADB-4312-9A62-83A35E8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2022-05-30T10:50:00Z</cp:lastPrinted>
  <dcterms:created xsi:type="dcterms:W3CDTF">2020-04-16T09:18:00Z</dcterms:created>
  <dcterms:modified xsi:type="dcterms:W3CDTF">2022-05-30T11:24:00Z</dcterms:modified>
</cp:coreProperties>
</file>