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86" w:rsidRDefault="000E2386" w:rsidP="000E2386">
      <w:pPr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E2386">
        <w:rPr>
          <w:rFonts w:ascii="Arial" w:eastAsia="Times New Roman" w:hAnsi="Arial" w:cs="Arial"/>
          <w:bCs/>
          <w:sz w:val="24"/>
          <w:szCs w:val="24"/>
          <w:lang w:eastAsia="pl-PL"/>
        </w:rPr>
        <w:t>Bydgoszcz, dn.</w:t>
      </w:r>
      <w:r w:rsidR="009D3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08</w:t>
      </w:r>
      <w:r w:rsidRPr="000E2386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9D312C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0E2386">
        <w:rPr>
          <w:rFonts w:ascii="Arial" w:eastAsia="Times New Roman" w:hAnsi="Arial" w:cs="Arial"/>
          <w:bCs/>
          <w:sz w:val="24"/>
          <w:szCs w:val="24"/>
          <w:lang w:eastAsia="pl-PL"/>
        </w:rPr>
        <w:t>.20</w:t>
      </w:r>
      <w:r w:rsidR="009F3C18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Pr="000E238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3117B6" w:rsidRDefault="003117B6" w:rsidP="000E2386">
      <w:pPr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:rsidR="0071558B" w:rsidRPr="000E2386" w:rsidRDefault="0071558B" w:rsidP="000E2386">
      <w:pPr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:rsidR="009F3C18" w:rsidRPr="009F3C18" w:rsidRDefault="009F3C18" w:rsidP="009F3C18">
      <w:pPr>
        <w:spacing w:after="0" w:line="240" w:lineRule="auto"/>
        <w:ind w:left="992" w:hanging="9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Dotyczy</w:t>
      </w:r>
      <w:r w:rsidRPr="009F3C18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Pr="009F3C1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na: „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Okresowe usługi konserwacji i napraw urządzeń wielofunkcyjnych</w:t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 xml:space="preserve">” - sprawa 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>/ZP/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WYCH/ŁĄCZN</w:t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>/2020</w:t>
      </w:r>
      <w:r w:rsidR="006C44A2">
        <w:rPr>
          <w:rFonts w:ascii="Arial" w:eastAsia="Times New Roman" w:hAnsi="Arial" w:cs="Arial"/>
          <w:sz w:val="24"/>
          <w:szCs w:val="24"/>
          <w:lang w:eastAsia="pl-PL"/>
        </w:rPr>
        <w:t xml:space="preserve"> – część </w:t>
      </w:r>
      <w:r w:rsidR="007A1EFF">
        <w:rPr>
          <w:rFonts w:ascii="Arial" w:eastAsia="Times New Roman" w:hAnsi="Arial" w:cs="Arial"/>
          <w:sz w:val="24"/>
          <w:szCs w:val="24"/>
          <w:lang w:eastAsia="pl-PL"/>
        </w:rPr>
        <w:t>I.</w:t>
      </w:r>
      <w:r w:rsidRPr="009F3C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F3C18" w:rsidRPr="009F3C18" w:rsidRDefault="009F3C18" w:rsidP="009F3C18">
      <w:pPr>
        <w:spacing w:after="0" w:line="240" w:lineRule="auto"/>
        <w:ind w:left="1134" w:hanging="113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1558B" w:rsidRPr="0071558B" w:rsidRDefault="0071558B" w:rsidP="0071558B">
      <w:pPr>
        <w:tabs>
          <w:tab w:val="left" w:pos="3210"/>
        </w:tabs>
        <w:spacing w:after="360" w:line="240" w:lineRule="auto"/>
        <w:ind w:left="992" w:hanging="992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ZAWIADOMIENIE O </w:t>
      </w:r>
      <w:r w:rsidR="007355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UNIEWAŻNIENIU POSTĘ</w:t>
      </w:r>
      <w:r w:rsidR="009D31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POWANIA</w:t>
      </w:r>
    </w:p>
    <w:p w:rsidR="000E2386" w:rsidRPr="000E2386" w:rsidRDefault="00453867" w:rsidP="000E2386">
      <w:pPr>
        <w:tabs>
          <w:tab w:val="left" w:pos="636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E2386">
        <w:rPr>
          <w:rFonts w:ascii="Arial" w:eastAsia="Calibri" w:hAnsi="Arial" w:cs="Arial"/>
          <w:b/>
          <w:sz w:val="24"/>
          <w:szCs w:val="24"/>
        </w:rPr>
        <w:t>SPRAW</w:t>
      </w:r>
      <w:r>
        <w:rPr>
          <w:rFonts w:ascii="Arial" w:eastAsia="Calibri" w:hAnsi="Arial" w:cs="Arial"/>
          <w:b/>
          <w:sz w:val="24"/>
          <w:szCs w:val="24"/>
        </w:rPr>
        <w:t xml:space="preserve">A NR </w:t>
      </w:r>
      <w:r w:rsidR="009D312C">
        <w:rPr>
          <w:rFonts w:ascii="Arial" w:eastAsia="Calibri" w:hAnsi="Arial" w:cs="Arial"/>
          <w:b/>
          <w:sz w:val="24"/>
          <w:szCs w:val="24"/>
        </w:rPr>
        <w:t>14</w:t>
      </w:r>
      <w:r w:rsidR="000E2386" w:rsidRPr="000E2386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9D312C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0E2386" w:rsidRPr="000E238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9D312C">
        <w:rPr>
          <w:rFonts w:ascii="Arial" w:eastAsia="Times New Roman" w:hAnsi="Arial" w:cs="Arial"/>
          <w:b/>
          <w:sz w:val="24"/>
          <w:szCs w:val="24"/>
          <w:lang w:eastAsia="pl-PL"/>
        </w:rPr>
        <w:t>WYCH/ŁĄCZN</w:t>
      </w:r>
      <w:r w:rsidR="000E2386" w:rsidRPr="000E238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9F3C18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</w:p>
    <w:p w:rsidR="000E2386" w:rsidRPr="000E2386" w:rsidRDefault="000E2386" w:rsidP="000E2386">
      <w:pPr>
        <w:tabs>
          <w:tab w:val="left" w:pos="636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2386" w:rsidRPr="000E2386" w:rsidRDefault="000E2386" w:rsidP="000E2386">
      <w:pPr>
        <w:tabs>
          <w:tab w:val="left" w:pos="708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Zamawiający 11 Wojskowy Oddział Gospodarczy ul. Gdańska 147, 85-915 Bydgoszcz, zawiadamia, że postępowanie o udzielenie zamówienia publicznego na </w:t>
      </w:r>
      <w:r w:rsidR="0045386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kresowe usługi konserwacji i napraw urządzeń wielofunkcyjnych</w:t>
      </w:r>
      <w:r w:rsidR="00B92A78"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1EFF">
        <w:rPr>
          <w:rFonts w:ascii="Arial" w:eastAsia="Times New Roman" w:hAnsi="Arial" w:cs="Arial"/>
          <w:sz w:val="24"/>
          <w:szCs w:val="24"/>
          <w:lang w:eastAsia="pl-PL"/>
        </w:rPr>
        <w:t xml:space="preserve">w części </w:t>
      </w:r>
      <w:r w:rsidR="007A05D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7A1E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zostało unieważnione na podstawie art. 93 ust. 1 pkt. 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E2386" w:rsidRPr="000E2386" w:rsidRDefault="000E2386" w:rsidP="0071558B">
      <w:pPr>
        <w:tabs>
          <w:tab w:val="left" w:pos="708"/>
          <w:tab w:val="right" w:pos="9072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1A03C3" w:rsidRDefault="000E2386" w:rsidP="000E238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A03C3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 faktyczne:</w:t>
      </w:r>
    </w:p>
    <w:p w:rsidR="00192869" w:rsidRPr="00192869" w:rsidRDefault="001A03C3" w:rsidP="00192869">
      <w:pPr>
        <w:spacing w:after="12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 w:rsidR="00192869" w:rsidRPr="00192869">
        <w:rPr>
          <w:rFonts w:ascii="Arial" w:eastAsia="Times New Roman" w:hAnsi="Arial" w:cs="Arial"/>
          <w:sz w:val="24"/>
          <w:szCs w:val="24"/>
          <w:lang w:eastAsia="pl-PL"/>
        </w:rPr>
        <w:t>Zamawiający unieważnia postępowanie o udzielenie zamówienia, gdyż postępowanie obarczone jest niemożliwą do usunięcia wadą uniemożliwiającą zawarcie niepodlegającej unieważnieniu umowy w sprawie zamówienia publicznego.</w:t>
      </w:r>
    </w:p>
    <w:p w:rsidR="00192869" w:rsidRDefault="00192869" w:rsidP="000E2386">
      <w:pPr>
        <w:widowControl w:val="0"/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ab/>
      </w:r>
      <w:r w:rsidR="00C50E56" w:rsidRPr="001A03C3">
        <w:rPr>
          <w:rFonts w:ascii="Arial" w:eastAsia="Calibri" w:hAnsi="Arial" w:cs="Arial"/>
          <w:sz w:val="24"/>
          <w:szCs w:val="24"/>
          <w:lang w:eastAsia="pl-PL"/>
        </w:rPr>
        <w:t>W dniu 10.06.2020 r. Zamawiający wszczął post</w:t>
      </w:r>
      <w:r w:rsidR="007A1EFF">
        <w:rPr>
          <w:rFonts w:ascii="Arial" w:eastAsia="Calibri" w:hAnsi="Arial" w:cs="Arial"/>
          <w:sz w:val="24"/>
          <w:szCs w:val="24"/>
          <w:lang w:eastAsia="pl-PL"/>
        </w:rPr>
        <w:t>ę</w:t>
      </w:r>
      <w:r w:rsidR="00C50E56" w:rsidRPr="001A03C3">
        <w:rPr>
          <w:rFonts w:ascii="Arial" w:eastAsia="Calibri" w:hAnsi="Arial" w:cs="Arial"/>
          <w:sz w:val="24"/>
          <w:szCs w:val="24"/>
          <w:lang w:eastAsia="pl-PL"/>
        </w:rPr>
        <w:t>powanie w trybie przetargu nieograniczonego na o</w:t>
      </w:r>
      <w:r w:rsidR="00C50E56" w:rsidRPr="001A03C3">
        <w:rPr>
          <w:rFonts w:ascii="Arial" w:eastAsia="Times New Roman" w:hAnsi="Arial" w:cs="Arial"/>
          <w:sz w:val="24"/>
          <w:szCs w:val="24"/>
          <w:lang w:eastAsia="pl-PL"/>
        </w:rPr>
        <w:t>kresowe usługi konserwacji i napraw urządzeń wielofunkcyjnych</w:t>
      </w:r>
      <w:r w:rsidR="001A03C3" w:rsidRPr="001A03C3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Jawne otwarcie ofert odbyło się w dniu 19.06.2020 r. godz. 10:00 w siedzibie Zamawiającego – budynek 108 lok. 125. </w:t>
      </w:r>
    </w:p>
    <w:p w:rsidR="000E2386" w:rsidRPr="001A03C3" w:rsidRDefault="001A03C3" w:rsidP="000E2386">
      <w:pPr>
        <w:widowControl w:val="0"/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1A03C3">
        <w:rPr>
          <w:rFonts w:ascii="Arial" w:eastAsia="Calibri" w:hAnsi="Arial" w:cs="Arial"/>
          <w:sz w:val="24"/>
          <w:szCs w:val="24"/>
          <w:lang w:eastAsia="pl-PL"/>
        </w:rPr>
        <w:t xml:space="preserve">W trakcie badania i oceny ofert Zamawiający stwierdził rozbieżność pomiędzy specyfikacją istotnych warunków zamówienia (SIWZ) </w:t>
      </w:r>
      <w:r w:rsidR="00DD303E">
        <w:rPr>
          <w:rFonts w:ascii="Arial" w:eastAsia="Calibri" w:hAnsi="Arial" w:cs="Arial"/>
          <w:sz w:val="24"/>
          <w:szCs w:val="24"/>
          <w:lang w:eastAsia="pl-PL"/>
        </w:rPr>
        <w:t>a</w:t>
      </w:r>
      <w:r w:rsidRPr="001A03C3">
        <w:rPr>
          <w:rFonts w:ascii="Arial" w:eastAsia="Calibri" w:hAnsi="Arial" w:cs="Arial"/>
          <w:sz w:val="24"/>
          <w:szCs w:val="24"/>
          <w:lang w:eastAsia="pl-PL"/>
        </w:rPr>
        <w:t xml:space="preserve"> załącznik</w:t>
      </w:r>
      <w:r w:rsidR="00453867">
        <w:rPr>
          <w:rFonts w:ascii="Arial" w:eastAsia="Calibri" w:hAnsi="Arial" w:cs="Arial"/>
          <w:sz w:val="24"/>
          <w:szCs w:val="24"/>
          <w:lang w:eastAsia="pl-PL"/>
        </w:rPr>
        <w:t>iem</w:t>
      </w:r>
      <w:r w:rsidRPr="001A03C3">
        <w:rPr>
          <w:rFonts w:ascii="Arial" w:eastAsia="Calibri" w:hAnsi="Arial" w:cs="Arial"/>
          <w:sz w:val="24"/>
          <w:szCs w:val="24"/>
          <w:lang w:eastAsia="pl-PL"/>
        </w:rPr>
        <w:t xml:space="preserve"> nr 1 (Opis przedmiotu zamówienia)</w:t>
      </w:r>
      <w:r w:rsidR="00192869">
        <w:rPr>
          <w:rFonts w:ascii="Arial" w:eastAsia="Calibri" w:hAnsi="Arial" w:cs="Arial"/>
          <w:sz w:val="24"/>
          <w:szCs w:val="24"/>
          <w:lang w:eastAsia="pl-PL"/>
        </w:rPr>
        <w:t xml:space="preserve"> do SIWZ</w:t>
      </w:r>
      <w:r w:rsidRPr="001A03C3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DD303E" w:rsidRDefault="001B194C" w:rsidP="00DD303E">
      <w:pPr>
        <w:shd w:val="clear" w:color="auto" w:fill="FFFFFF"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1B19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Wada sprowadza się do rozbieżności pomiędzy </w:t>
      </w:r>
      <w:r w:rsidR="005D385B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 xml:space="preserve">częścią III (Opis przedmiotu zamówienia) SIWZ, w której Zamawiający wymaga, </w:t>
      </w:r>
      <w:r w:rsidR="005D385B" w:rsidRPr="001B194C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 xml:space="preserve">że </w:t>
      </w:r>
      <w:r w:rsidR="005D385B">
        <w:rPr>
          <w:rFonts w:ascii="Arial" w:eastAsia="Times New Roman" w:hAnsi="Arial" w:cs="Arial"/>
          <w:bCs/>
          <w:color w:val="444444"/>
          <w:sz w:val="24"/>
          <w:szCs w:val="24"/>
          <w:lang w:eastAsia="pl-PL"/>
        </w:rPr>
        <w:t>„</w:t>
      </w:r>
      <w:r w:rsidR="005D385B">
        <w:rPr>
          <w:rFonts w:ascii="Arial" w:eastAsia="Times New Roman" w:hAnsi="Arial" w:cs="Arial"/>
          <w:bCs/>
          <w:color w:val="444444"/>
          <w:sz w:val="24"/>
          <w:szCs w:val="24"/>
          <w:u w:val="single"/>
          <w:lang w:eastAsia="pl-PL"/>
        </w:rPr>
        <w:t>Z</w:t>
      </w:r>
      <w:r w:rsidR="005D385B" w:rsidRPr="00453867">
        <w:rPr>
          <w:rFonts w:ascii="Arial" w:eastAsia="HG Mincho Light J" w:hAnsi="Arial" w:cs="Arial"/>
          <w:color w:val="000000"/>
          <w:sz w:val="24"/>
          <w:szCs w:val="24"/>
          <w:u w:val="single"/>
          <w:lang w:eastAsia="pl-PL"/>
        </w:rPr>
        <w:t xml:space="preserve">e względu na charakter czynności w zakresie realizacji zamówienia, określonych w opisie przedmiotu zamówienia, Zamawiający nie przewiduje wymagania, zatrudnienia przez Wykonawcę lub Podwykonawcę na podstawie umowy o pracę osób wykonujących czynności w realizacji zamówienia, gdyż wykonanie tych czynności nie polega na wykonaniu pracy w sposób określony w art. 22 §1 ustawy z dnia 26 czerwca 1974 r. – Kodeks pracy (Dz. U. z 2019 r. poz. 1040 z </w:t>
      </w:r>
      <w:proofErr w:type="spellStart"/>
      <w:r w:rsidR="005D385B" w:rsidRPr="00453867">
        <w:rPr>
          <w:rFonts w:ascii="Arial" w:eastAsia="HG Mincho Light J" w:hAnsi="Arial" w:cs="Arial"/>
          <w:color w:val="000000"/>
          <w:sz w:val="24"/>
          <w:szCs w:val="24"/>
          <w:u w:val="single"/>
          <w:lang w:eastAsia="pl-PL"/>
        </w:rPr>
        <w:t>późn</w:t>
      </w:r>
      <w:proofErr w:type="spellEnd"/>
      <w:r w:rsidR="005D385B" w:rsidRPr="00453867">
        <w:rPr>
          <w:rFonts w:ascii="Arial" w:eastAsia="HG Mincho Light J" w:hAnsi="Arial" w:cs="Arial"/>
          <w:color w:val="000000"/>
          <w:sz w:val="24"/>
          <w:szCs w:val="24"/>
          <w:u w:val="single"/>
          <w:lang w:eastAsia="pl-PL"/>
        </w:rPr>
        <w:t>. zm.)</w:t>
      </w:r>
      <w:r w:rsidR="005D385B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”</w:t>
      </w:r>
      <w:r w:rsidR="00EF365A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,</w:t>
      </w:r>
      <w:r w:rsidR="005D385B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 a </w:t>
      </w:r>
      <w:r w:rsidR="006C44A2" w:rsidRPr="007A1EF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opisem przedmiotu zamówienia (załącznik nr 1 do </w:t>
      </w:r>
      <w:r w:rsidRPr="007A1EFF">
        <w:rPr>
          <w:rFonts w:ascii="Arial" w:eastAsia="Times New Roman" w:hAnsi="Arial" w:cs="Arial"/>
          <w:bCs/>
          <w:sz w:val="24"/>
          <w:szCs w:val="24"/>
          <w:lang w:eastAsia="pl-PL"/>
        </w:rPr>
        <w:t>SIWZ</w:t>
      </w:r>
      <w:r w:rsidR="006C44A2" w:rsidRPr="007A1EFF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7A1EFF">
        <w:rPr>
          <w:rFonts w:ascii="Arial" w:eastAsia="Times New Roman" w:hAnsi="Arial" w:cs="Arial"/>
          <w:bCs/>
          <w:sz w:val="24"/>
          <w:szCs w:val="24"/>
          <w:lang w:eastAsia="pl-PL"/>
        </w:rPr>
        <w:t>, w któr</w:t>
      </w:r>
      <w:r w:rsidR="006C44A2" w:rsidRPr="007A1EF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ym </w:t>
      </w:r>
      <w:r w:rsidRPr="007A1EFF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1B19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amawiający zawarł </w:t>
      </w:r>
      <w:r w:rsidR="006C44A2" w:rsidRPr="007A1EFF">
        <w:rPr>
          <w:rFonts w:ascii="Arial" w:eastAsia="Times New Roman" w:hAnsi="Arial" w:cs="Arial"/>
          <w:bCs/>
          <w:sz w:val="24"/>
          <w:szCs w:val="24"/>
          <w:lang w:eastAsia="pl-PL"/>
        </w:rPr>
        <w:t>w pkt. 8 „</w:t>
      </w:r>
      <w:r w:rsidR="006C44A2" w:rsidRPr="007A1EFF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Z</w:t>
      </w:r>
      <w:r w:rsidR="006C44A2" w:rsidRPr="007A1EFF">
        <w:rPr>
          <w:rFonts w:ascii="Arial" w:eastAsia="HG Mincho Light J" w:hAnsi="Arial" w:cs="Arial"/>
          <w:sz w:val="24"/>
          <w:szCs w:val="20"/>
          <w:u w:val="single"/>
          <w:lang w:eastAsia="pl-PL"/>
        </w:rPr>
        <w:t xml:space="preserve">amawiający </w:t>
      </w:r>
      <w:r w:rsidR="006C44A2" w:rsidRPr="00453867">
        <w:rPr>
          <w:rFonts w:ascii="Arial" w:eastAsia="HG Mincho Light J" w:hAnsi="Arial" w:cs="Arial"/>
          <w:color w:val="000000"/>
          <w:sz w:val="24"/>
          <w:szCs w:val="20"/>
          <w:u w:val="single"/>
          <w:lang w:eastAsia="pl-PL"/>
        </w:rPr>
        <w:t>wymaga, aby Wykonawca wykonał przedmiot zamówienia samodzielnie, przy pomocy osób zatrudnionych na umowę o pracę na czas nieokreślony lub określony</w:t>
      </w:r>
      <w:r w:rsidR="006C44A2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”</w:t>
      </w:r>
      <w:r w:rsidR="005D385B">
        <w:rPr>
          <w:rFonts w:ascii="Arial" w:eastAsia="HG Mincho Light J" w:hAnsi="Arial" w:cs="Arial"/>
          <w:color w:val="000000"/>
          <w:sz w:val="24"/>
          <w:szCs w:val="20"/>
          <w:lang w:eastAsia="pl-PL"/>
        </w:rPr>
        <w:t>.</w:t>
      </w:r>
    </w:p>
    <w:p w:rsidR="000E2386" w:rsidRDefault="001A03C3" w:rsidP="00DD303E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0"/>
        </w:rPr>
      </w:pPr>
      <w:r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Nadto rozbieżność dotyczyła </w:t>
      </w:r>
      <w:r w:rsidR="000D7F93"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również </w:t>
      </w:r>
      <w:r w:rsidR="00DD303E" w:rsidRPr="007A1EFF">
        <w:rPr>
          <w:rFonts w:ascii="Arial" w:hAnsi="Arial" w:cs="Arial"/>
          <w:sz w:val="24"/>
          <w:szCs w:val="24"/>
          <w:shd w:val="clear" w:color="auto" w:fill="FFFFFF"/>
        </w:rPr>
        <w:t>załącznika nr 2 do SIWZ (projekt umowy cz. I) § 3 (Warunki wykonania umowy) pkt. 22 „</w:t>
      </w:r>
      <w:r w:rsidR="00DD303E" w:rsidRPr="007A1EFF">
        <w:rPr>
          <w:rFonts w:ascii="Arial" w:eastAsia="Calibri" w:hAnsi="Arial" w:cs="Arial"/>
          <w:sz w:val="24"/>
          <w:szCs w:val="20"/>
          <w:u w:val="single"/>
        </w:rPr>
        <w:t>Zamawiaj</w:t>
      </w:r>
      <w:r w:rsidR="00DD303E" w:rsidRPr="007A1EFF">
        <w:rPr>
          <w:rFonts w:ascii="Arial" w:eastAsia="Calibri" w:hAnsi="Arial" w:cs="Arial" w:hint="cs"/>
          <w:sz w:val="24"/>
          <w:szCs w:val="20"/>
          <w:u w:val="single"/>
        </w:rPr>
        <w:t>ą</w:t>
      </w:r>
      <w:r w:rsidR="00DD303E" w:rsidRPr="007A1EFF">
        <w:rPr>
          <w:rFonts w:ascii="Arial" w:eastAsia="Calibri" w:hAnsi="Arial" w:cs="Arial"/>
          <w:sz w:val="24"/>
          <w:szCs w:val="20"/>
          <w:u w:val="single"/>
        </w:rPr>
        <w:t xml:space="preserve">cy </w:t>
      </w:r>
      <w:r w:rsidR="00DD303E" w:rsidRPr="00453867">
        <w:rPr>
          <w:rFonts w:ascii="Arial" w:eastAsia="Calibri" w:hAnsi="Arial" w:cs="Arial"/>
          <w:color w:val="000000"/>
          <w:sz w:val="24"/>
          <w:szCs w:val="20"/>
          <w:u w:val="single"/>
        </w:rPr>
        <w:t xml:space="preserve">wymaga od Wykonawcy </w:t>
      </w:r>
      <w:r w:rsidR="00DD303E" w:rsidRPr="00453867">
        <w:rPr>
          <w:rFonts w:ascii="Arial" w:eastAsia="Calibri" w:hAnsi="Arial" w:cs="Arial"/>
          <w:color w:val="000000"/>
          <w:sz w:val="24"/>
          <w:szCs w:val="20"/>
          <w:u w:val="single"/>
        </w:rPr>
        <w:br/>
        <w:t>i podwykonawc</w:t>
      </w:r>
      <w:r w:rsidR="00DD303E" w:rsidRPr="00453867">
        <w:rPr>
          <w:rFonts w:ascii="Arial" w:eastAsia="Calibri" w:hAnsi="Arial" w:cs="Arial" w:hint="cs"/>
          <w:color w:val="000000"/>
          <w:sz w:val="24"/>
          <w:szCs w:val="20"/>
          <w:u w:val="single"/>
        </w:rPr>
        <w:t>ó</w:t>
      </w:r>
      <w:r w:rsidR="00DD303E" w:rsidRPr="00453867">
        <w:rPr>
          <w:rFonts w:ascii="Arial" w:eastAsia="Calibri" w:hAnsi="Arial" w:cs="Arial"/>
          <w:color w:val="000000"/>
          <w:sz w:val="24"/>
          <w:szCs w:val="20"/>
          <w:u w:val="single"/>
        </w:rPr>
        <w:t>w zatrudnienia na podstawie umowy o prac</w:t>
      </w:r>
      <w:r w:rsidR="00DD303E" w:rsidRPr="00453867">
        <w:rPr>
          <w:rFonts w:ascii="Arial" w:eastAsia="Calibri" w:hAnsi="Arial" w:cs="Arial" w:hint="cs"/>
          <w:color w:val="000000"/>
          <w:sz w:val="24"/>
          <w:szCs w:val="20"/>
          <w:u w:val="single"/>
        </w:rPr>
        <w:t>ę</w:t>
      </w:r>
      <w:r w:rsidR="00DD303E" w:rsidRPr="00453867">
        <w:rPr>
          <w:rFonts w:ascii="Arial" w:eastAsia="Calibri" w:hAnsi="Arial" w:cs="Arial"/>
          <w:color w:val="000000"/>
          <w:sz w:val="24"/>
          <w:szCs w:val="20"/>
          <w:u w:val="single"/>
        </w:rPr>
        <w:t>, przez ca</w:t>
      </w:r>
      <w:r w:rsidR="00DD303E" w:rsidRPr="00453867">
        <w:rPr>
          <w:rFonts w:ascii="Arial" w:eastAsia="Calibri" w:hAnsi="Arial" w:cs="Arial" w:hint="cs"/>
          <w:color w:val="000000"/>
          <w:sz w:val="24"/>
          <w:szCs w:val="20"/>
          <w:u w:val="single"/>
        </w:rPr>
        <w:t>ł</w:t>
      </w:r>
      <w:r w:rsidR="00DD303E" w:rsidRPr="00453867">
        <w:rPr>
          <w:rFonts w:ascii="Arial" w:eastAsia="Calibri" w:hAnsi="Arial" w:cs="Arial"/>
          <w:color w:val="000000"/>
          <w:sz w:val="24"/>
          <w:szCs w:val="20"/>
          <w:u w:val="single"/>
        </w:rPr>
        <w:t>y okres realizacji zam</w:t>
      </w:r>
      <w:r w:rsidR="00DD303E" w:rsidRPr="00453867">
        <w:rPr>
          <w:rFonts w:ascii="Arial" w:eastAsia="Calibri" w:hAnsi="Arial" w:cs="Arial" w:hint="cs"/>
          <w:color w:val="000000"/>
          <w:sz w:val="24"/>
          <w:szCs w:val="20"/>
          <w:u w:val="single"/>
        </w:rPr>
        <w:t>ó</w:t>
      </w:r>
      <w:r w:rsidR="00DD303E" w:rsidRPr="00453867">
        <w:rPr>
          <w:rFonts w:ascii="Arial" w:eastAsia="Calibri" w:hAnsi="Arial" w:cs="Arial"/>
          <w:color w:val="000000"/>
          <w:sz w:val="24"/>
          <w:szCs w:val="20"/>
          <w:u w:val="single"/>
        </w:rPr>
        <w:t>wienia: min. jednego pracownika wykonującego czynności konserwacji i naprawy urządzeń będących przedmiotem umowy z min. dwuletnim sta</w:t>
      </w:r>
      <w:r w:rsidR="00DD303E" w:rsidRPr="00453867">
        <w:rPr>
          <w:rFonts w:ascii="Arial" w:eastAsia="Calibri" w:hAnsi="Arial" w:cs="Arial" w:hint="cs"/>
          <w:color w:val="000000"/>
          <w:sz w:val="24"/>
          <w:szCs w:val="20"/>
          <w:u w:val="single"/>
        </w:rPr>
        <w:t>ż</w:t>
      </w:r>
      <w:r w:rsidR="00DD303E" w:rsidRPr="00453867">
        <w:rPr>
          <w:rFonts w:ascii="Arial" w:eastAsia="Calibri" w:hAnsi="Arial" w:cs="Arial"/>
          <w:color w:val="000000"/>
          <w:sz w:val="24"/>
          <w:szCs w:val="20"/>
          <w:u w:val="single"/>
        </w:rPr>
        <w:t>em pracy na wskazanym stanowisku</w:t>
      </w:r>
      <w:r w:rsidR="00DD303E">
        <w:rPr>
          <w:rFonts w:ascii="Arial" w:eastAsia="Calibri" w:hAnsi="Arial" w:cs="Arial"/>
          <w:color w:val="000000"/>
          <w:sz w:val="24"/>
          <w:szCs w:val="20"/>
        </w:rPr>
        <w:t xml:space="preserve">”. </w:t>
      </w:r>
    </w:p>
    <w:p w:rsidR="000D7F93" w:rsidRDefault="000D7F93" w:rsidP="00DD30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192869" w:rsidRDefault="000D7F93" w:rsidP="000D7F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ab/>
      </w:r>
    </w:p>
    <w:p w:rsidR="00453867" w:rsidRPr="007A1EFF" w:rsidRDefault="00192869" w:rsidP="000D7F93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ab/>
      </w:r>
      <w:r w:rsidR="000D7F93" w:rsidRPr="007A1EFF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453867"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rzesłanką dopuszczalności unieważnienia postępowania jest niemożność usunięcia wady. Zgodnie z art. 38 ust. 4 ustawy </w:t>
      </w:r>
      <w:proofErr w:type="spellStart"/>
      <w:r w:rsidR="00453867" w:rsidRPr="007A1EFF">
        <w:rPr>
          <w:rFonts w:ascii="Arial" w:hAnsi="Arial" w:cs="Arial"/>
          <w:sz w:val="24"/>
          <w:szCs w:val="24"/>
          <w:shd w:val="clear" w:color="auto" w:fill="FFFFFF"/>
        </w:rPr>
        <w:t>Pzp</w:t>
      </w:r>
      <w:proofErr w:type="spellEnd"/>
      <w:r w:rsidR="00453867"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D7F93" w:rsidRPr="007A1EFF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453867"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amawiający może zmienić treść </w:t>
      </w:r>
      <w:r w:rsidR="000D7F93" w:rsidRPr="007A1EFF">
        <w:rPr>
          <w:rFonts w:ascii="Arial" w:hAnsi="Arial" w:cs="Arial"/>
          <w:sz w:val="24"/>
          <w:szCs w:val="24"/>
          <w:shd w:val="clear" w:color="auto" w:fill="FFFFFF"/>
        </w:rPr>
        <w:t>SIWZ</w:t>
      </w:r>
      <w:r w:rsidR="00453867"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 jedynie przed </w:t>
      </w:r>
      <w:r w:rsidR="000D7F93" w:rsidRPr="007A1EFF">
        <w:rPr>
          <w:rFonts w:ascii="Arial" w:hAnsi="Arial" w:cs="Arial"/>
          <w:sz w:val="24"/>
          <w:szCs w:val="24"/>
          <w:shd w:val="clear" w:color="auto" w:fill="FFFFFF"/>
        </w:rPr>
        <w:t>upływem terminu składania ofert</w:t>
      </w:r>
      <w:r w:rsidR="00453867"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. W postępowaniu bezsporne jest, że termin składania ofert już upłynął, zatem brak jest możliwości usunięcia wady przez zmianę treści </w:t>
      </w:r>
      <w:r w:rsidR="000D7F93" w:rsidRPr="007A1EFF">
        <w:rPr>
          <w:rFonts w:ascii="Arial" w:hAnsi="Arial" w:cs="Arial"/>
          <w:sz w:val="24"/>
          <w:szCs w:val="24"/>
          <w:shd w:val="clear" w:color="auto" w:fill="FFFFFF"/>
        </w:rPr>
        <w:t>SIWZ</w:t>
      </w:r>
      <w:r w:rsidR="007A1EFF" w:rsidRPr="007A1EFF">
        <w:rPr>
          <w:rFonts w:ascii="Arial" w:hAnsi="Arial" w:cs="Arial"/>
          <w:sz w:val="24"/>
          <w:szCs w:val="24"/>
          <w:shd w:val="clear" w:color="auto" w:fill="FFFFFF"/>
        </w:rPr>
        <w:t xml:space="preserve"> i w związku z tym postępowanie podlega unieważnieniu</w:t>
      </w:r>
      <w:r w:rsidR="000D7F93" w:rsidRPr="007A1EF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D303E" w:rsidRDefault="00DD303E" w:rsidP="00DD30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0E2386" w:rsidRDefault="000E2386" w:rsidP="000E2386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E2386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 prawne:</w:t>
      </w:r>
    </w:p>
    <w:p w:rsidR="000E2386" w:rsidRDefault="000E2386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Art. 93 ust. 1 pkt 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– Zamawiający unieważnia postępowanie o udzielenie zamówienia, </w:t>
      </w:r>
      <w:r w:rsidR="009D312C">
        <w:rPr>
          <w:rFonts w:ascii="Arial" w:eastAsia="Times New Roman" w:hAnsi="Arial" w:cs="Arial"/>
          <w:sz w:val="24"/>
          <w:szCs w:val="24"/>
          <w:lang w:eastAsia="pl-PL"/>
        </w:rPr>
        <w:t>jeżeli postępowanie obarczone jest niemożliwą do usunięcia wadą uniemożliwiającą zawarcie niepodlegającej unieważnieniu umowy w sprawie zamówienia publicznego</w:t>
      </w:r>
      <w:r w:rsidRPr="000E23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2869" w:rsidRPr="00192869" w:rsidRDefault="00192869" w:rsidP="00192869">
      <w:pPr>
        <w:spacing w:after="0" w:line="240" w:lineRule="auto"/>
        <w:ind w:firstLine="5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869">
        <w:rPr>
          <w:rFonts w:ascii="Arial" w:eastAsia="Times New Roman" w:hAnsi="Arial" w:cs="Arial"/>
          <w:sz w:val="24"/>
          <w:szCs w:val="24"/>
          <w:lang w:eastAsia="pl-PL"/>
        </w:rPr>
        <w:t>Jednocześnie Zamawiający informuje, że ww. postępowanie zostanie powtórzone.</w:t>
      </w: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558B" w:rsidRDefault="0071558B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3C18" w:rsidRDefault="009F3C18" w:rsidP="000E2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0E2386" w:rsidRDefault="000E2386" w:rsidP="000E2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2386" w:rsidRPr="0071558B" w:rsidRDefault="000E2386" w:rsidP="000E2386">
      <w:pPr>
        <w:tabs>
          <w:tab w:val="right" w:pos="0"/>
        </w:tabs>
        <w:suppressAutoHyphens/>
        <w:spacing w:after="12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0E2386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="00F739C4" w:rsidRPr="0071558B">
        <w:rPr>
          <w:rFonts w:ascii="Arial" w:eastAsia="Times New Roman" w:hAnsi="Arial" w:cs="Arial"/>
          <w:b/>
          <w:bCs/>
          <w:spacing w:val="60"/>
          <w:sz w:val="24"/>
          <w:szCs w:val="24"/>
          <w:lang w:eastAsia="pl-PL"/>
        </w:rPr>
        <w:t xml:space="preserve"> </w:t>
      </w:r>
      <w:r w:rsidR="00AC1431">
        <w:rPr>
          <w:rFonts w:ascii="Arial" w:eastAsia="Times New Roman" w:hAnsi="Arial" w:cs="Arial"/>
          <w:b/>
          <w:bCs/>
          <w:spacing w:val="60"/>
          <w:sz w:val="24"/>
          <w:szCs w:val="24"/>
          <w:lang w:eastAsia="pl-PL"/>
        </w:rPr>
        <w:t xml:space="preserve">  </w:t>
      </w:r>
      <w:bookmarkStart w:id="0" w:name="_GoBack"/>
      <w:bookmarkEnd w:id="0"/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KOMENDANT</w:t>
      </w:r>
    </w:p>
    <w:p w:rsidR="00AB7821" w:rsidRPr="0071558B" w:rsidRDefault="000E2386" w:rsidP="000E2386">
      <w:pPr>
        <w:rPr>
          <w:sz w:val="24"/>
          <w:szCs w:val="24"/>
        </w:rPr>
      </w:pP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F739C4"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AC1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(-)</w:t>
      </w:r>
      <w:r w:rsidR="00AA21AC"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739C4" w:rsidRPr="007155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ppłk </w:t>
      </w:r>
      <w:r w:rsidR="009F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Jan LIPIŃSKI</w:t>
      </w:r>
    </w:p>
    <w:sectPr w:rsidR="00AB7821" w:rsidRPr="0071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3172"/>
    <w:multiLevelType w:val="hybridMultilevel"/>
    <w:tmpl w:val="E1762236"/>
    <w:lvl w:ilvl="0" w:tplc="46ACB138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EA960A7E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9"/>
    <w:rsid w:val="000D7F93"/>
    <w:rsid w:val="000E2386"/>
    <w:rsid w:val="00192869"/>
    <w:rsid w:val="001A03C3"/>
    <w:rsid w:val="001B194C"/>
    <w:rsid w:val="003117B6"/>
    <w:rsid w:val="003B45E1"/>
    <w:rsid w:val="004403F9"/>
    <w:rsid w:val="00442036"/>
    <w:rsid w:val="00453867"/>
    <w:rsid w:val="005D385B"/>
    <w:rsid w:val="00627390"/>
    <w:rsid w:val="006935CB"/>
    <w:rsid w:val="006C44A2"/>
    <w:rsid w:val="0071558B"/>
    <w:rsid w:val="007355E7"/>
    <w:rsid w:val="007A05D4"/>
    <w:rsid w:val="007A1EFF"/>
    <w:rsid w:val="008B7078"/>
    <w:rsid w:val="00971073"/>
    <w:rsid w:val="009B2A40"/>
    <w:rsid w:val="009B7268"/>
    <w:rsid w:val="009D312C"/>
    <w:rsid w:val="009F3C18"/>
    <w:rsid w:val="00A81842"/>
    <w:rsid w:val="00AA21AC"/>
    <w:rsid w:val="00AB7821"/>
    <w:rsid w:val="00AC1431"/>
    <w:rsid w:val="00B40DFD"/>
    <w:rsid w:val="00B92A78"/>
    <w:rsid w:val="00C50E56"/>
    <w:rsid w:val="00D934D7"/>
    <w:rsid w:val="00DD303E"/>
    <w:rsid w:val="00EF365A"/>
    <w:rsid w:val="00F4256B"/>
    <w:rsid w:val="00F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66CA"/>
  <w15:docId w15:val="{FA1C22DF-0E90-4C8B-A4C1-25B7A20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5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Różyńska Jolanta</dc:creator>
  <cp:keywords/>
  <dc:description/>
  <cp:lastModifiedBy>Różyńska Jolanta</cp:lastModifiedBy>
  <cp:revision>25</cp:revision>
  <cp:lastPrinted>2020-07-07T12:48:00Z</cp:lastPrinted>
  <dcterms:created xsi:type="dcterms:W3CDTF">2018-09-13T12:27:00Z</dcterms:created>
  <dcterms:modified xsi:type="dcterms:W3CDTF">2020-07-08T12:50:00Z</dcterms:modified>
</cp:coreProperties>
</file>