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56B1CAF0" w:rsidR="00F50A55" w:rsidRPr="00DD7BDA" w:rsidRDefault="00DD7BDA" w:rsidP="00DD7BDA">
    <w:pPr>
      <w:pStyle w:val="Stopka"/>
      <w:jc w:val="center"/>
    </w:pPr>
    <w:r w:rsidRPr="00DD7BDA">
      <w:rPr>
        <w:rFonts w:ascii="Arial" w:hAnsi="Arial" w:cs="Arial"/>
        <w:b/>
        <w:bCs/>
        <w:sz w:val="19"/>
        <w:szCs w:val="19"/>
        <w:lang w:eastAsia="pl-PL"/>
      </w:rPr>
      <w:t xml:space="preserve">„Budowa przyłączy ciepłowniczych do budynków mieszkalnych wielorodzinnych A2 i A3 przy </w:t>
    </w:r>
    <w:r>
      <w:rPr>
        <w:rFonts w:ascii="Arial" w:hAnsi="Arial" w:cs="Arial"/>
        <w:b/>
        <w:bCs/>
        <w:sz w:val="19"/>
        <w:szCs w:val="19"/>
        <w:lang w:eastAsia="pl-PL"/>
      </w:rPr>
      <w:br/>
    </w:r>
    <w:r w:rsidRPr="00DD7BDA">
      <w:rPr>
        <w:rFonts w:ascii="Arial" w:hAnsi="Arial" w:cs="Arial"/>
        <w:b/>
        <w:bCs/>
        <w:sz w:val="19"/>
        <w:szCs w:val="19"/>
        <w:lang w:eastAsia="pl-PL"/>
      </w:rPr>
      <w:t>ul. Fordońskiej 408 w Bydgoszczy, 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D7BDA"/>
    <w:rsid w:val="00DE28BD"/>
    <w:rsid w:val="00DF7612"/>
    <w:rsid w:val="00E16B85"/>
    <w:rsid w:val="00EA7ABE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92</cp:revision>
  <cp:lastPrinted>2021-06-28T12:55:00Z</cp:lastPrinted>
  <dcterms:created xsi:type="dcterms:W3CDTF">2015-07-09T12:36:00Z</dcterms:created>
  <dcterms:modified xsi:type="dcterms:W3CDTF">2023-11-09T14:04:00Z</dcterms:modified>
</cp:coreProperties>
</file>