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4BEBEE65" w:rsidR="00BF09AE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Na potrzeby postępowania o udzielenie zamówienia publicznego </w:t>
      </w:r>
      <w:proofErr w:type="spellStart"/>
      <w:r w:rsidRPr="00BF09AE">
        <w:rPr>
          <w:rFonts w:ascii="Times New Roman" w:eastAsia="Times New Roman" w:hAnsi="Times New Roman" w:cs="Times New Roman"/>
        </w:rPr>
        <w:t>pn</w:t>
      </w:r>
      <w:proofErr w:type="spellEnd"/>
      <w:r w:rsidR="00971B39">
        <w:rPr>
          <w:rFonts w:ascii="Times New Roman" w:eastAsia="Times New Roman" w:hAnsi="Times New Roman" w:cs="Times New Roman"/>
        </w:rPr>
        <w:t xml:space="preserve">: </w:t>
      </w:r>
      <w:bookmarkStart w:id="1" w:name="_GoBack"/>
      <w:bookmarkEnd w:id="1"/>
      <w:r w:rsidR="00971B39">
        <w:rPr>
          <w:rFonts w:ascii="Times New Roman" w:hAnsi="Times New Roman" w:cs="Times New Roman"/>
          <w:b/>
        </w:rPr>
        <w:t>„Budowa chodnika w pasie drogowym drogi krajowej nr 48 od km 82+135 do km 83+615”</w:t>
      </w:r>
      <w:r w:rsidRPr="00BF09AE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BF09AE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BF09A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b/>
          <w:bCs/>
        </w:rPr>
        <w:t xml:space="preserve">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333B81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 xml:space="preserve">dokumenty i oświadczenia Zamawiający może uzyskać za pomocą bezpłatnych i ogólnodostępnych baz danych, w szczególności rejestrów publicznych w rozumieniu ustawy z dnia 17 lutego 2005 r. o informatyzacji działalności </w:t>
      </w:r>
      <w:r w:rsidRPr="00960F30">
        <w:rPr>
          <w:rFonts w:ascii="Times New Roman" w:hAnsi="Times New Roman" w:cs="Times New Roman"/>
          <w:lang w:eastAsia="ar-SA"/>
        </w:rPr>
        <w:lastRenderedPageBreak/>
        <w:t>podmiotów realizujących zadania publiczne – dane umożliwiające 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443A3C33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E90C21">
      <w:rPr>
        <w:rFonts w:ascii="Times New Roman" w:hAnsi="Times New Roman" w:cs="Times New Roman"/>
        <w:sz w:val="20"/>
        <w:szCs w:val="20"/>
      </w:rPr>
      <w:t>1</w:t>
    </w:r>
    <w:r w:rsidR="00971B39">
      <w:rPr>
        <w:rFonts w:ascii="Times New Roman" w:hAnsi="Times New Roman" w:cs="Times New Roman"/>
        <w:sz w:val="20"/>
        <w:szCs w:val="20"/>
      </w:rPr>
      <w:t>5</w:t>
    </w:r>
    <w:r w:rsidR="00D676FC">
      <w:rPr>
        <w:rFonts w:ascii="Times New Roman" w:hAnsi="Times New Roman" w:cs="Times New Roman"/>
        <w:sz w:val="20"/>
        <w:szCs w:val="20"/>
      </w:rPr>
      <w:t>.2023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D3F32"/>
    <w:rsid w:val="001E0E27"/>
    <w:rsid w:val="002B29CA"/>
    <w:rsid w:val="002B7E7C"/>
    <w:rsid w:val="002D14C4"/>
    <w:rsid w:val="002E1098"/>
    <w:rsid w:val="00301BBC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F7732"/>
    <w:rsid w:val="005F7BEC"/>
    <w:rsid w:val="00687203"/>
    <w:rsid w:val="00691C84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A37A7"/>
    <w:rsid w:val="008E59CB"/>
    <w:rsid w:val="00906485"/>
    <w:rsid w:val="00971B39"/>
    <w:rsid w:val="00A03B12"/>
    <w:rsid w:val="00A04E7B"/>
    <w:rsid w:val="00A14AE2"/>
    <w:rsid w:val="00A61A93"/>
    <w:rsid w:val="00AC0C5B"/>
    <w:rsid w:val="00B11BF9"/>
    <w:rsid w:val="00B173B3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676FC"/>
    <w:rsid w:val="00DE1200"/>
    <w:rsid w:val="00DE3FFE"/>
    <w:rsid w:val="00DF453B"/>
    <w:rsid w:val="00E90C21"/>
    <w:rsid w:val="00E917D6"/>
    <w:rsid w:val="00E93E2F"/>
    <w:rsid w:val="00EA0B1F"/>
    <w:rsid w:val="00EA5EB0"/>
    <w:rsid w:val="00F048EC"/>
    <w:rsid w:val="00F2401D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F4E4C4"/>
  <w15:docId w15:val="{BE58BABE-944D-4155-9032-F5B5B55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8</cp:revision>
  <cp:lastPrinted>2021-09-28T14:37:00Z</cp:lastPrinted>
  <dcterms:created xsi:type="dcterms:W3CDTF">2022-09-14T11:58:00Z</dcterms:created>
  <dcterms:modified xsi:type="dcterms:W3CDTF">2023-08-30T10:29:00Z</dcterms:modified>
</cp:coreProperties>
</file>