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F2" w:rsidRPr="0044175F" w:rsidRDefault="00F028F2" w:rsidP="00F028F2">
      <w:pPr>
        <w:spacing w:after="0"/>
        <w:jc w:val="both"/>
        <w:rPr>
          <w:rFonts w:ascii="Book Antiqua" w:hAnsi="Book Antiqua"/>
          <w:b/>
          <w:spacing w:val="-4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pacing w:val="-4"/>
          <w:sz w:val="20"/>
          <w:szCs w:val="20"/>
        </w:rPr>
        <w:t xml:space="preserve">Pozycja </w:t>
      </w:r>
      <w:r w:rsidR="004134FC">
        <w:rPr>
          <w:rFonts w:ascii="Book Antiqua" w:hAnsi="Book Antiqua"/>
          <w:b/>
          <w:spacing w:val="-4"/>
          <w:sz w:val="20"/>
          <w:szCs w:val="20"/>
        </w:rPr>
        <w:t>2</w:t>
      </w:r>
      <w:r>
        <w:rPr>
          <w:rFonts w:ascii="Book Antiqua" w:hAnsi="Book Antiqua"/>
          <w:b/>
          <w:spacing w:val="-4"/>
          <w:sz w:val="20"/>
          <w:szCs w:val="20"/>
        </w:rPr>
        <w:t xml:space="preserve"> - </w:t>
      </w:r>
      <w:proofErr w:type="spellStart"/>
      <w:r w:rsidRPr="00AF7F17">
        <w:rPr>
          <w:rFonts w:ascii="Book Antiqua" w:hAnsi="Book Antiqua"/>
          <w:b/>
          <w:bCs/>
          <w:sz w:val="20"/>
          <w:szCs w:val="20"/>
        </w:rPr>
        <w:t>Dneasy</w:t>
      </w:r>
      <w:proofErr w:type="spellEnd"/>
      <w:r w:rsidRPr="00AF7F17">
        <w:rPr>
          <w:rFonts w:ascii="Book Antiqua" w:hAnsi="Book Antiqua"/>
          <w:b/>
          <w:bCs/>
          <w:sz w:val="20"/>
          <w:szCs w:val="20"/>
        </w:rPr>
        <w:t xml:space="preserve"> Plant Mini Kit</w:t>
      </w:r>
    </w:p>
    <w:p w:rsidR="00F028F2" w:rsidRPr="00AF7F17" w:rsidRDefault="00F028F2" w:rsidP="00F028F2">
      <w:pPr>
        <w:spacing w:after="0"/>
        <w:jc w:val="both"/>
        <w:rPr>
          <w:rStyle w:val="tlid-translation"/>
          <w:rFonts w:ascii="Book Antiqua" w:hAnsi="Book Antiqua"/>
          <w:sz w:val="20"/>
          <w:szCs w:val="20"/>
        </w:rPr>
      </w:pPr>
      <w:r w:rsidRPr="00AF7F17">
        <w:rPr>
          <w:rStyle w:val="tlid-translation"/>
          <w:rFonts w:ascii="Book Antiqua" w:hAnsi="Book Antiqua"/>
          <w:sz w:val="20"/>
          <w:szCs w:val="20"/>
        </w:rPr>
        <w:t xml:space="preserve">Zestaw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Plant Mini Kit pozwala na szybką i wydajną izolację wysokiej jakości DNA od szerokiej gamy gatunków roślin i typów tkanek. Próbki mogą być świeże, mrożone lub suszone. Zoptymalizowana procedura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Plant obejmuje kolumnę wirującą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QIAshredder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>, unikalną kolumnę do filtracji i homogenizacji, która skutecznie usuwa resztki komórek i poprawia obsługę próbek po lizie.</w:t>
      </w:r>
    </w:p>
    <w:p w:rsidR="00F028F2" w:rsidRPr="00AF7F17" w:rsidRDefault="00F028F2" w:rsidP="00F028F2">
      <w:pPr>
        <w:spacing w:after="0"/>
        <w:jc w:val="both"/>
        <w:rPr>
          <w:rStyle w:val="tlid-translation"/>
          <w:rFonts w:ascii="Book Antiqua" w:hAnsi="Book Antiqua"/>
          <w:sz w:val="20"/>
          <w:szCs w:val="20"/>
        </w:rPr>
      </w:pPr>
      <w:r w:rsidRPr="00AF7F17">
        <w:rPr>
          <w:rStyle w:val="tlid-translation"/>
          <w:rFonts w:ascii="Book Antiqua" w:hAnsi="Book Antiqua"/>
          <w:sz w:val="20"/>
          <w:szCs w:val="20"/>
        </w:rPr>
        <w:t xml:space="preserve">Typowa wydajność wynosi 3–30 µg, przy wielkości próbki do 100 mg mokrej masy i objętości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elucji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50–400 µl. Wydajność DNA jest różna dla różnych gatunków i tkanek w zależności od wielkości genomu,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ploidii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, liczby komórek i wieku próbki tkanki. </w:t>
      </w:r>
    </w:p>
    <w:p w:rsidR="00F028F2" w:rsidRPr="00AF7F17" w:rsidRDefault="00F028F2" w:rsidP="00F028F2">
      <w:pPr>
        <w:spacing w:after="0"/>
        <w:jc w:val="both"/>
        <w:rPr>
          <w:rStyle w:val="tlid-translation"/>
          <w:rFonts w:ascii="Book Antiqua" w:hAnsi="Book Antiqua"/>
          <w:sz w:val="20"/>
          <w:szCs w:val="20"/>
        </w:rPr>
      </w:pPr>
      <w:r w:rsidRPr="00AF7F17">
        <w:rPr>
          <w:rStyle w:val="tlid-translation"/>
          <w:rFonts w:ascii="Book Antiqua" w:hAnsi="Book Antiqua"/>
          <w:sz w:val="20"/>
          <w:szCs w:val="20"/>
        </w:rPr>
        <w:t xml:space="preserve">Procedura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Plant daje czysty kwas nukleinowy, wolny od polisacharydów i innych metabolitów wtórnych, często kopiowanych przy użyciu konwencjonalnych metod. Takie zanieczyszczenia mogą zakłócać odczyty spektrofotometryczne i hamować reakcje enzymatyczne. Skany absorbancji oczyszczonego DNA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pokazują symetryczny pik przy 260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nm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, potwierdzając, że DNA jest wolny od zanieczyszczeń, w tym inhibitorów enzymów.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oczyszczony DNA ma rozmiar do 40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kb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>. Oczyszczone DNA może być stosowane w szerokim zakresie zastosowań.</w:t>
      </w:r>
    </w:p>
    <w:p w:rsidR="00F028F2" w:rsidRDefault="00F028F2" w:rsidP="00F028F2">
      <w:pPr>
        <w:jc w:val="both"/>
        <w:rPr>
          <w:rFonts w:ascii="Book Antiqua" w:hAnsi="Book Antiqua"/>
          <w:bCs/>
          <w:sz w:val="20"/>
          <w:szCs w:val="20"/>
        </w:rPr>
      </w:pPr>
      <w:r w:rsidRPr="00AF7F17">
        <w:rPr>
          <w:rStyle w:val="tlid-translation"/>
          <w:rFonts w:ascii="Book Antiqua" w:hAnsi="Book Antiqua"/>
          <w:sz w:val="20"/>
          <w:szCs w:val="20"/>
        </w:rPr>
        <w:t xml:space="preserve">Zestawy roślin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wykorzystują zaawansowaną technologię błony krzemionkowej i proste procedury wirowania do izolowania wysoce czystego całkowitego komórkowego DNA z tkanek roślinnych i komórek lub grzybów. Technologia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zastępuje uciążliwe procedury izolacji DNA, takie jak bromek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cetylotrimetyloamoniowy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(CTAB), fenol lub ekstrakcja chloroformem. Stosując procedurę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, wytrącanie alkoholu nie jest konieczne - oczyszczone DNA jest gotowe do natychmiastowego użycia. Technologia przygotowywania próbek </w:t>
      </w:r>
      <w:proofErr w:type="spellStart"/>
      <w:r w:rsidRPr="00AF7F17">
        <w:rPr>
          <w:rStyle w:val="tlid-translation"/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Style w:val="tlid-translation"/>
          <w:rFonts w:ascii="Book Antiqua" w:hAnsi="Book Antiqua"/>
          <w:sz w:val="20"/>
          <w:szCs w:val="20"/>
        </w:rPr>
        <w:t xml:space="preserve"> jest w pełni licencjonowana.  W zestawie znajduje się: </w:t>
      </w:r>
      <w:r w:rsidRPr="00AF7F17">
        <w:rPr>
          <w:rFonts w:ascii="Book Antiqua" w:hAnsi="Book Antiqua"/>
          <w:sz w:val="20"/>
          <w:szCs w:val="20"/>
        </w:rPr>
        <w:t xml:space="preserve">50 małych wirujących kolumn </w:t>
      </w:r>
      <w:proofErr w:type="spellStart"/>
      <w:r w:rsidRPr="00AF7F17">
        <w:rPr>
          <w:rFonts w:ascii="Book Antiqua" w:hAnsi="Book Antiqua"/>
          <w:sz w:val="20"/>
          <w:szCs w:val="20"/>
        </w:rPr>
        <w:t>DNeasy</w:t>
      </w:r>
      <w:proofErr w:type="spellEnd"/>
      <w:r w:rsidRPr="00AF7F17">
        <w:rPr>
          <w:rFonts w:ascii="Book Antiqua" w:hAnsi="Book Antiqua"/>
          <w:sz w:val="20"/>
          <w:szCs w:val="20"/>
        </w:rPr>
        <w:t xml:space="preserve">, 50 małych wirujących kolumn </w:t>
      </w:r>
      <w:proofErr w:type="spellStart"/>
      <w:r w:rsidRPr="00AF7F17">
        <w:rPr>
          <w:rFonts w:ascii="Book Antiqua" w:hAnsi="Book Antiqua"/>
          <w:sz w:val="20"/>
          <w:szCs w:val="20"/>
        </w:rPr>
        <w:t>QIAshredder</w:t>
      </w:r>
      <w:proofErr w:type="spellEnd"/>
      <w:r w:rsidRPr="00AF7F17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AF7F17">
        <w:rPr>
          <w:rFonts w:ascii="Book Antiqua" w:hAnsi="Book Antiqua"/>
          <w:sz w:val="20"/>
          <w:szCs w:val="20"/>
        </w:rPr>
        <w:t>RNase</w:t>
      </w:r>
      <w:proofErr w:type="spellEnd"/>
      <w:r w:rsidRPr="00AF7F17">
        <w:rPr>
          <w:rFonts w:ascii="Book Antiqua" w:hAnsi="Book Antiqua"/>
          <w:sz w:val="20"/>
          <w:szCs w:val="20"/>
        </w:rPr>
        <w:t xml:space="preserve"> A, bufory, probówki zbiorcze (2 ml).</w:t>
      </w:r>
      <w:r w:rsidRPr="00AF7F17">
        <w:rPr>
          <w:rFonts w:ascii="Book Antiqua" w:hAnsi="Book Antiqua"/>
          <w:bCs/>
          <w:sz w:val="20"/>
          <w:szCs w:val="20"/>
        </w:rPr>
        <w:t xml:space="preserve"> Opakowanie zawiera 50 izolacji.</w:t>
      </w:r>
    </w:p>
    <w:p w:rsidR="00E9665D" w:rsidRDefault="00E9665D"/>
    <w:sectPr w:rsidR="00E9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B5"/>
    <w:rsid w:val="004134FC"/>
    <w:rsid w:val="005D4E42"/>
    <w:rsid w:val="00E9665D"/>
    <w:rsid w:val="00F028F2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2882-31E7-4220-B3D2-10BF4D4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8F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rsid w:val="00F028F2"/>
  </w:style>
  <w:style w:type="paragraph" w:styleId="Tekstdymka">
    <w:name w:val="Balloon Text"/>
    <w:basedOn w:val="Normalny"/>
    <w:link w:val="TekstdymkaZnak"/>
    <w:uiPriority w:val="99"/>
    <w:semiHidden/>
    <w:unhideWhenUsed/>
    <w:rsid w:val="005D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Kubiak</dc:creator>
  <cp:keywords/>
  <dc:description/>
  <cp:lastModifiedBy>user</cp:lastModifiedBy>
  <cp:revision>2</cp:revision>
  <cp:lastPrinted>2020-07-27T07:13:00Z</cp:lastPrinted>
  <dcterms:created xsi:type="dcterms:W3CDTF">2020-07-27T07:13:00Z</dcterms:created>
  <dcterms:modified xsi:type="dcterms:W3CDTF">2020-07-27T07:13:00Z</dcterms:modified>
</cp:coreProperties>
</file>