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5072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6557166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A921CEB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FED75EA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D2651FE" w14:textId="4179F428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Cs/>
          <w:sz w:val="22"/>
          <w:szCs w:val="22"/>
        </w:rPr>
      </w:pPr>
      <w:r w:rsidRPr="00766A7B">
        <w:rPr>
          <w:rFonts w:asciiTheme="majorHAnsi" w:hAnsiTheme="majorHAnsi" w:cstheme="majorHAnsi"/>
          <w:b/>
          <w:iCs/>
          <w:sz w:val="22"/>
          <w:szCs w:val="22"/>
        </w:rPr>
        <w:t>Załącznik nr 4 do SWZ</w:t>
      </w:r>
    </w:p>
    <w:p w14:paraId="222456F5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Cs/>
          <w:sz w:val="22"/>
          <w:szCs w:val="22"/>
        </w:rPr>
      </w:pPr>
      <w:r w:rsidRPr="00766A7B">
        <w:rPr>
          <w:rFonts w:asciiTheme="majorHAnsi" w:hAnsiTheme="majorHAnsi" w:cstheme="majorHAnsi"/>
          <w:b/>
          <w:iCs/>
          <w:sz w:val="22"/>
          <w:szCs w:val="22"/>
        </w:rPr>
        <w:t>Wzór</w:t>
      </w:r>
    </w:p>
    <w:p w14:paraId="6728A974" w14:textId="77777777" w:rsidR="00766A7B" w:rsidRPr="00766A7B" w:rsidRDefault="00766A7B" w:rsidP="00766A7B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766A7B">
        <w:rPr>
          <w:rFonts w:asciiTheme="majorHAnsi" w:hAnsiTheme="majorHAnsi" w:cstheme="majorHAnsi"/>
          <w:b/>
          <w:iCs/>
          <w:sz w:val="22"/>
          <w:szCs w:val="22"/>
        </w:rPr>
        <w:t>Umowa RZP.243.105.2022</w:t>
      </w:r>
    </w:p>
    <w:p w14:paraId="1DF9A6AD" w14:textId="77777777" w:rsidR="00766A7B" w:rsidRPr="00766A7B" w:rsidRDefault="00766A7B" w:rsidP="00766A7B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</w:p>
    <w:p w14:paraId="0D7C0508" w14:textId="37BD7EA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zawarta w Bydgoszczy w dniu </w:t>
      </w:r>
      <w:r w:rsidRPr="00766A7B">
        <w:rPr>
          <w:rFonts w:asciiTheme="majorHAnsi" w:hAnsiTheme="majorHAnsi" w:cstheme="majorHAnsi"/>
          <w:b/>
          <w:sz w:val="22"/>
          <w:szCs w:val="22"/>
        </w:rPr>
        <w:t>……………….. 2023 r.</w:t>
      </w:r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8E8847" w14:textId="77777777" w:rsidR="00766A7B" w:rsidRPr="00766A7B" w:rsidRDefault="00766A7B" w:rsidP="00766A7B">
      <w:pPr>
        <w:spacing w:line="300" w:lineRule="auto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9D9B0A3" w14:textId="7BB0B14B" w:rsidR="00766A7B" w:rsidRPr="00766A7B" w:rsidRDefault="00766A7B" w:rsidP="00766A7B">
      <w:pPr>
        <w:spacing w:line="300" w:lineRule="auto"/>
        <w:jc w:val="both"/>
        <w:outlineLvl w:val="0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Strony umowy:</w:t>
      </w:r>
    </w:p>
    <w:p w14:paraId="5F5A47E9" w14:textId="77777777" w:rsidR="00766A7B" w:rsidRPr="00766A7B" w:rsidRDefault="00766A7B" w:rsidP="00766A7B">
      <w:pPr>
        <w:spacing w:line="300" w:lineRule="auto"/>
        <w:jc w:val="both"/>
        <w:outlineLvl w:val="0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2585A8A9" w14:textId="77777777" w:rsidR="00766A7B" w:rsidRPr="00766A7B" w:rsidRDefault="00766A7B" w:rsidP="00766A7B">
      <w:pPr>
        <w:spacing w:line="300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Politechnika Bydgoska im. Jana i Jędrzeja Śniadeckich</w:t>
      </w:r>
      <w:r w:rsidRPr="00766A7B">
        <w:rPr>
          <w:rFonts w:asciiTheme="majorHAnsi" w:hAnsiTheme="majorHAnsi" w:cstheme="majorHAnsi"/>
          <w:sz w:val="22"/>
          <w:szCs w:val="22"/>
        </w:rPr>
        <w:t>, z siedzibą przy Al. prof. S. Kaliskiego 7, 85-796 Bydgoszcz, NIP 5540313107, w imieniu którego działa:</w:t>
      </w:r>
    </w:p>
    <w:p w14:paraId="13A42E45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Rektor prof. dr hab. inż. Marek Adamski na podstawie umocowania ustawowego,</w:t>
      </w:r>
    </w:p>
    <w:p w14:paraId="1C8FBC80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przy kontrasygnacie Kwestora</w:t>
      </w:r>
    </w:p>
    <w:p w14:paraId="513F2D27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Cs w:val="0"/>
          <w:sz w:val="22"/>
          <w:szCs w:val="22"/>
        </w:rPr>
      </w:pPr>
    </w:p>
    <w:p w14:paraId="7FB402E9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37E0AB5E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Cs w:val="0"/>
          <w:sz w:val="22"/>
          <w:szCs w:val="22"/>
        </w:rPr>
      </w:pPr>
    </w:p>
    <w:p w14:paraId="411AFF67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……………………………………………</w:t>
      </w:r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C4EC7B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imieniu którego działa</w:t>
      </w:r>
    </w:p>
    <w:p w14:paraId="74B11142" w14:textId="77777777" w:rsidR="00766A7B" w:rsidRPr="00766A7B" w:rsidRDefault="00766A7B" w:rsidP="00766A7B">
      <w:pPr>
        <w:tabs>
          <w:tab w:val="right" w:pos="9752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…………………………………………., </w:t>
      </w:r>
    </w:p>
    <w:p w14:paraId="47F0045E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Cs w:val="0"/>
          <w:sz w:val="22"/>
          <w:szCs w:val="22"/>
        </w:rPr>
      </w:pPr>
    </w:p>
    <w:p w14:paraId="5DE4597F" w14:textId="77777777" w:rsidR="00766A7B" w:rsidRPr="00766A7B" w:rsidRDefault="00766A7B" w:rsidP="00766A7B">
      <w:pPr>
        <w:spacing w:line="30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66A7B">
        <w:rPr>
          <w:rFonts w:asciiTheme="majorHAnsi" w:eastAsia="Calibri" w:hAnsiTheme="majorHAnsi" w:cstheme="majorHAnsi"/>
          <w:b/>
          <w:sz w:val="22"/>
          <w:szCs w:val="22"/>
        </w:rPr>
        <w:t>Podstawa umowy</w:t>
      </w:r>
    </w:p>
    <w:p w14:paraId="1C4A44B1" w14:textId="77777777" w:rsidR="00766A7B" w:rsidRPr="00766A7B" w:rsidRDefault="00766A7B" w:rsidP="00766A7B">
      <w:pPr>
        <w:spacing w:line="30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Umowa niniejsza została zawarta po przeprowadzeniu postępowania o udzielenie zamówienia publicznego – w trybie </w:t>
      </w:r>
      <w:r w:rsidRPr="00766A7B">
        <w:rPr>
          <w:rFonts w:asciiTheme="majorHAnsi" w:eastAsia="Calibri" w:hAnsiTheme="majorHAnsi" w:cstheme="majorHAnsi"/>
          <w:b/>
          <w:i/>
          <w:iCs/>
          <w:sz w:val="22"/>
          <w:szCs w:val="22"/>
        </w:rPr>
        <w:t>przetargu nieograniczonego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na podstawie przepisów ustawy z dnia 11 września 2019 roku prawo zamówień publicznych, zwanej dalej ustawą.</w:t>
      </w:r>
    </w:p>
    <w:p w14:paraId="6839EED3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18BFB28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1</w:t>
      </w:r>
    </w:p>
    <w:p w14:paraId="422EF397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Przedmiot zamówienia</w:t>
      </w:r>
    </w:p>
    <w:p w14:paraId="1E43BB54" w14:textId="77777777" w:rsidR="00766A7B" w:rsidRPr="00766A7B" w:rsidRDefault="00766A7B" w:rsidP="00766A7B">
      <w:pPr>
        <w:numPr>
          <w:ilvl w:val="0"/>
          <w:numId w:val="15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W wyniku przeprowadzonego postępowania o udzielenie zamówienia publicznego w trybie przetargu nieograniczonego pn. </w:t>
      </w:r>
      <w:r w:rsidRPr="00766A7B">
        <w:rPr>
          <w:rFonts w:asciiTheme="majorHAnsi" w:hAnsiTheme="majorHAnsi" w:cstheme="majorHAnsi"/>
          <w:b/>
          <w:sz w:val="22"/>
          <w:szCs w:val="22"/>
        </w:rPr>
        <w:t>Dostawa spektrometru hybrydowego FT-IR/</w:t>
      </w:r>
      <w:proofErr w:type="spellStart"/>
      <w:r w:rsidRPr="00766A7B">
        <w:rPr>
          <w:rFonts w:asciiTheme="majorHAnsi" w:hAnsiTheme="majorHAnsi" w:cstheme="majorHAnsi"/>
          <w:b/>
          <w:sz w:val="22"/>
          <w:szCs w:val="22"/>
        </w:rPr>
        <w:t>Raman</w:t>
      </w:r>
      <w:proofErr w:type="spellEnd"/>
      <w:r w:rsidRPr="00766A7B">
        <w:rPr>
          <w:rFonts w:asciiTheme="majorHAnsi" w:hAnsiTheme="majorHAnsi" w:cstheme="majorHAnsi"/>
          <w:b/>
          <w:sz w:val="22"/>
          <w:szCs w:val="22"/>
        </w:rPr>
        <w:t xml:space="preserve"> wraz z wyposażeniem</w:t>
      </w:r>
      <w:r w:rsidRPr="00766A7B">
        <w:rPr>
          <w:rStyle w:val="cf11"/>
          <w:rFonts w:asciiTheme="majorHAnsi" w:hAnsiTheme="majorHAnsi" w:cstheme="majorHAnsi"/>
          <w:sz w:val="22"/>
          <w:szCs w:val="22"/>
        </w:rPr>
        <w:t xml:space="preserve">, </w:t>
      </w:r>
      <w:r w:rsidRPr="00766A7B">
        <w:rPr>
          <w:rFonts w:asciiTheme="majorHAnsi" w:hAnsiTheme="majorHAnsi" w:cstheme="majorHAnsi"/>
          <w:sz w:val="22"/>
          <w:szCs w:val="22"/>
        </w:rPr>
        <w:t>Zamawiający wybrał ofertę złożoną przez Wykonawcę.</w:t>
      </w:r>
    </w:p>
    <w:p w14:paraId="27764655" w14:textId="77777777" w:rsidR="00766A7B" w:rsidRPr="00766A7B" w:rsidRDefault="00766A7B" w:rsidP="00766A7B">
      <w:pPr>
        <w:numPr>
          <w:ilvl w:val="0"/>
          <w:numId w:val="15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Na mocy niniejszej umowy Wykonawca dostarczy Zamawiającemu </w:t>
      </w:r>
      <w:r w:rsidRPr="00766A7B">
        <w:rPr>
          <w:rStyle w:val="cf01"/>
          <w:rFonts w:asciiTheme="majorHAnsi" w:hAnsiTheme="majorHAnsi" w:cstheme="majorHAnsi"/>
          <w:sz w:val="22"/>
          <w:szCs w:val="22"/>
        </w:rPr>
        <w:t>aparaturę naukowo-badawczą</w:t>
      </w:r>
      <w:r w:rsidRPr="00766A7B">
        <w:rPr>
          <w:rStyle w:val="cf11"/>
          <w:rFonts w:asciiTheme="majorHAnsi" w:hAnsiTheme="majorHAnsi" w:cstheme="majorHAnsi"/>
          <w:sz w:val="22"/>
          <w:szCs w:val="22"/>
        </w:rPr>
        <w:t xml:space="preserve">, </w:t>
      </w:r>
      <w:r w:rsidRPr="00766A7B">
        <w:rPr>
          <w:rFonts w:asciiTheme="majorHAnsi" w:hAnsiTheme="majorHAnsi" w:cstheme="majorHAnsi"/>
          <w:sz w:val="22"/>
          <w:szCs w:val="22"/>
        </w:rPr>
        <w:t>…………….. (zwaną dalej jako „Aparatura”). Wykonawca zobowiązuje się przenieść prawo własności Aparatury na Zamawiającego. Wykonawca wykona również inne obowiązki przewidziane zgodnie                            z umową, związane z dostarczeniem Aparatury i przeniesieniem prawa jej własności.</w:t>
      </w:r>
    </w:p>
    <w:p w14:paraId="7F74E2EC" w14:textId="77777777" w:rsidR="00766A7B" w:rsidRPr="00766A7B" w:rsidRDefault="00766A7B" w:rsidP="00766A7B">
      <w:pPr>
        <w:numPr>
          <w:ilvl w:val="0"/>
          <w:numId w:val="15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Aparatura będzie zgodna z wymogami i opisem wynikającymi z treści Specyfikacji Warunków Zamówienia postępowania nr </w:t>
      </w:r>
      <w:r w:rsidRPr="00766A7B">
        <w:rPr>
          <w:rFonts w:asciiTheme="majorHAnsi" w:hAnsiTheme="majorHAnsi" w:cstheme="majorHAnsi"/>
          <w:b/>
          <w:sz w:val="22"/>
          <w:szCs w:val="22"/>
        </w:rPr>
        <w:t>RZP.243.105.2022</w:t>
      </w:r>
      <w:r w:rsidRPr="00766A7B">
        <w:rPr>
          <w:rFonts w:asciiTheme="majorHAnsi" w:hAnsiTheme="majorHAnsi" w:cstheme="majorHAnsi"/>
          <w:sz w:val="22"/>
          <w:szCs w:val="22"/>
        </w:rPr>
        <w:t xml:space="preserve"> – dalej: SWZ oraz ofertą Wykonawcy</w:t>
      </w:r>
    </w:p>
    <w:p w14:paraId="423272D7" w14:textId="7855B4E5" w:rsid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B09B433" w14:textId="0E52B783" w:rsidR="00A56C66" w:rsidRDefault="00A56C66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56CBCC" w14:textId="77777777" w:rsidR="00A56C66" w:rsidRPr="00766A7B" w:rsidRDefault="00A56C66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6C8CBB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lastRenderedPageBreak/>
        <w:t>§ 2</w:t>
      </w:r>
    </w:p>
    <w:p w14:paraId="735FA79D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Termin i warunki dostawy</w:t>
      </w:r>
    </w:p>
    <w:p w14:paraId="37AE2F64" w14:textId="77777777" w:rsidR="00766A7B" w:rsidRPr="00766A7B" w:rsidRDefault="00766A7B" w:rsidP="00766A7B">
      <w:pPr>
        <w:numPr>
          <w:ilvl w:val="0"/>
          <w:numId w:val="1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Strony ustalają następujący termin i warunki dostawy:</w:t>
      </w:r>
    </w:p>
    <w:p w14:paraId="305CE4D3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Dostawa zostanie wykonana w terminie </w:t>
      </w:r>
      <w:r w:rsidRPr="00766A7B">
        <w:rPr>
          <w:rFonts w:asciiTheme="majorHAnsi" w:hAnsiTheme="majorHAnsi" w:cstheme="majorHAnsi"/>
          <w:b/>
          <w:sz w:val="22"/>
          <w:szCs w:val="22"/>
        </w:rPr>
        <w:t>do … dni</w:t>
      </w:r>
      <w:r w:rsidRPr="00766A7B">
        <w:rPr>
          <w:rFonts w:asciiTheme="majorHAnsi" w:hAnsiTheme="majorHAnsi" w:cstheme="majorHAnsi"/>
          <w:sz w:val="22"/>
          <w:szCs w:val="22"/>
        </w:rPr>
        <w:t xml:space="preserve"> od daty podpisania niniejszej umowy.</w:t>
      </w:r>
    </w:p>
    <w:p w14:paraId="76C32FCA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14657250"/>
      <w:r w:rsidRPr="00766A7B">
        <w:rPr>
          <w:rFonts w:asciiTheme="majorHAnsi" w:hAnsiTheme="majorHAnsi" w:cstheme="majorHAnsi"/>
          <w:sz w:val="22"/>
          <w:szCs w:val="22"/>
        </w:rPr>
        <w:t xml:space="preserve">Wykonawca dostarczy Aparaturę na własny koszt i ryzyko wraz z jej </w:t>
      </w:r>
      <w:bookmarkStart w:id="1" w:name="_Hlk114656740"/>
      <w:r w:rsidRPr="00766A7B">
        <w:rPr>
          <w:rFonts w:asciiTheme="majorHAnsi" w:hAnsiTheme="majorHAnsi" w:cstheme="majorHAnsi"/>
          <w:sz w:val="22"/>
          <w:szCs w:val="22"/>
        </w:rPr>
        <w:t xml:space="preserve">wniesieniem,  </w:t>
      </w:r>
      <w:bookmarkStart w:id="2" w:name="_Hlk121911147"/>
      <w:r w:rsidRPr="00766A7B">
        <w:rPr>
          <w:rFonts w:asciiTheme="majorHAnsi" w:hAnsiTheme="majorHAnsi" w:cstheme="majorHAnsi"/>
          <w:sz w:val="22"/>
          <w:szCs w:val="22"/>
        </w:rPr>
        <w:t>ustawieniem oraz uruchomieniem w miejscu wskazanym przez Zamawiającego.</w:t>
      </w:r>
      <w:bookmarkEnd w:id="2"/>
    </w:p>
    <w:bookmarkEnd w:id="1"/>
    <w:p w14:paraId="390D60FA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Wykonawca zobowiązuje się do przeprowadzenia instruktażu stanowiskowego z obsługi Aparatury dla co najmniej 5 pracowników, w wymiarze co najmniej 16 godziny  w ciągu 4 dni w siedzibie Zamawiającego w języku polskim </w:t>
      </w:r>
    </w:p>
    <w:p w14:paraId="514E35C1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przekazanie Zamawiającemu Aparatury zostanie dokonane na podstawie protokołu odbioru; protokół odbioru sporządzi Wykonawca i przedstawi go do podpisu Zamawiającemu po wykonanej dostawie.</w:t>
      </w:r>
    </w:p>
    <w:p w14:paraId="40710C46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14127651"/>
      <w:r w:rsidRPr="00766A7B">
        <w:rPr>
          <w:rFonts w:asciiTheme="majorHAnsi" w:hAnsiTheme="majorHAnsi" w:cstheme="majorHAnsi"/>
          <w:sz w:val="22"/>
          <w:szCs w:val="22"/>
        </w:rPr>
        <w:t>Aparatura ma być fabrycznie nowa, nieużywana, wolna od wad i kompletna tj. posiadający wszelkie akcesoria, przewody, kable niezbędne do ich użytkowania.</w:t>
      </w:r>
    </w:p>
    <w:p w14:paraId="4BF0A721" w14:textId="77777777" w:rsidR="00766A7B" w:rsidRPr="00766A7B" w:rsidRDefault="00766A7B" w:rsidP="00766A7B">
      <w:pPr>
        <w:tabs>
          <w:tab w:val="left" w:pos="851"/>
        </w:tabs>
        <w:spacing w:line="300" w:lineRule="auto"/>
        <w:ind w:left="850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Zaoferowana Aparatura musi być gotowa do użytkowania bez dodatkowych zakupów.</w:t>
      </w:r>
    </w:p>
    <w:p w14:paraId="6A4884B0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Aparatura musi być odpowiednio zapakowana, aby zapobiec uszkodzeniu w czasie dostawy. Zamawiający wymaga, aby instrukcje do zamawianej Aparatury były w języku polskim lub języku angielskim.</w:t>
      </w:r>
    </w:p>
    <w:p w14:paraId="7B173CC2" w14:textId="77777777" w:rsidR="00766A7B" w:rsidRPr="00766A7B" w:rsidRDefault="00766A7B" w:rsidP="00766A7B">
      <w:pPr>
        <w:numPr>
          <w:ilvl w:val="0"/>
          <w:numId w:val="25"/>
        </w:numPr>
        <w:tabs>
          <w:tab w:val="left" w:pos="851"/>
        </w:tabs>
        <w:spacing w:line="300" w:lineRule="auto"/>
        <w:ind w:left="850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21911256"/>
      <w:r w:rsidRPr="00766A7B">
        <w:rPr>
          <w:rFonts w:asciiTheme="majorHAnsi" w:hAnsiTheme="majorHAnsi" w:cstheme="majorHAnsi"/>
          <w:sz w:val="22"/>
          <w:szCs w:val="22"/>
        </w:rPr>
        <w:t xml:space="preserve">Do obowiązku Wykonawcy należy skompletowanie i przedstawienie Zamawiającemu dokumentów pozwalających na ocenę prawidłowego wykonania przedmiotu odbioru wraz z dostawą </w:t>
      </w:r>
      <w:bookmarkEnd w:id="3"/>
      <w:r w:rsidRPr="00766A7B">
        <w:rPr>
          <w:rFonts w:asciiTheme="majorHAnsi" w:hAnsiTheme="majorHAnsi" w:cstheme="majorHAnsi"/>
          <w:sz w:val="22"/>
          <w:szCs w:val="22"/>
        </w:rPr>
        <w:t>Aparatury.</w:t>
      </w:r>
    </w:p>
    <w:bookmarkEnd w:id="0"/>
    <w:bookmarkEnd w:id="4"/>
    <w:p w14:paraId="4582E31A" w14:textId="77777777" w:rsidR="00766A7B" w:rsidRPr="00766A7B" w:rsidRDefault="00766A7B" w:rsidP="00766A7B">
      <w:pPr>
        <w:numPr>
          <w:ilvl w:val="0"/>
          <w:numId w:val="1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Miejsce dostawy przedmiotu zamówienia:</w:t>
      </w:r>
    </w:p>
    <w:p w14:paraId="494F2367" w14:textId="77777777" w:rsidR="00766A7B" w:rsidRPr="00766A7B" w:rsidRDefault="00766A7B" w:rsidP="00766A7B">
      <w:pPr>
        <w:spacing w:line="300" w:lineRule="auto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Politechnika Bydgoska im. Jana i Jędrzeja Śniadeckich</w:t>
      </w:r>
    </w:p>
    <w:p w14:paraId="7C0E00C7" w14:textId="77777777" w:rsidR="00766A7B" w:rsidRPr="00766A7B" w:rsidRDefault="00766A7B" w:rsidP="00766A7B">
      <w:pPr>
        <w:spacing w:line="300" w:lineRule="auto"/>
        <w:ind w:firstLine="426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14:paraId="4040D4BE" w14:textId="77777777" w:rsidR="00766A7B" w:rsidRPr="00766A7B" w:rsidRDefault="00766A7B" w:rsidP="00766A7B">
      <w:pPr>
        <w:spacing w:line="300" w:lineRule="auto"/>
        <w:ind w:firstLine="426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14:paraId="122E6002" w14:textId="77777777" w:rsidR="00766A7B" w:rsidRPr="00766A7B" w:rsidRDefault="00766A7B" w:rsidP="00766A7B">
      <w:pPr>
        <w:spacing w:line="300" w:lineRule="auto"/>
        <w:ind w:firstLine="426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14:paraId="1825DE2F" w14:textId="77777777" w:rsidR="00766A7B" w:rsidRPr="00766A7B" w:rsidRDefault="00766A7B" w:rsidP="00766A7B">
      <w:pPr>
        <w:numPr>
          <w:ilvl w:val="0"/>
          <w:numId w:val="1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Wraz ze </w:t>
      </w:r>
      <w:r w:rsidRPr="00766A7B">
        <w:rPr>
          <w:rFonts w:asciiTheme="majorHAnsi" w:hAnsiTheme="majorHAnsi" w:cstheme="majorHAnsi"/>
          <w:sz w:val="22"/>
          <w:szCs w:val="22"/>
        </w:rPr>
        <w:t>Aparaturą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Wykonawca dostarczy Zamawiającemu wszelkie związane z nią dokumenty, w szczególności instrukcje (wszystkie w języku polskim lub w języku angielskim).</w:t>
      </w:r>
    </w:p>
    <w:p w14:paraId="7FC9600D" w14:textId="77777777" w:rsidR="00766A7B" w:rsidRPr="00766A7B" w:rsidRDefault="00766A7B" w:rsidP="00766A7B">
      <w:pPr>
        <w:numPr>
          <w:ilvl w:val="0"/>
          <w:numId w:val="1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Strony zgodnie oświadczają, że za datę wykonania Umowy przyjmuje się podpisanie przez Zamawiającego protokołu odbioru bez zastrzeżeń. Prawo własności </w:t>
      </w:r>
      <w:r w:rsidRPr="00766A7B">
        <w:rPr>
          <w:rFonts w:asciiTheme="majorHAnsi" w:hAnsiTheme="majorHAnsi" w:cstheme="majorHAnsi"/>
          <w:sz w:val="22"/>
          <w:szCs w:val="22"/>
        </w:rPr>
        <w:t xml:space="preserve">Aparatury </w:t>
      </w:r>
      <w:r w:rsidRPr="00766A7B">
        <w:rPr>
          <w:rFonts w:asciiTheme="majorHAnsi" w:eastAsia="Calibri" w:hAnsiTheme="majorHAnsi" w:cstheme="majorHAnsi"/>
          <w:sz w:val="22"/>
          <w:szCs w:val="22"/>
        </w:rPr>
        <w:t>przechodzi na Zamawiającego z chwilą podpisania protokołu odbioru bez zastrzeżeń.</w:t>
      </w:r>
    </w:p>
    <w:p w14:paraId="6B76CEA7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7E2C74A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3</w:t>
      </w:r>
    </w:p>
    <w:p w14:paraId="62044E01" w14:textId="77777777" w:rsidR="00766A7B" w:rsidRPr="00766A7B" w:rsidRDefault="00766A7B" w:rsidP="00766A7B">
      <w:pPr>
        <w:autoSpaceDE w:val="0"/>
        <w:autoSpaceDN w:val="0"/>
        <w:adjustRightInd w:val="0"/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Gwarancja i rękojmia</w:t>
      </w:r>
    </w:p>
    <w:p w14:paraId="5A315A52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Aparatura 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objęta jest 12 miesięczną gwarancją na całość systemu oraz 120 miesięczną gwarancją na </w:t>
      </w:r>
      <w:r w:rsidRPr="00766A7B">
        <w:rPr>
          <w:rFonts w:asciiTheme="majorHAnsi" w:hAnsiTheme="majorHAnsi" w:cstheme="majorHAnsi"/>
          <w:sz w:val="22"/>
          <w:szCs w:val="22"/>
        </w:rPr>
        <w:t xml:space="preserve">ruchome części mechanizmu skanującego interferometru i na przystawkę ATR z kryształem diamentowym </w:t>
      </w:r>
      <w:r w:rsidRPr="00766A7B">
        <w:rPr>
          <w:rFonts w:asciiTheme="majorHAnsi" w:eastAsia="Calibri" w:hAnsiTheme="majorHAnsi" w:cstheme="majorHAnsi"/>
          <w:sz w:val="22"/>
          <w:szCs w:val="22"/>
        </w:rPr>
        <w:t>udzieloną przez Wykonawcę.</w:t>
      </w:r>
    </w:p>
    <w:p w14:paraId="3262F373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Jeżeli oprócz gwarancji udzielonej przez Wykonawcę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objęta jest również odrębną gwarancją producenta, Wykonawca wraz ze </w:t>
      </w:r>
      <w:r w:rsidRPr="00766A7B">
        <w:rPr>
          <w:rFonts w:asciiTheme="majorHAnsi" w:hAnsiTheme="majorHAnsi" w:cstheme="majorHAnsi"/>
          <w:sz w:val="22"/>
          <w:szCs w:val="22"/>
        </w:rPr>
        <w:t xml:space="preserve">Aparaturą </w:t>
      </w:r>
      <w:r w:rsidRPr="00766A7B">
        <w:rPr>
          <w:rFonts w:asciiTheme="majorHAnsi" w:eastAsia="Calibri" w:hAnsiTheme="majorHAnsi" w:cstheme="majorHAnsi"/>
          <w:sz w:val="22"/>
          <w:szCs w:val="22"/>
        </w:rPr>
        <w:t>przekaże Zamawiającemu stosowne dokumenty gwarancyjne uprawniające do skorzystania z praw i roszczeń wynikających z takiej odrębnej gwarancji producenta. Niżej określone warunki znajdują zastosowanie do gwarancji Wykonawcy.</w:t>
      </w:r>
    </w:p>
    <w:p w14:paraId="19225FB1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lastRenderedPageBreak/>
        <w:t>Bieg terminu gwarancji rozpoczyna się z dniem podpisania przez Zamawiającego protokołu odbioru.</w:t>
      </w:r>
    </w:p>
    <w:p w14:paraId="56BDC5C4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Szczegółowe warunki gwarancji zostały określone w dokumencie gwarancyjnym stanowiącym załącznik numer 1 do niniejszej umowy oraz poniżej.</w:t>
      </w:r>
    </w:p>
    <w:p w14:paraId="4958E072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Wykonawca zobowiązany jest do świadczenia serwisu gwarancyjnego na zasadach określonych w Umowie i dokumencie gwarancyjnym, ponosząc przed Zamawiającym pełną odpowiedzialność za należyte załatwienie reklamacji.</w:t>
      </w:r>
    </w:p>
    <w:p w14:paraId="71A752FF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Wykonawca pokrywa koszty wszelkich napraw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766A7B">
        <w:rPr>
          <w:rFonts w:asciiTheme="majorHAnsi" w:eastAsia="Calibri" w:hAnsiTheme="majorHAnsi" w:cstheme="majorHAnsi"/>
          <w:sz w:val="22"/>
          <w:szCs w:val="22"/>
        </w:rPr>
        <w:t>objętej gwarancją w okresie gwarancji, w tym koszty dojazdu, transportu.</w:t>
      </w:r>
    </w:p>
    <w:p w14:paraId="3B27FBD2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Zgłoszenie reklamacji dotyczących dostarczonej </w:t>
      </w:r>
      <w:r w:rsidRPr="00766A7B">
        <w:rPr>
          <w:rFonts w:asciiTheme="majorHAnsi" w:hAnsiTheme="majorHAnsi" w:cstheme="majorHAnsi"/>
          <w:sz w:val="22"/>
          <w:szCs w:val="22"/>
        </w:rPr>
        <w:t xml:space="preserve">Aparatury 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następuje pisemnie lub na adres poczty elektronicznej Wykonawcy: </w:t>
      </w:r>
      <w:r w:rsidRPr="00766A7B">
        <w:rPr>
          <w:rFonts w:asciiTheme="majorHAnsi" w:eastAsia="Calibri" w:hAnsiTheme="majorHAnsi" w:cstheme="majorHAnsi"/>
          <w:b/>
          <w:sz w:val="22"/>
          <w:szCs w:val="22"/>
        </w:rPr>
        <w:t xml:space="preserve">………………... </w:t>
      </w:r>
    </w:p>
    <w:p w14:paraId="07F47272" w14:textId="77777777" w:rsidR="00766A7B" w:rsidRPr="00766A7B" w:rsidRDefault="00766A7B" w:rsidP="00766A7B">
      <w:pPr>
        <w:spacing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Zgłoszenie, w miarę możliwości, będzie zawierać opis wady lub usterki. Wykonawca jest zobowiązany usunąć zgłoszone wady w ciągu terminu określonego w załączniku numer 1 do niniejszej umowy.</w:t>
      </w:r>
    </w:p>
    <w:p w14:paraId="47D73A02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Gwarancja nie wyklucza możliwości zastosowania przez Zamawiającego środków prawnych przysługujących mu z tytułu rękojmi. Do wad i usterek zgłoszonych na podstawie rękojmi stosuje się zasady ustalone dla usuwania wad i usterek zgłoszonych na podstawie gwarancji.</w:t>
      </w:r>
    </w:p>
    <w:p w14:paraId="26D93A37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W przypadku nie przystąpienia lub nie wykonania naprawy lub wymiany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z tytułu gwarancji lub rękojmi w terminie, Zamawiający ma prawo, bez konieczności wzywania Wykonawcy na piśmie do realizacji jego obowiązków i wyznaczania mu dodatkowego terminu, dokonać odpowiednio: naprawy lub wymiany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na koszt Wykonawcy, bądź odstąpić od umowy. W wypadku skorzystania z wykonania zastępczego Zamawiający prześle Wykonawcy notę obciążeniową, w której wskazane będą koszty realizacji umownego wykonania zastępczego, a Wykonawca zobowiązany jest do uiszczenia tej kwoty w terminie 7 dni.</w:t>
      </w:r>
    </w:p>
    <w:p w14:paraId="769B2180" w14:textId="77777777" w:rsidR="00766A7B" w:rsidRPr="00766A7B" w:rsidRDefault="00766A7B" w:rsidP="00766A7B">
      <w:pPr>
        <w:numPr>
          <w:ilvl w:val="0"/>
          <w:numId w:val="20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Warunki gwarancji przewidziane umową nie wyłączają uprawnień związanych z udzieloną gwarancją wynikających z powszechnie obowiązujących przepisów prawa i nie mogą kształtować uprawnień Zamawiającego w sposób mniej korzystny od nich.</w:t>
      </w:r>
    </w:p>
    <w:p w14:paraId="38611D51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AE82F9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4</w:t>
      </w:r>
    </w:p>
    <w:p w14:paraId="41E33611" w14:textId="77777777" w:rsidR="00766A7B" w:rsidRPr="00766A7B" w:rsidRDefault="00766A7B" w:rsidP="00766A7B">
      <w:pPr>
        <w:autoSpaceDE w:val="0"/>
        <w:autoSpaceDN w:val="0"/>
        <w:adjustRightInd w:val="0"/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Wynagrodzenie</w:t>
      </w:r>
    </w:p>
    <w:p w14:paraId="449DF914" w14:textId="77777777" w:rsidR="00766A7B" w:rsidRPr="00766A7B" w:rsidRDefault="00766A7B" w:rsidP="00766A7B">
      <w:pPr>
        <w:numPr>
          <w:ilvl w:val="0"/>
          <w:numId w:val="17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Wynagrodzenie Wykonawcy za wykonanie umowy zostało ustalone </w:t>
      </w:r>
      <w:r w:rsidRPr="00766A7B">
        <w:rPr>
          <w:rFonts w:asciiTheme="majorHAnsi" w:hAnsiTheme="majorHAnsi" w:cstheme="majorHAnsi"/>
          <w:b/>
          <w:sz w:val="22"/>
          <w:szCs w:val="22"/>
        </w:rPr>
        <w:t>na kwotę</w:t>
      </w:r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r w:rsidRPr="00766A7B">
        <w:rPr>
          <w:rFonts w:asciiTheme="majorHAnsi" w:hAnsiTheme="majorHAnsi" w:cstheme="majorHAnsi"/>
          <w:b/>
          <w:sz w:val="22"/>
          <w:szCs w:val="22"/>
        </w:rPr>
        <w:t>………….. zł (słownie: ……………………………………….) brutto</w:t>
      </w:r>
      <w:r w:rsidRPr="00766A7B">
        <w:rPr>
          <w:rFonts w:asciiTheme="majorHAnsi" w:hAnsiTheme="majorHAnsi" w:cstheme="majorHAnsi"/>
          <w:sz w:val="22"/>
          <w:szCs w:val="22"/>
        </w:rPr>
        <w:t>. Wynagrodzenie wyczerpuje całość roszczeń Wykonawcy z tytułu wykonania niniejszej umowy, w tym roszczenia z tytułu dostarczenia dokumentacji, kosztów dostawy, montażu, uruchomienia i instruktażu stanowiskowego Aparatury.</w:t>
      </w:r>
    </w:p>
    <w:p w14:paraId="7B693D78" w14:textId="77777777" w:rsidR="00766A7B" w:rsidRPr="00766A7B" w:rsidRDefault="00766A7B" w:rsidP="00766A7B">
      <w:pPr>
        <w:numPr>
          <w:ilvl w:val="0"/>
          <w:numId w:val="17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bookmarkStart w:id="5" w:name="_Hlk121911510"/>
      <w:r w:rsidRPr="00766A7B">
        <w:rPr>
          <w:rFonts w:asciiTheme="majorHAnsi" w:hAnsiTheme="majorHAnsi" w:cstheme="majorHAnsi"/>
          <w:sz w:val="22"/>
          <w:szCs w:val="22"/>
        </w:rPr>
        <w:t>Zamawiający przewiduje rozliczenie wynagrodzenia w formie płatności częściowych przy założeniu:</w:t>
      </w:r>
    </w:p>
    <w:p w14:paraId="0F681032" w14:textId="77777777" w:rsidR="00766A7B" w:rsidRPr="00766A7B" w:rsidRDefault="00766A7B" w:rsidP="00766A7B">
      <w:pPr>
        <w:numPr>
          <w:ilvl w:val="0"/>
          <w:numId w:val="32"/>
        </w:numPr>
        <w:spacing w:after="160" w:line="288" w:lineRule="auto"/>
        <w:contextualSpacing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50% w formie wypłaconej zaliczki zgodnie z zapisami paragrafu § 4a</w:t>
      </w:r>
    </w:p>
    <w:p w14:paraId="2641FB59" w14:textId="77777777" w:rsidR="00766A7B" w:rsidRPr="00766A7B" w:rsidRDefault="00766A7B" w:rsidP="00766A7B">
      <w:pPr>
        <w:numPr>
          <w:ilvl w:val="0"/>
          <w:numId w:val="32"/>
        </w:numPr>
        <w:spacing w:after="160"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50% po zakończeniu realizacji przedmiotu zamówienia zgodnie z wymaganiami SWZ w tym uruchomieniu Aparatury, przekazaniu zatwierdzonej przez Zamawiającego dokumentacji, instrukcji obsługi, przeprowadzonym instruktarzem stanowiskowym stwierdzone końcowym protokołem odbioru przez Zamawiającego. Zamawiający dokona zapłaty wynagrodzenia w terminie do </w:t>
      </w:r>
      <w:r w:rsidRPr="00766A7B">
        <w:rPr>
          <w:rFonts w:asciiTheme="majorHAnsi" w:hAnsiTheme="majorHAnsi" w:cstheme="majorHAnsi"/>
          <w:b/>
          <w:sz w:val="22"/>
          <w:szCs w:val="22"/>
        </w:rPr>
        <w:t>21 dni</w:t>
      </w:r>
      <w:r w:rsidRPr="00766A7B">
        <w:rPr>
          <w:rFonts w:asciiTheme="majorHAnsi" w:hAnsiTheme="majorHAnsi" w:cstheme="majorHAnsi"/>
          <w:sz w:val="22"/>
          <w:szCs w:val="22"/>
        </w:rPr>
        <w:t xml:space="preserve"> licząc od dnia doręczenia Zamawiającemu faktury, wystawionej po podpisaniu przez Zamawiającego protokołu odbioru.</w:t>
      </w:r>
    </w:p>
    <w:bookmarkEnd w:id="5"/>
    <w:p w14:paraId="4C544D1D" w14:textId="77777777" w:rsidR="00766A7B" w:rsidRPr="00766A7B" w:rsidRDefault="00766A7B" w:rsidP="00766A7B">
      <w:pPr>
        <w:spacing w:line="300" w:lineRule="auto"/>
        <w:ind w:left="426"/>
        <w:jc w:val="center"/>
        <w:rPr>
          <w:rFonts w:asciiTheme="majorHAnsi" w:hAnsiTheme="majorHAnsi" w:cstheme="majorHAnsi"/>
          <w:b/>
          <w:bCs w:val="0"/>
          <w:spacing w:val="-11"/>
          <w:sz w:val="22"/>
          <w:szCs w:val="22"/>
        </w:rPr>
      </w:pPr>
    </w:p>
    <w:p w14:paraId="7B9BE373" w14:textId="77777777" w:rsidR="00A56C66" w:rsidRDefault="00A56C66" w:rsidP="00766A7B">
      <w:pPr>
        <w:spacing w:line="300" w:lineRule="auto"/>
        <w:ind w:left="42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1F2BD3" w14:textId="1AD51539" w:rsidR="00766A7B" w:rsidRPr="00766A7B" w:rsidRDefault="00766A7B" w:rsidP="00766A7B">
      <w:pPr>
        <w:spacing w:line="300" w:lineRule="auto"/>
        <w:ind w:left="426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lastRenderedPageBreak/>
        <w:t>§ 4a</w:t>
      </w:r>
    </w:p>
    <w:p w14:paraId="1BE112C6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dopuszcza możliwość udzielenia zaliczki w wysokości do 50% wartości wynagrodzenia Wykonawcy.</w:t>
      </w:r>
    </w:p>
    <w:p w14:paraId="2499F698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złoży pisemny wniosek o udzielenie zaliczki, w którym wskaże zakres dostawy, której finansowanie pokryje z udzielonej zaliczki, oraz termin wykonania tej części dostawy. Zamawiający może żądać dodatkowych informacji lub wyjaśnień treści wniosku.</w:t>
      </w:r>
    </w:p>
    <w:p w14:paraId="4195F5B1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przypadku udzielenia zaliczki Zamawiający przed wypłatą środków pieniężnych będzie żądał wniesienia zabezpieczenia zwrotu zaliczki.</w:t>
      </w:r>
    </w:p>
    <w:p w14:paraId="30FF644A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Strony ustalają następujący sposób wniesienia zabezpieczenia zaliczki: </w:t>
      </w:r>
    </w:p>
    <w:p w14:paraId="50B72E51" w14:textId="77777777" w:rsidR="00766A7B" w:rsidRPr="00766A7B" w:rsidRDefault="00766A7B" w:rsidP="00766A7B">
      <w:pPr>
        <w:numPr>
          <w:ilvl w:val="0"/>
          <w:numId w:val="28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formie gwarancji bankowej lub gwarancji ubezpieczeniowej;</w:t>
      </w:r>
    </w:p>
    <w:p w14:paraId="1E78C58D" w14:textId="77777777" w:rsidR="00766A7B" w:rsidRPr="00766A7B" w:rsidRDefault="00766A7B" w:rsidP="00766A7B">
      <w:pPr>
        <w:numPr>
          <w:ilvl w:val="0"/>
          <w:numId w:val="28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wysokości 100 % zaliczki o jaką wnosi Wykonawca;</w:t>
      </w:r>
    </w:p>
    <w:p w14:paraId="1A3F69D2" w14:textId="77777777" w:rsidR="00766A7B" w:rsidRPr="00766A7B" w:rsidRDefault="00766A7B" w:rsidP="00766A7B">
      <w:pPr>
        <w:numPr>
          <w:ilvl w:val="0"/>
          <w:numId w:val="28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 terminem ważności i wykonalności zabezpieczającym wypłacaną zaliczkę zwiększonym o minimum 30 dni od ustalonej daty wykonania umowy.</w:t>
      </w:r>
    </w:p>
    <w:p w14:paraId="0DCB6E97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Dodatkowe wymogi Zamawiającego: </w:t>
      </w:r>
    </w:p>
    <w:p w14:paraId="505E4D67" w14:textId="77777777" w:rsidR="00766A7B" w:rsidRPr="00766A7B" w:rsidRDefault="00766A7B" w:rsidP="00766A7B">
      <w:pPr>
        <w:numPr>
          <w:ilvl w:val="0"/>
          <w:numId w:val="29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gwarancja, o której mowa w ust. 4 pkt 1 musi być bezwarunkowa i płatna na pierwsze żądanie Zamawiającego. Gwarancja musi być ustanowiona zgodnie z prawem polskim i podlegać prawu polskiemu, a jako sąd właściwy do rozpoznawania sporów związanych z niewykonaniem lub nienależytym wykonaniem gwarancji musi ona wskazywać sąd właściwy dla miejsca siedziby Zamawiającego (beneficjenta gwarancji);</w:t>
      </w:r>
    </w:p>
    <w:p w14:paraId="4CCC4B3F" w14:textId="77777777" w:rsidR="00766A7B" w:rsidRPr="00766A7B" w:rsidRDefault="00766A7B" w:rsidP="00766A7B">
      <w:pPr>
        <w:numPr>
          <w:ilvl w:val="0"/>
          <w:numId w:val="29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gwarancja musi być złożona w oryginale w formie papierowej i dostarczona do siedziby Zamawiającego;</w:t>
      </w:r>
    </w:p>
    <w:p w14:paraId="546FA021" w14:textId="77777777" w:rsidR="00766A7B" w:rsidRPr="00766A7B" w:rsidRDefault="00766A7B" w:rsidP="00766A7B">
      <w:pPr>
        <w:numPr>
          <w:ilvl w:val="0"/>
          <w:numId w:val="29"/>
        </w:numPr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gwarancja nie może przewidywać dodatkowych warunków, obostrzeń lub ograniczeń w jej realizacji przez Zamawiającego, poza tymi wskazanymi w treści wzoru gwarancji stanowiącego załącznik do niniejszej umowy;</w:t>
      </w:r>
    </w:p>
    <w:p w14:paraId="595EEF93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wymaga przedłożenia gwarancji udzielonej na wzorze, stanowiącym załącznik nr 2 do niniejszej umowy.</w:t>
      </w:r>
    </w:p>
    <w:p w14:paraId="2A19AF39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Strony ustalają, iż zwrot zabezpieczania zaliczki nastąpi po rozliczeniu całej zaliczki tj. zaliczenia jej na poczet wynagrodzenia wypłaconego przez Zamawiającego Wykonawcy w ramach pierwszej płatności;</w:t>
      </w:r>
    </w:p>
    <w:p w14:paraId="3663E8DC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zwróci zabezpieczenie zaliczki w terminie 30 dni od dnia rozliczenia zaliczki.</w:t>
      </w:r>
    </w:p>
    <w:p w14:paraId="31E920E1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Zamawiający wstrzyma wypłatę zaliczki do czasu wniesienia zabezpieczenia zaliczki odpowiadającego warunkom opisanym w ust. 4 i 5 niniejszego paragrafu. </w:t>
      </w:r>
    </w:p>
    <w:p w14:paraId="579F333A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Jeśli warunki zabezpieczenia zaliczki wskazują termin jego wygaśnięcia, a zaliczka nie została rozliczona przez  Zamawiającego z wynagrodzeniem podlegającym wypłacie Wykonawcy,  na  30 dni  przed  upływem  tego terminu, Wykonawca będzie przedłużał ważność zabezpieczenia zaliczki aż do chwili rozliczenia zaliczki. W przypadku braku przedłużenia okresu ważności zabezpieczenia zaliczki, Zamawiający ma prawo odstąpić od umowy z winy Wykonawcy, najpóźniej do dnia 1 grudnia 2023 r. i uruchomić zabezpieczenie zwrotu zaliczki.</w:t>
      </w:r>
    </w:p>
    <w:p w14:paraId="117D0998" w14:textId="77777777" w:rsidR="00766A7B" w:rsidRPr="00766A7B" w:rsidRDefault="00766A7B" w:rsidP="00766A7B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przypadku spełnienia warunków do zapłaty zaliczki, Wykonawca wystawi fakturę zaliczkową                           z 14 dniowym terminem płatności.</w:t>
      </w:r>
    </w:p>
    <w:p w14:paraId="04E5D7AD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BB0F9E" w14:textId="77777777" w:rsidR="00A56C66" w:rsidRDefault="00A56C66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ED7CB25" w14:textId="77777777" w:rsidR="00A56C66" w:rsidRDefault="00A56C66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8FB7F5" w14:textId="6A530AF2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lastRenderedPageBreak/>
        <w:t>§ 5</w:t>
      </w:r>
    </w:p>
    <w:p w14:paraId="2490D6A5" w14:textId="77777777" w:rsidR="00766A7B" w:rsidRPr="00766A7B" w:rsidRDefault="00766A7B" w:rsidP="00766A7B">
      <w:pPr>
        <w:autoSpaceDE w:val="0"/>
        <w:autoSpaceDN w:val="0"/>
        <w:adjustRightInd w:val="0"/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Szczególne przypadki rozliczenia</w:t>
      </w:r>
    </w:p>
    <w:p w14:paraId="63874AF6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W przypadku, gdy przedmiotem zamówienia jest Aparatura w odniesieniu, do której mają zastosowanie przepisy określone w art. 108a ustawy z dnia 17 marca 2004 roku o podatku od towarów i usług odnoszące się do stosowania mechanizmu podzielonej płatności (ang.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) , rozliczenia odbywać się będą zgodnie z ww. artykułem ustawy.</w:t>
      </w:r>
    </w:p>
    <w:p w14:paraId="5853AE99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1D5E030B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Zamawiający oświadcza, że płatności za wszystkie faktury, do których znajduje zastosowanie regulacja tzw.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, realizuje z zastosowaniem mechanizmu podzielonej płatności (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).</w:t>
      </w:r>
    </w:p>
    <w:p w14:paraId="3AA78035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).</w:t>
      </w:r>
    </w:p>
    <w:p w14:paraId="46EE4878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oświadcza, że rachunek 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3E5F0DEB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5FA5C08B" w14:textId="77777777" w:rsidR="00766A7B" w:rsidRPr="00766A7B" w:rsidRDefault="00766A7B" w:rsidP="00766A7B">
      <w:pPr>
        <w:numPr>
          <w:ilvl w:val="0"/>
          <w:numId w:val="23"/>
        </w:num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74D87BF8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18D361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6</w:t>
      </w:r>
    </w:p>
    <w:p w14:paraId="4371F480" w14:textId="77777777" w:rsidR="00766A7B" w:rsidRPr="00766A7B" w:rsidRDefault="00766A7B" w:rsidP="00766A7B">
      <w:pPr>
        <w:autoSpaceDE w:val="0"/>
        <w:autoSpaceDN w:val="0"/>
        <w:adjustRightInd w:val="0"/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Odstąpienie od umowy</w:t>
      </w:r>
    </w:p>
    <w:p w14:paraId="05BD9830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jest uprawniony do odstąpienia od Umowy, jeżeli Wykonawca:</w:t>
      </w:r>
    </w:p>
    <w:p w14:paraId="55841A11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 przyczyn zawinionych nie wykonuje Umowy lub wykonuje ją nienależycie i pomimo pisemnego wezwania Wykonawcy do podjęcia wykonywania lub należytego wykonywania Umowy </w:t>
      </w:r>
      <w:r w:rsidRPr="00766A7B">
        <w:rPr>
          <w:rFonts w:asciiTheme="majorHAnsi" w:hAnsiTheme="majorHAnsi" w:cstheme="majorHAnsi"/>
          <w:sz w:val="22"/>
          <w:szCs w:val="22"/>
        </w:rPr>
        <w:lastRenderedPageBreak/>
        <w:t>w wyznaczonym, uzasadnionym technicznie terminie, nie zadośćuczyni żądaniu Zamawiającego,</w:t>
      </w:r>
    </w:p>
    <w:p w14:paraId="47E8D398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bez uzasadnionej przyczyny przerwał wykonywanie Umowy na okres dłuższy niż 14 dni roboczych i pomimo dodatkowego pisemnego wezwania Zamawiającego nie podjął dalszych prac w okresie 3 dni roboczych od dnia doręczenia Wykonawcy dodatkowego wezwania,</w:t>
      </w:r>
    </w:p>
    <w:p w14:paraId="4A0A4AC1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został co najmniej 3-krotnie obciążony karą umowną, nakładaną przez Zamawiającego na podstawie postanowień niniejszej Umowy;</w:t>
      </w:r>
    </w:p>
    <w:p w14:paraId="07E2B478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wyniku wszczętego postępowania egzekucyjnego nastąpi zajęcie majątku Wykonawcy, nastąpi likwidacja, rozwiązanie lub zawieszenie działalności przedsiębiorstwa Wykonawcy, a także gdy nastąpi wydanie nakazu zajęcia majątku Wykonawcy;</w:t>
      </w:r>
    </w:p>
    <w:p w14:paraId="1F3217B8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 przyczyn zawinionych Wykonawca nie wykonuje umowy i pomimo pisemnego wezwania go przez Zamawiającego do podjęcia wykonywania w wyznaczonym terminie, nie zadośćuczyni żądaniu Zamawiającego;</w:t>
      </w:r>
    </w:p>
    <w:p w14:paraId="5FC4A331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nie wywiązuje się z obowiązku utrzymania zabezpieczenia udzielonej zaliczki;</w:t>
      </w:r>
    </w:p>
    <w:p w14:paraId="15B5753B" w14:textId="77777777" w:rsidR="00766A7B" w:rsidRPr="00766A7B" w:rsidRDefault="00766A7B" w:rsidP="00766A7B">
      <w:pPr>
        <w:pStyle w:val="Teksttreci0"/>
        <w:numPr>
          <w:ilvl w:val="0"/>
          <w:numId w:val="30"/>
        </w:numPr>
        <w:shd w:val="clear" w:color="auto" w:fill="auto"/>
        <w:tabs>
          <w:tab w:val="left" w:pos="709"/>
        </w:tabs>
        <w:spacing w:after="0"/>
        <w:ind w:left="709" w:hanging="426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wykorzystuje udzieloną zaliczkę niezgodnie ze złożonym wnioskiem o jej udzielenie.</w:t>
      </w:r>
    </w:p>
    <w:p w14:paraId="6D5F1785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4164745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15B908F2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Powyższe postanowienia nie ograniczają uprawnień Zamawiającego do odstąpienia od umowy w innych przypadkach, gdy prawo takie wynika z przepisów kodeksu cywilnego.</w:t>
      </w:r>
    </w:p>
    <w:p w14:paraId="7698EE86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ma prawo do odstąpienia od Umowy w części.</w:t>
      </w:r>
    </w:p>
    <w:p w14:paraId="640376E0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Oświadczenie o odstąpieniu umowy wymaga zachowania formy pisemnej pod rygorem jego nieważności. </w:t>
      </w:r>
    </w:p>
    <w:p w14:paraId="73F4544D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Zamawiający może zrealizować uprawnienie do umownego odstąpienia od umowy w terminie do dnia …………….. </w:t>
      </w:r>
      <w:r w:rsidRPr="00766A7B">
        <w:rPr>
          <w:rFonts w:asciiTheme="majorHAnsi" w:hAnsiTheme="majorHAnsi" w:cstheme="majorHAnsi"/>
          <w:i/>
          <w:iCs/>
          <w:sz w:val="22"/>
          <w:szCs w:val="22"/>
        </w:rPr>
        <w:t>(co najmniej data wykonania + 120 dni).</w:t>
      </w:r>
    </w:p>
    <w:p w14:paraId="7F530182" w14:textId="77777777" w:rsidR="00766A7B" w:rsidRPr="00766A7B" w:rsidRDefault="00766A7B" w:rsidP="00766A7B">
      <w:pPr>
        <w:pStyle w:val="Teksttreci0"/>
        <w:numPr>
          <w:ilvl w:val="0"/>
          <w:numId w:val="31"/>
        </w:numPr>
        <w:shd w:val="clear" w:color="auto" w:fill="auto"/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oświadcza, iż przyjmuje do wiadomości prawo Zamawiającego do odstąpienia od realizacji umowy i oświadcza, iż godzi się na to bez dochodzenia z tego tytułu jakichkolwiek roszczeń od Zamawiającego, w tym roszczeń odszkodowawczych z tytułu utraconych korzyści.</w:t>
      </w:r>
    </w:p>
    <w:p w14:paraId="2E6DDC07" w14:textId="77777777" w:rsidR="00766A7B" w:rsidRPr="00766A7B" w:rsidRDefault="00766A7B" w:rsidP="00766A7B">
      <w:pPr>
        <w:spacing w:line="300" w:lineRule="auto"/>
        <w:rPr>
          <w:rFonts w:asciiTheme="majorHAnsi" w:hAnsiTheme="majorHAnsi" w:cstheme="majorHAnsi"/>
          <w:b/>
          <w:sz w:val="22"/>
          <w:szCs w:val="22"/>
        </w:rPr>
      </w:pPr>
    </w:p>
    <w:p w14:paraId="479EBF80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7</w:t>
      </w:r>
    </w:p>
    <w:p w14:paraId="30256BDD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26A7D960" w14:textId="77777777" w:rsidR="00766A7B" w:rsidRPr="00766A7B" w:rsidRDefault="00766A7B" w:rsidP="00766A7B">
      <w:pPr>
        <w:numPr>
          <w:ilvl w:val="0"/>
          <w:numId w:val="22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zapłaci Zamawiającemu kary umowne:</w:t>
      </w:r>
    </w:p>
    <w:p w14:paraId="104AF46C" w14:textId="77777777" w:rsidR="00766A7B" w:rsidRPr="00766A7B" w:rsidRDefault="00766A7B" w:rsidP="00766A7B">
      <w:pPr>
        <w:numPr>
          <w:ilvl w:val="0"/>
          <w:numId w:val="18"/>
        </w:numPr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 zwłokę w dostarczeniu Aparatury lub dokumentów przewidzianych w umowie – w wysokości 0,05% wynagrodzenia umownego brutto, za każdy rozpoczęty dzień zwłoki;</w:t>
      </w:r>
    </w:p>
    <w:p w14:paraId="268F7DB8" w14:textId="77777777" w:rsidR="00766A7B" w:rsidRPr="00766A7B" w:rsidRDefault="00766A7B" w:rsidP="00766A7B">
      <w:pPr>
        <w:numPr>
          <w:ilvl w:val="0"/>
          <w:numId w:val="18"/>
        </w:numPr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 zwłokę w usunięciu wad lub awarii w okresie rękojmi lub gwarancji – w wysokości 0,05% wynagrodzenia umownego brutto, za każdy rozpoczęty dzień zwłoki;</w:t>
      </w:r>
    </w:p>
    <w:p w14:paraId="69D6D54E" w14:textId="77777777" w:rsidR="00766A7B" w:rsidRPr="00766A7B" w:rsidRDefault="00766A7B" w:rsidP="00766A7B">
      <w:pPr>
        <w:numPr>
          <w:ilvl w:val="0"/>
          <w:numId w:val="18"/>
        </w:numPr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 zwłokę w realizacji obowiązku zachowania czasu reakcji na zgłoszenie roszczeń z tytułu gwarancji lub rękojmi – w wysokości 0,05% wynagrodzenia umownego brutto, za każdy rozpoczęty dzień zwłoki;</w:t>
      </w:r>
    </w:p>
    <w:p w14:paraId="71C20CE4" w14:textId="77777777" w:rsidR="00766A7B" w:rsidRPr="00766A7B" w:rsidRDefault="00766A7B" w:rsidP="00766A7B">
      <w:pPr>
        <w:numPr>
          <w:ilvl w:val="0"/>
          <w:numId w:val="18"/>
        </w:numPr>
        <w:spacing w:line="300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łączna wartość kar umownych wymienionych w punkcie 1), 2) i 3) </w:t>
      </w:r>
      <w:r w:rsidRPr="00766A7B">
        <w:rPr>
          <w:rFonts w:asciiTheme="majorHAnsi" w:eastAsia="Calibri" w:hAnsiTheme="majorHAnsi" w:cstheme="majorHAnsi"/>
          <w:sz w:val="22"/>
          <w:szCs w:val="22"/>
        </w:rPr>
        <w:t>nie może przekroczyć 5% wartości zamówienia brutto</w:t>
      </w:r>
    </w:p>
    <w:p w14:paraId="3C7574D3" w14:textId="77777777" w:rsidR="00766A7B" w:rsidRPr="00766A7B" w:rsidRDefault="00766A7B" w:rsidP="00766A7B">
      <w:pPr>
        <w:numPr>
          <w:ilvl w:val="0"/>
          <w:numId w:val="18"/>
        </w:numPr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lastRenderedPageBreak/>
        <w:t>za odstąpienie od umowy z przyczyn zawinionych przez Wykonawcę w wysokości 5% wynagrodzenia umownego brutto;</w:t>
      </w:r>
    </w:p>
    <w:p w14:paraId="010F8F02" w14:textId="77777777" w:rsidR="00766A7B" w:rsidRPr="00766A7B" w:rsidRDefault="00766A7B" w:rsidP="00766A7B">
      <w:pPr>
        <w:numPr>
          <w:ilvl w:val="0"/>
          <w:numId w:val="22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Zamawiającemu przysługuje prawo dochodzenia – na zasadach ogólnych – odszkodowania przewyższającego wysokość zastrzeżonych kar umownych. W przypadku wystąpienia szkody spowodowanej działaniami lub zaniechaniami, na okoliczność których w umowie nie przewidziano możliwości naliczania kar umownych, Zamawiający zachowuje prawo dochodzenia odszkodowania na zasadach ogólnych.</w:t>
      </w:r>
    </w:p>
    <w:p w14:paraId="4CEDF6B9" w14:textId="77777777" w:rsidR="00766A7B" w:rsidRPr="00766A7B" w:rsidRDefault="00766A7B" w:rsidP="00766A7B">
      <w:pPr>
        <w:numPr>
          <w:ilvl w:val="0"/>
          <w:numId w:val="22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wyraża zgodę na potrącenie kar umownych z przysługującego mu wynagrodzenia, choćby nie było ono jeszcze wymagalne.</w:t>
      </w:r>
    </w:p>
    <w:p w14:paraId="601EFD7C" w14:textId="77777777" w:rsidR="00766A7B" w:rsidRPr="00766A7B" w:rsidRDefault="00766A7B" w:rsidP="00766A7B">
      <w:pPr>
        <w:numPr>
          <w:ilvl w:val="0"/>
          <w:numId w:val="22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1FEF6108" w14:textId="77777777" w:rsidR="00766A7B" w:rsidRPr="00766A7B" w:rsidRDefault="00766A7B" w:rsidP="00766A7B">
      <w:pPr>
        <w:spacing w:line="30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D6A215C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8</w:t>
      </w:r>
    </w:p>
    <w:p w14:paraId="2B8E9BC4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Zmiany Umowy</w:t>
      </w:r>
    </w:p>
    <w:p w14:paraId="18FA83C6" w14:textId="77777777" w:rsidR="00766A7B" w:rsidRPr="00766A7B" w:rsidRDefault="00766A7B" w:rsidP="00766A7B">
      <w:pPr>
        <w:numPr>
          <w:ilvl w:val="0"/>
          <w:numId w:val="19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Zamawiający przewiduje możliwość wprowadzenia następujących zmian:</w:t>
      </w:r>
    </w:p>
    <w:p w14:paraId="5D9E070A" w14:textId="77777777" w:rsidR="00766A7B" w:rsidRPr="00766A7B" w:rsidRDefault="00766A7B" w:rsidP="00766A7B">
      <w:pPr>
        <w:numPr>
          <w:ilvl w:val="0"/>
          <w:numId w:val="24"/>
        </w:numPr>
        <w:tabs>
          <w:tab w:val="left" w:pos="709"/>
        </w:tabs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zmiana terminu wykonania zamówienia może nastąpić w przypadku zajścia siły wyższej,                                     w szczególności wystąpienia okoliczności niemożliwych do przewidzenia i zapobieżenia, powstałych                z przyczyn niezależnych od Stron umowy, które uniemożliwiają terminową realizację zamówienia – wydłużenie terminu realizacji zamówienia o ilość dni, w których nie było możliwe dostarczenie Aparatury. Za siłę wyższą, warunkującą zmianę umowy uważać się będzie w szczególności: powódź, pożar i inne klęski żywiołowe, zamieszki, strajki, ataki terrorystyczne, zagrożenie epidemiologiczne. Zmiana terminu  wykonania  przedmiotu umowy z  ww. powodów nie może powodować dodatkowych roszczeń wobec Zamawiającego ze strony Wykonawcy;</w:t>
      </w:r>
    </w:p>
    <w:p w14:paraId="1280E8BF" w14:textId="77777777" w:rsidR="00766A7B" w:rsidRPr="00766A7B" w:rsidRDefault="00766A7B" w:rsidP="00766A7B">
      <w:pPr>
        <w:numPr>
          <w:ilvl w:val="0"/>
          <w:numId w:val="24"/>
        </w:numPr>
        <w:tabs>
          <w:tab w:val="left" w:pos="709"/>
        </w:tabs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zastąpienie elementów składowych konfiguracji Aparatury w szczególności wycofanych z produkcji, ich nowymi odpowiednikami, jeżeli będą to substytuty wycofanych z produkcji elementów o parametrach nie gorszych (tj. identycznych lub lepszych), odpowiadających jakością elementom wskazanym pierwotnie w ofercie Wykonawcy. Zastąpienie wymaga bezwzględnej zgody Zamawiającego i nie prowadzi do zwiększenia wynagrodzenia Wykonawcy;</w:t>
      </w:r>
    </w:p>
    <w:p w14:paraId="766DA041" w14:textId="77777777" w:rsidR="00766A7B" w:rsidRPr="00766A7B" w:rsidRDefault="00766A7B" w:rsidP="00766A7B">
      <w:pPr>
        <w:numPr>
          <w:ilvl w:val="0"/>
          <w:numId w:val="24"/>
        </w:numPr>
        <w:tabs>
          <w:tab w:val="left" w:pos="709"/>
        </w:tabs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zmiany, które nie mają charakteru istotnego w rozumieniu art. 454 ust. 2 ustawy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;</w:t>
      </w:r>
    </w:p>
    <w:p w14:paraId="66A9D8A5" w14:textId="77777777" w:rsidR="00766A7B" w:rsidRPr="00766A7B" w:rsidRDefault="00766A7B" w:rsidP="00766A7B">
      <w:pPr>
        <w:numPr>
          <w:ilvl w:val="0"/>
          <w:numId w:val="24"/>
        </w:numPr>
        <w:tabs>
          <w:tab w:val="left" w:pos="709"/>
        </w:tabs>
        <w:spacing w:line="300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zmiany na zasadach określonych w art. art. 455 ust 1 pkt 2-4 oraz ust 2 ustawy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.</w:t>
      </w:r>
    </w:p>
    <w:p w14:paraId="1CE915AC" w14:textId="77777777" w:rsidR="00766A7B" w:rsidRPr="00766A7B" w:rsidRDefault="00766A7B" w:rsidP="00766A7B">
      <w:pPr>
        <w:numPr>
          <w:ilvl w:val="0"/>
          <w:numId w:val="19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Wszelkie zmiany umowy, pod rygorem nieważności, mogą być dokonywane na warunkach określonych przez przepisy prawa, wyłącznie za zgodą obu Stron, w formie pisemnej, z uwzględnieniem przepisu art. 455 ustawy </w:t>
      </w:r>
      <w:proofErr w:type="spellStart"/>
      <w:r w:rsidRPr="00766A7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66A7B">
        <w:rPr>
          <w:rFonts w:asciiTheme="majorHAnsi" w:hAnsiTheme="majorHAnsi" w:cstheme="majorHAnsi"/>
          <w:sz w:val="22"/>
          <w:szCs w:val="22"/>
        </w:rPr>
        <w:t>.</w:t>
      </w:r>
    </w:p>
    <w:p w14:paraId="34F13842" w14:textId="77777777" w:rsidR="00766A7B" w:rsidRPr="00766A7B" w:rsidRDefault="00766A7B" w:rsidP="00766A7B">
      <w:pPr>
        <w:spacing w:line="300" w:lineRule="auto"/>
        <w:jc w:val="center"/>
        <w:rPr>
          <w:rFonts w:asciiTheme="majorHAnsi" w:eastAsia="Calibri" w:hAnsiTheme="majorHAnsi" w:cstheme="majorHAnsi"/>
          <w:b/>
          <w:bCs w:val="0"/>
          <w:sz w:val="22"/>
          <w:szCs w:val="22"/>
        </w:rPr>
      </w:pPr>
    </w:p>
    <w:p w14:paraId="25080E79" w14:textId="77777777" w:rsidR="00766A7B" w:rsidRPr="00766A7B" w:rsidRDefault="00766A7B" w:rsidP="00766A7B">
      <w:pPr>
        <w:spacing w:line="300" w:lineRule="auto"/>
        <w:jc w:val="center"/>
        <w:rPr>
          <w:rFonts w:asciiTheme="majorHAnsi" w:eastAsia="Calibr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eastAsia="Calibri" w:hAnsiTheme="majorHAnsi" w:cstheme="majorHAnsi"/>
          <w:b/>
          <w:sz w:val="22"/>
          <w:szCs w:val="22"/>
        </w:rPr>
        <w:t xml:space="preserve">§ 9 </w:t>
      </w:r>
    </w:p>
    <w:p w14:paraId="41201146" w14:textId="77777777" w:rsidR="00766A7B" w:rsidRPr="00766A7B" w:rsidRDefault="00766A7B" w:rsidP="00766A7B">
      <w:pPr>
        <w:spacing w:line="300" w:lineRule="auto"/>
        <w:jc w:val="center"/>
        <w:rPr>
          <w:rFonts w:asciiTheme="majorHAnsi" w:eastAsia="Calibr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eastAsia="Calibri" w:hAnsiTheme="majorHAnsi" w:cstheme="majorHAnsi"/>
          <w:b/>
          <w:sz w:val="22"/>
          <w:szCs w:val="22"/>
        </w:rPr>
        <w:t>Dostępność</w:t>
      </w:r>
    </w:p>
    <w:p w14:paraId="064371B1" w14:textId="77777777" w:rsidR="00766A7B" w:rsidRPr="00766A7B" w:rsidRDefault="00766A7B" w:rsidP="00766A7B">
      <w:pPr>
        <w:spacing w:line="300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Strony zgodnie oświadczają, że przedmiot świadczenia Wykonawcy (zamówienie publiczne realizowane na podstawie niniejszej umowy) z uwagi na jego charakter nie nadaje się (nie jest zdatny i nie będzie służył) do pełnienia roli związanej z zapewnieniem dostępności architektonicznej, cyfrowej ani informacyjno-komunikacyjnej, w rozumieniu przepisów ustawy z dnia 19 lipca 2019 roku o </w:t>
      </w:r>
      <w:r w:rsidRPr="00766A7B">
        <w:rPr>
          <w:rFonts w:asciiTheme="majorHAnsi" w:eastAsia="Calibri" w:hAnsiTheme="majorHAnsi" w:cstheme="majorHAnsi"/>
          <w:sz w:val="22"/>
          <w:szCs w:val="22"/>
        </w:rPr>
        <w:lastRenderedPageBreak/>
        <w:t>zapewnianiu dostępności osobom ze szczególnymi potrzebami, w związku z powyższym do niniejszej umowy nie znajduje zastosowania wymóg o jakim mowa w art. 4 ust. 3 wyżej wskazanej ustawy.</w:t>
      </w:r>
    </w:p>
    <w:p w14:paraId="646D3CCF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C2C32A" w14:textId="77777777" w:rsidR="00766A7B" w:rsidRP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§ 10</w:t>
      </w:r>
    </w:p>
    <w:p w14:paraId="43C606A9" w14:textId="77777777" w:rsidR="00766A7B" w:rsidRPr="00766A7B" w:rsidRDefault="00766A7B" w:rsidP="00766A7B">
      <w:pPr>
        <w:autoSpaceDE w:val="0"/>
        <w:autoSpaceDN w:val="0"/>
        <w:adjustRightInd w:val="0"/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1EFA6A85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07D54417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Spory mogące wyniknąć z tej umowy będzie rozpoznawał sąd powszechny właściwy dla siedziby Zamawiającego.</w:t>
      </w:r>
    </w:p>
    <w:p w14:paraId="1BA1DCAE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2B9BCD23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Osobami wyznaczonymi do kontaktów ze strony Zamawiającego są: </w:t>
      </w:r>
    </w:p>
    <w:p w14:paraId="13198DF6" w14:textId="77777777" w:rsidR="00766A7B" w:rsidRPr="00766A7B" w:rsidRDefault="00766A7B" w:rsidP="00766A7B">
      <w:pPr>
        <w:spacing w:line="30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…………….……………, tel. ……………………….., e-mail: ………………………..</w:t>
      </w:r>
    </w:p>
    <w:p w14:paraId="5667CC77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Osobą wyznaczoną do kontaktów zamówień ze strony Wykonawcy jest:</w:t>
      </w:r>
    </w:p>
    <w:p w14:paraId="671BD09D" w14:textId="77777777" w:rsidR="00766A7B" w:rsidRPr="00766A7B" w:rsidRDefault="00766A7B" w:rsidP="00766A7B">
      <w:pPr>
        <w:spacing w:line="30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…………….……………, tel. ……………………….., e-mail: …………………………..</w:t>
      </w:r>
    </w:p>
    <w:p w14:paraId="311EF9A4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Zmiany wyznaczonych osób będą zgłaszane na podany powyżej adres e-mail. Zmiany te nie wymagają sporządzania aneksu.</w:t>
      </w:r>
    </w:p>
    <w:p w14:paraId="0C5BE3EB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Umowę sporządzono w 2 (dwóch) jednobrzmiących egzemplarzach, po 1 (jednym) dla każdej ze Stron.</w:t>
      </w:r>
    </w:p>
    <w:p w14:paraId="3C4371F5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szczególności wynikającą z podjęcia przez Zamawiającego określonych decyzji (np. o odstąpieniu od umowy, o nałożeniu kar umownych,                    o wystąpieniu z powództwem przeciwko wykonawcy).</w:t>
      </w:r>
    </w:p>
    <w:p w14:paraId="027797B4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410383BF" w14:textId="77777777" w:rsidR="00766A7B" w:rsidRPr="00766A7B" w:rsidRDefault="00766A7B" w:rsidP="00766A7B">
      <w:pPr>
        <w:numPr>
          <w:ilvl w:val="0"/>
          <w:numId w:val="21"/>
        </w:numPr>
        <w:spacing w:line="30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766A7B">
        <w:rPr>
          <w:rFonts w:asciiTheme="majorHAnsi" w:hAnsiTheme="majorHAnsi" w:cstheme="majorHAnsi"/>
          <w:i/>
          <w:sz w:val="22"/>
          <w:szCs w:val="22"/>
        </w:rPr>
        <w:t xml:space="preserve">jest/ nie jest  </w:t>
      </w:r>
      <w:r w:rsidRPr="00766A7B">
        <w:rPr>
          <w:rFonts w:asciiTheme="majorHAnsi" w:hAnsiTheme="majorHAnsi" w:cstheme="majorHAnsi"/>
          <w:sz w:val="22"/>
          <w:szCs w:val="22"/>
        </w:rPr>
        <w:t>dużym przedsiębiorcą w rozumieniu art. 4 pkt 6 tej ustawy.</w:t>
      </w:r>
    </w:p>
    <w:p w14:paraId="3EE20870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ab/>
      </w:r>
    </w:p>
    <w:p w14:paraId="006A7733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6B9016" w14:textId="77777777" w:rsidR="00766A7B" w:rsidRPr="00766A7B" w:rsidRDefault="00766A7B" w:rsidP="00766A7B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  <w:t>Zamawiający</w:t>
      </w: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</w:r>
      <w:r w:rsidRPr="00766A7B">
        <w:rPr>
          <w:rFonts w:asciiTheme="majorHAnsi" w:hAnsiTheme="majorHAnsi" w:cstheme="majorHAnsi"/>
          <w:b/>
          <w:sz w:val="22"/>
          <w:szCs w:val="22"/>
        </w:rPr>
        <w:tab/>
        <w:t>Wykonawca</w:t>
      </w:r>
    </w:p>
    <w:p w14:paraId="2C834415" w14:textId="77777777" w:rsidR="00766A7B" w:rsidRPr="00766A7B" w:rsidRDefault="00766A7B" w:rsidP="00766A7B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766A7B">
        <w:rPr>
          <w:rFonts w:asciiTheme="majorHAnsi" w:hAnsiTheme="majorHAnsi" w:cstheme="majorHAnsi"/>
          <w:b/>
          <w:color w:val="FF0000"/>
          <w:sz w:val="22"/>
          <w:szCs w:val="22"/>
        </w:rPr>
        <w:br w:type="column"/>
      </w:r>
      <w:r w:rsidRPr="00766A7B">
        <w:rPr>
          <w:rFonts w:asciiTheme="majorHAnsi" w:hAnsiTheme="majorHAnsi" w:cstheme="majorHAnsi"/>
          <w:i/>
          <w:sz w:val="22"/>
          <w:szCs w:val="22"/>
        </w:rPr>
        <w:lastRenderedPageBreak/>
        <w:t> Załącznik nr 1 do umowy</w:t>
      </w:r>
    </w:p>
    <w:p w14:paraId="650BE6DC" w14:textId="589B4208" w:rsidR="00766A7B" w:rsidRDefault="00766A7B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66A7B">
        <w:rPr>
          <w:rFonts w:asciiTheme="majorHAnsi" w:hAnsiTheme="majorHAnsi" w:cstheme="majorHAnsi"/>
          <w:b/>
          <w:sz w:val="22"/>
          <w:szCs w:val="22"/>
        </w:rPr>
        <w:t>Warunki gwarancji</w:t>
      </w:r>
    </w:p>
    <w:p w14:paraId="57411F2C" w14:textId="77777777" w:rsidR="00A56C66" w:rsidRPr="00766A7B" w:rsidRDefault="00A56C66" w:rsidP="00766A7B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2451EA5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Wykonawca udziela Politechnice Bydgoskiej im. Jana i Jędrzeja Śniadeckich (Zamawiający) gwarancji jakości i sprawnego działania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opisanej szczegółowo w SWZ nr RZP.243.105.2022.</w:t>
      </w:r>
    </w:p>
    <w:p w14:paraId="30B54568" w14:textId="77777777" w:rsidR="00766A7B" w:rsidRPr="00766A7B" w:rsidRDefault="00766A7B" w:rsidP="00766A7B">
      <w:pPr>
        <w:spacing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Gwarancja obowiązuje w okresie  12 miesięcy na całość systemu oraz 120 miesięcy na </w:t>
      </w:r>
      <w:r w:rsidRPr="00766A7B">
        <w:rPr>
          <w:rFonts w:asciiTheme="majorHAnsi" w:hAnsiTheme="majorHAnsi" w:cstheme="majorHAnsi"/>
          <w:sz w:val="22"/>
          <w:szCs w:val="22"/>
        </w:rPr>
        <w:t xml:space="preserve">ruchome części mechanizmu skanującego interferometru i na przystawkę ATR z kryształem diamentowym </w:t>
      </w:r>
      <w:r w:rsidRPr="00766A7B">
        <w:rPr>
          <w:rFonts w:asciiTheme="majorHAnsi" w:eastAsia="Calibri" w:hAnsiTheme="majorHAnsi" w:cstheme="majorHAnsi"/>
          <w:sz w:val="22"/>
          <w:szCs w:val="22"/>
        </w:rPr>
        <w:t>udzieloną przez Wykonawcę.</w:t>
      </w:r>
    </w:p>
    <w:p w14:paraId="353479BB" w14:textId="77777777" w:rsidR="00766A7B" w:rsidRPr="00766A7B" w:rsidRDefault="00766A7B" w:rsidP="00766A7B">
      <w:pPr>
        <w:spacing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W okresie gwarancji Wykonawca będzie usuwał wszystkie wady i usterki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, poza tymi wynikającymi z uszkodzeń mechanicznych </w:t>
      </w:r>
      <w:r w:rsidRPr="00766A7B">
        <w:rPr>
          <w:rFonts w:asciiTheme="majorHAnsi" w:hAnsiTheme="majorHAnsi" w:cstheme="majorHAnsi"/>
          <w:sz w:val="22"/>
          <w:szCs w:val="22"/>
        </w:rPr>
        <w:t>Aparatury, o ile uszkodzenia mechaniczne wynikają                                 z czynników zewnętrznych, a nie z wady tkwiącej w Aparaturze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392EC856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Uprawnionym do świadczeń gwarancyjnych jest Zamawiający bądź wskazane przez Zamawiającego osoby, w tym każdy następny posiadacz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2C85712" w14:textId="4A0D0EA8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Czas reakcji na zgłoszenie gwarancyjne to maksymalnie 48 godzin po dniu zgłoszenia. Świadczeń gwarancyjnych dokonuje się w miejscu instalacji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lub miejscu wskazanym przez Zamawiającego znajdującym się na terenie Polski</w:t>
      </w:r>
      <w:r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5B45D7">
        <w:rPr>
          <w:rFonts w:cs="Calibri"/>
          <w:b/>
          <w:sz w:val="22"/>
          <w:szCs w:val="22"/>
        </w:rPr>
        <w:t>lub w centrali producenta Aparatury, jeśli to konieczne.</w:t>
      </w:r>
    </w:p>
    <w:p w14:paraId="6AC1207B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0E0811D0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Okres obowiązywania Gwarancji ulegnie przedłużeniu o okres rozpoczynający się w dniu zgłoszenia konieczności dokonania naprawy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Wykonawcy lub w Punkcie Serwisowym, o którym mowa w punkcie 4 powyżej i kończący się w dniu naprawy bądź wymiany. Jeżeli w następstwie wykonania obowiązków wynikających z niniejszych Warunków Gwarancji Uprawniony z Gwarancji otrzymał zamiast wadliwej </w:t>
      </w:r>
      <w:r w:rsidRPr="00766A7B">
        <w:rPr>
          <w:rFonts w:asciiTheme="majorHAnsi" w:hAnsiTheme="majorHAnsi" w:cstheme="majorHAnsi"/>
          <w:sz w:val="22"/>
          <w:szCs w:val="22"/>
        </w:rPr>
        <w:t>Aparatury, Aparaturę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wolną od wad lub też zostały dokonane 2 naprawy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>, przewidziany powyżej okres obowiązywania Gwarancji biegnie na nowo od chwili otrzymania przez Uprawnionego z Gwarancji</w:t>
      </w:r>
      <w:r w:rsidRPr="00766A7B">
        <w:rPr>
          <w:rFonts w:asciiTheme="majorHAnsi" w:hAnsiTheme="majorHAnsi" w:cstheme="majorHAnsi"/>
          <w:sz w:val="22"/>
          <w:szCs w:val="22"/>
        </w:rPr>
        <w:t xml:space="preserve"> 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wolnej od wad lub dokonania ostatniej naprawy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. O wyborze kolejnych świadczeń gwarancyjnych w przypadku wykonanych 2 napraw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decyduje Uprawniony do świadczeń gwarancyjnych – naprawa bądź wymiana uszkodzonej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na nową.</w:t>
      </w:r>
    </w:p>
    <w:p w14:paraId="66A00717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Uprawniony z Gwarancji może dochodzić swoich praw również po zakończeniu okresu gwarancyjnego określonego powyżej w punkcie 1, o ile ujawnienie się wady </w:t>
      </w:r>
      <w:r w:rsidRPr="00766A7B">
        <w:rPr>
          <w:rFonts w:asciiTheme="majorHAnsi" w:hAnsiTheme="majorHAnsi" w:cstheme="majorHAnsi"/>
          <w:sz w:val="22"/>
          <w:szCs w:val="22"/>
        </w:rPr>
        <w:t xml:space="preserve">Aparatury 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nastąpiło przed upływem tego terminu. </w:t>
      </w:r>
    </w:p>
    <w:p w14:paraId="243CF5D8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Naprawa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w ramach świadczeń gwarancyjnych nastąpi w terminie 30 dni roboczych od daty zgłoszenia uszkodzenia przez Uprawnionego. </w:t>
      </w:r>
    </w:p>
    <w:p w14:paraId="51B015F1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Wymiana</w:t>
      </w:r>
      <w:r w:rsidRPr="00766A7B">
        <w:rPr>
          <w:rFonts w:asciiTheme="majorHAnsi" w:hAnsiTheme="majorHAnsi" w:cstheme="majorHAnsi"/>
          <w:sz w:val="22"/>
          <w:szCs w:val="22"/>
        </w:rPr>
        <w:t xml:space="preserve"> Aparatury </w:t>
      </w:r>
      <w:r w:rsidRPr="00766A7B">
        <w:rPr>
          <w:rFonts w:asciiTheme="majorHAnsi" w:eastAsia="Calibri" w:hAnsiTheme="majorHAnsi" w:cstheme="majorHAnsi"/>
          <w:sz w:val="22"/>
          <w:szCs w:val="22"/>
        </w:rPr>
        <w:t>w ramach świadczeń gwarancyjnych nastąpi w terminie 90 dni roboczych od daty zgłoszenia uszkodzenia przez Uprawnionego.  Zgłoszenie może nastąpić pisemnie bądź przez e-mail na adres poczty elektronicznej Wykonawcy.</w:t>
      </w:r>
    </w:p>
    <w:p w14:paraId="6B469A69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Usunięcie wad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a objętych Gwarancją będzie dokonywane w okresie obowiązywania Gwarancji bezpłatnie. Uprawniony z Gwarancji nie będzie ponosił w okresie obowiązywania Gwarancji żadnych kosztów w tym kosztów przejazdu, pracy i zakwaterowania serwisantów a także, o ile </w:t>
      </w:r>
      <w:r w:rsidRPr="00766A7B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wymaga tego rodzaj świadczeń gwarancyjnych, kosztów związanych odebraniem i dostarczeniem przez Wykonawcę lub Punkt Serwisowy </w:t>
      </w:r>
      <w:r w:rsidRPr="00766A7B">
        <w:rPr>
          <w:rFonts w:asciiTheme="majorHAnsi" w:hAnsiTheme="majorHAnsi" w:cstheme="majorHAnsi"/>
          <w:sz w:val="22"/>
          <w:szCs w:val="22"/>
        </w:rPr>
        <w:t>Aparatury</w:t>
      </w:r>
      <w:r w:rsidRPr="00766A7B">
        <w:rPr>
          <w:rFonts w:asciiTheme="majorHAnsi" w:eastAsia="Calibri" w:hAnsiTheme="majorHAnsi" w:cstheme="majorHAnsi"/>
          <w:sz w:val="22"/>
          <w:szCs w:val="22"/>
        </w:rPr>
        <w:t xml:space="preserve"> podlegającej naprawie.</w:t>
      </w:r>
    </w:p>
    <w:p w14:paraId="0E9EA283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76CD3282" w14:textId="77777777" w:rsidR="00766A7B" w:rsidRPr="00766A7B" w:rsidRDefault="00766A7B" w:rsidP="00766A7B">
      <w:pPr>
        <w:numPr>
          <w:ilvl w:val="1"/>
          <w:numId w:val="26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6A7B">
        <w:rPr>
          <w:rFonts w:asciiTheme="majorHAnsi" w:eastAsia="Calibri" w:hAnsiTheme="majorHAnsi" w:cstheme="majorHAnsi"/>
          <w:sz w:val="22"/>
          <w:szCs w:val="22"/>
        </w:rPr>
        <w:t>Odpowiedzialność z tytułu gwarancji obejmuje rzecz będącą przedmiotem zamówienia oraz jego przynależności.</w:t>
      </w:r>
    </w:p>
    <w:p w14:paraId="3917AAE6" w14:textId="77777777" w:rsidR="00766A7B" w:rsidRPr="00766A7B" w:rsidRDefault="00766A7B" w:rsidP="00766A7B">
      <w:pPr>
        <w:spacing w:line="300" w:lineRule="auto"/>
        <w:ind w:left="6372"/>
        <w:jc w:val="both"/>
        <w:rPr>
          <w:rFonts w:asciiTheme="majorHAnsi" w:hAnsiTheme="majorHAnsi" w:cstheme="majorHAnsi"/>
          <w:sz w:val="22"/>
          <w:szCs w:val="22"/>
        </w:rPr>
      </w:pPr>
    </w:p>
    <w:p w14:paraId="5C041531" w14:textId="77777777" w:rsidR="00766A7B" w:rsidRPr="00766A7B" w:rsidRDefault="00766A7B" w:rsidP="00766A7B">
      <w:pPr>
        <w:spacing w:line="300" w:lineRule="auto"/>
        <w:ind w:left="6372"/>
        <w:jc w:val="both"/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Podpis i pieczęć Wykonawcy</w:t>
      </w:r>
    </w:p>
    <w:p w14:paraId="23ADD843" w14:textId="77777777" w:rsidR="00766A7B" w:rsidRPr="00766A7B" w:rsidRDefault="00766A7B" w:rsidP="00766A7B">
      <w:pPr>
        <w:spacing w:line="300" w:lineRule="auto"/>
        <w:ind w:left="6372"/>
        <w:jc w:val="both"/>
        <w:rPr>
          <w:rFonts w:asciiTheme="majorHAnsi" w:hAnsiTheme="majorHAnsi" w:cstheme="majorHAnsi"/>
          <w:sz w:val="22"/>
          <w:szCs w:val="22"/>
        </w:rPr>
      </w:pPr>
    </w:p>
    <w:p w14:paraId="64CF5348" w14:textId="5F4E458D" w:rsidR="00021A41" w:rsidRPr="00766A7B" w:rsidRDefault="00766A7B" w:rsidP="00766A7B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  <w:r w:rsidRPr="00766A7B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sectPr w:rsidR="00021A41" w:rsidRPr="00766A7B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D240" w14:textId="77777777" w:rsidR="0059544E" w:rsidRDefault="0059544E" w:rsidP="001320DB">
      <w:r>
        <w:separator/>
      </w:r>
    </w:p>
  </w:endnote>
  <w:endnote w:type="continuationSeparator" w:id="0">
    <w:p w14:paraId="43312EB8" w14:textId="77777777" w:rsidR="0059544E" w:rsidRDefault="0059544E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D17D75B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EC38FE6" w14:textId="56AD88FC" w:rsidR="00CD34DC" w:rsidRPr="00021A41" w:rsidRDefault="00073787" w:rsidP="0007378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92027C9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6" w:name="_Hlk124413549"/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4C6F6B8" w14:textId="41A33BB0" w:rsidR="00021A41" w:rsidRPr="00021A41" w:rsidRDefault="00073787" w:rsidP="00073787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bookmarkEnd w:id="6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2421" w14:textId="77777777" w:rsidR="0059544E" w:rsidRDefault="0059544E" w:rsidP="001320DB">
      <w:r>
        <w:separator/>
      </w:r>
    </w:p>
  </w:footnote>
  <w:footnote w:type="continuationSeparator" w:id="0">
    <w:p w14:paraId="796846A2" w14:textId="77777777" w:rsidR="0059544E" w:rsidRDefault="0059544E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BA"/>
    <w:multiLevelType w:val="hybridMultilevel"/>
    <w:tmpl w:val="A0102F8C"/>
    <w:lvl w:ilvl="0" w:tplc="91B8C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1D9"/>
    <w:multiLevelType w:val="hybridMultilevel"/>
    <w:tmpl w:val="CE6816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826"/>
    <w:multiLevelType w:val="hybridMultilevel"/>
    <w:tmpl w:val="A73E95C6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4900093"/>
    <w:multiLevelType w:val="multilevel"/>
    <w:tmpl w:val="5C3CF64A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652A4"/>
    <w:multiLevelType w:val="hybridMultilevel"/>
    <w:tmpl w:val="F1C25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678"/>
    <w:multiLevelType w:val="hybridMultilevel"/>
    <w:tmpl w:val="C680D190"/>
    <w:lvl w:ilvl="0" w:tplc="05168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1154A6"/>
    <w:multiLevelType w:val="hybridMultilevel"/>
    <w:tmpl w:val="EEAC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21865CDC"/>
    <w:multiLevelType w:val="hybridMultilevel"/>
    <w:tmpl w:val="97B479B2"/>
    <w:lvl w:ilvl="0" w:tplc="477E0BB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03781"/>
    <w:multiLevelType w:val="hybridMultilevel"/>
    <w:tmpl w:val="F1140CC4"/>
    <w:lvl w:ilvl="0" w:tplc="FE549C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820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0C94C0D"/>
    <w:multiLevelType w:val="hybridMultilevel"/>
    <w:tmpl w:val="11C2BD5E"/>
    <w:lvl w:ilvl="0" w:tplc="830023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3C7462F0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3C9140C9"/>
    <w:multiLevelType w:val="hybridMultilevel"/>
    <w:tmpl w:val="F55C5406"/>
    <w:lvl w:ilvl="0" w:tplc="C936C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2301D"/>
    <w:multiLevelType w:val="multilevel"/>
    <w:tmpl w:val="02887C4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460035E7"/>
    <w:multiLevelType w:val="hybridMultilevel"/>
    <w:tmpl w:val="B756F3F6"/>
    <w:lvl w:ilvl="0" w:tplc="93CC8B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9A2"/>
    <w:multiLevelType w:val="hybridMultilevel"/>
    <w:tmpl w:val="708C30E4"/>
    <w:lvl w:ilvl="0" w:tplc="02082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DF6B7D"/>
    <w:multiLevelType w:val="multilevel"/>
    <w:tmpl w:val="82F21C32"/>
    <w:lvl w:ilvl="0">
      <w:start w:val="1"/>
      <w:numFmt w:val="decimal"/>
      <w:lvlText w:val="%1)"/>
      <w:lvlJc w:val="left"/>
      <w:rPr>
        <w:rFonts w:ascii="Calibri" w:eastAsia="Verdan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872AE"/>
    <w:multiLevelType w:val="hybridMultilevel"/>
    <w:tmpl w:val="BC6273C6"/>
    <w:lvl w:ilvl="0" w:tplc="BD6C7E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74B3B"/>
    <w:multiLevelType w:val="hybridMultilevel"/>
    <w:tmpl w:val="08A8749C"/>
    <w:lvl w:ilvl="0" w:tplc="EA0C5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9003">
    <w:abstractNumId w:val="2"/>
  </w:num>
  <w:num w:numId="2" w16cid:durableId="1215509410">
    <w:abstractNumId w:val="16"/>
  </w:num>
  <w:num w:numId="3" w16cid:durableId="566576891">
    <w:abstractNumId w:val="0"/>
  </w:num>
  <w:num w:numId="4" w16cid:durableId="1572889105">
    <w:abstractNumId w:val="9"/>
  </w:num>
  <w:num w:numId="5" w16cid:durableId="327712082">
    <w:abstractNumId w:val="26"/>
  </w:num>
  <w:num w:numId="6" w16cid:durableId="236943659">
    <w:abstractNumId w:val="29"/>
  </w:num>
  <w:num w:numId="7" w16cid:durableId="87389150">
    <w:abstractNumId w:val="28"/>
  </w:num>
  <w:num w:numId="8" w16cid:durableId="1658151389">
    <w:abstractNumId w:val="12"/>
  </w:num>
  <w:num w:numId="9" w16cid:durableId="1531144263">
    <w:abstractNumId w:val="22"/>
  </w:num>
  <w:num w:numId="10" w16cid:durableId="1415544221">
    <w:abstractNumId w:val="20"/>
  </w:num>
  <w:num w:numId="11" w16cid:durableId="909775419">
    <w:abstractNumId w:val="5"/>
  </w:num>
  <w:num w:numId="12" w16cid:durableId="1170680243">
    <w:abstractNumId w:val="6"/>
  </w:num>
  <w:num w:numId="13" w16cid:durableId="1471436228">
    <w:abstractNumId w:val="23"/>
  </w:num>
  <w:num w:numId="14" w16cid:durableId="1717655587">
    <w:abstractNumId w:val="1"/>
  </w:num>
  <w:num w:numId="15" w16cid:durableId="10315679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2617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41488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9819160">
    <w:abstractNumId w:val="3"/>
  </w:num>
  <w:num w:numId="19" w16cid:durableId="1490713165">
    <w:abstractNumId w:val="24"/>
  </w:num>
  <w:num w:numId="20" w16cid:durableId="1421491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912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6209894">
    <w:abstractNumId w:val="30"/>
  </w:num>
  <w:num w:numId="23" w16cid:durableId="483131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3171291">
    <w:abstractNumId w:val="8"/>
  </w:num>
  <w:num w:numId="25" w16cid:durableId="775177308">
    <w:abstractNumId w:val="10"/>
  </w:num>
  <w:num w:numId="26" w16cid:durableId="1198851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6681371">
    <w:abstractNumId w:val="11"/>
  </w:num>
  <w:num w:numId="28" w16cid:durableId="1205294044">
    <w:abstractNumId w:val="13"/>
  </w:num>
  <w:num w:numId="29" w16cid:durableId="1567106644">
    <w:abstractNumId w:val="19"/>
  </w:num>
  <w:num w:numId="30" w16cid:durableId="222722580">
    <w:abstractNumId w:val="27"/>
  </w:num>
  <w:num w:numId="31" w16cid:durableId="486212126">
    <w:abstractNumId w:val="4"/>
  </w:num>
  <w:num w:numId="32" w16cid:durableId="17745886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0019"/>
    <w:rsid w:val="00021A41"/>
    <w:rsid w:val="00064CAE"/>
    <w:rsid w:val="00073787"/>
    <w:rsid w:val="00073959"/>
    <w:rsid w:val="000751A4"/>
    <w:rsid w:val="000B0911"/>
    <w:rsid w:val="000D5784"/>
    <w:rsid w:val="001320DB"/>
    <w:rsid w:val="0015207C"/>
    <w:rsid w:val="001801FE"/>
    <w:rsid w:val="001E127A"/>
    <w:rsid w:val="002275AA"/>
    <w:rsid w:val="00342110"/>
    <w:rsid w:val="003855FA"/>
    <w:rsid w:val="003E2EDC"/>
    <w:rsid w:val="003E7F89"/>
    <w:rsid w:val="00417815"/>
    <w:rsid w:val="0043779E"/>
    <w:rsid w:val="004A295E"/>
    <w:rsid w:val="004B2638"/>
    <w:rsid w:val="004C7BD2"/>
    <w:rsid w:val="004E2279"/>
    <w:rsid w:val="0050208C"/>
    <w:rsid w:val="0051159C"/>
    <w:rsid w:val="00545E43"/>
    <w:rsid w:val="00590E0C"/>
    <w:rsid w:val="0059544E"/>
    <w:rsid w:val="005B45D7"/>
    <w:rsid w:val="006575E0"/>
    <w:rsid w:val="0067390D"/>
    <w:rsid w:val="00693251"/>
    <w:rsid w:val="006B63B9"/>
    <w:rsid w:val="006F6E4F"/>
    <w:rsid w:val="0070050D"/>
    <w:rsid w:val="0070104E"/>
    <w:rsid w:val="0074608B"/>
    <w:rsid w:val="00766A7B"/>
    <w:rsid w:val="00771C50"/>
    <w:rsid w:val="007F7764"/>
    <w:rsid w:val="00801594"/>
    <w:rsid w:val="00822333"/>
    <w:rsid w:val="008773EE"/>
    <w:rsid w:val="0090119C"/>
    <w:rsid w:val="009154B3"/>
    <w:rsid w:val="009A7C35"/>
    <w:rsid w:val="009D1DBD"/>
    <w:rsid w:val="009D1E88"/>
    <w:rsid w:val="009F373C"/>
    <w:rsid w:val="00A30F13"/>
    <w:rsid w:val="00A3397D"/>
    <w:rsid w:val="00A56C66"/>
    <w:rsid w:val="00A678D7"/>
    <w:rsid w:val="00A84C4A"/>
    <w:rsid w:val="00B1692B"/>
    <w:rsid w:val="00C04362"/>
    <w:rsid w:val="00C84F07"/>
    <w:rsid w:val="00CA1A57"/>
    <w:rsid w:val="00CD34DC"/>
    <w:rsid w:val="00CE5AD6"/>
    <w:rsid w:val="00D07314"/>
    <w:rsid w:val="00D627CE"/>
    <w:rsid w:val="00DE08ED"/>
    <w:rsid w:val="00DF4E16"/>
    <w:rsid w:val="00E136B0"/>
    <w:rsid w:val="00E17199"/>
    <w:rsid w:val="00E5270B"/>
    <w:rsid w:val="00EA40EC"/>
    <w:rsid w:val="00ED186D"/>
    <w:rsid w:val="00F457C2"/>
    <w:rsid w:val="00F67891"/>
    <w:rsid w:val="00F861F4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6B63B9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aliases w:val="normalny tekst,L1,Numerowanie,List Paragraph,Akapit z listą5,Bullet List,FooterText,numbered,List Paragraph1,Paragraphe de liste1,lp1"/>
    <w:basedOn w:val="Normalny"/>
    <w:link w:val="AkapitzlistZnak"/>
    <w:uiPriority w:val="34"/>
    <w:qFormat/>
    <w:rsid w:val="00F861F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Bullet List Znak,FooterText Znak,numbered Znak,List Paragraph1 Znak,Paragraphe de liste1 Znak,lp1 Znak"/>
    <w:link w:val="Akapitzlist"/>
    <w:uiPriority w:val="34"/>
    <w:rsid w:val="00766A7B"/>
    <w:rPr>
      <w:rFonts w:ascii="Calibri" w:eastAsia="Times New Roman" w:hAnsi="Calibri"/>
      <w:bCs/>
      <w:kern w:val="36"/>
      <w:sz w:val="24"/>
      <w:lang w:eastAsia="pl-PL"/>
    </w:rPr>
  </w:style>
  <w:style w:type="character" w:customStyle="1" w:styleId="cf01">
    <w:name w:val="cf01"/>
    <w:basedOn w:val="Domylnaczcionkaakapitu"/>
    <w:rsid w:val="00766A7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766A7B"/>
    <w:rPr>
      <w:rFonts w:ascii="Segoe UI" w:hAnsi="Segoe UI" w:cs="Segoe UI" w:hint="default"/>
      <w:sz w:val="18"/>
      <w:szCs w:val="18"/>
    </w:rPr>
  </w:style>
  <w:style w:type="character" w:customStyle="1" w:styleId="Teksttreci">
    <w:name w:val="Tekst treści_"/>
    <w:link w:val="Teksttreci0"/>
    <w:rsid w:val="00766A7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6A7B"/>
    <w:pPr>
      <w:widowControl w:val="0"/>
      <w:shd w:val="clear" w:color="auto" w:fill="FFFFFF"/>
      <w:spacing w:after="100" w:line="276" w:lineRule="auto"/>
      <w:jc w:val="both"/>
    </w:pPr>
    <w:rPr>
      <w:rFonts w:ascii="Arial" w:eastAsia="Arial" w:hAnsi="Arial" w:cs="Arial"/>
      <w:bCs w:val="0"/>
      <w:kern w:val="0"/>
      <w:sz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6C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6C66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C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C66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B7F6-E850-444E-AD23-EE5B689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3608</Words>
  <Characters>21650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5</cp:revision>
  <cp:lastPrinted>2021-09-02T09:22:00Z</cp:lastPrinted>
  <dcterms:created xsi:type="dcterms:W3CDTF">2023-01-17T09:27:00Z</dcterms:created>
  <dcterms:modified xsi:type="dcterms:W3CDTF">2023-01-18T07:58:00Z</dcterms:modified>
</cp:coreProperties>
</file>