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1C" w:rsidRPr="005D723B" w:rsidRDefault="0081601C" w:rsidP="005D72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D72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 I WYMAGANIA ZAMAWIAJĄCEGO</w:t>
      </w:r>
    </w:p>
    <w:p w:rsidR="0081601C" w:rsidRPr="005D723B" w:rsidRDefault="0081601C" w:rsidP="005D723B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1601C" w:rsidRPr="005D723B" w:rsidRDefault="0081601C" w:rsidP="005D723B">
      <w:pPr>
        <w:numPr>
          <w:ilvl w:val="0"/>
          <w:numId w:val="1"/>
        </w:numPr>
        <w:spacing w:after="0" w:line="240" w:lineRule="auto"/>
        <w:ind w:left="284" w:hanging="29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72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zamówienia.</w:t>
      </w:r>
    </w:p>
    <w:p w:rsidR="0081601C" w:rsidRPr="005D723B" w:rsidRDefault="0081601C" w:rsidP="005D72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1601C" w:rsidRPr="005D723B" w:rsidRDefault="00A91496" w:rsidP="005D723B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723B">
        <w:rPr>
          <w:rFonts w:ascii="Times New Roman" w:eastAsia="Times New Roman" w:hAnsi="Times New Roman"/>
          <w:b/>
          <w:sz w:val="24"/>
          <w:szCs w:val="24"/>
          <w:lang w:eastAsia="pl-PL"/>
        </w:rPr>
        <w:t>Stała obsługa serwisowa urządzeń klimatyzacyjnych</w:t>
      </w:r>
    </w:p>
    <w:p w:rsidR="0081601C" w:rsidRPr="005D723B" w:rsidRDefault="005D723B" w:rsidP="005D723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723B">
        <w:rPr>
          <w:rFonts w:ascii="Times New Roman" w:hAnsi="Times New Roman"/>
          <w:sz w:val="24"/>
          <w:szCs w:val="24"/>
        </w:rPr>
        <w:t>Przedmiotem zamówienia jest usługa polegająca na usłudze naprawy i serwisowania urządzeń klimatyzacyjnych będących w użytkowaniu Akademii Wychowania Fizycznego we Wrocławiu</w:t>
      </w:r>
      <w:r w:rsidRPr="005D723B">
        <w:rPr>
          <w:rFonts w:ascii="Times New Roman" w:hAnsi="Times New Roman"/>
          <w:sz w:val="24"/>
          <w:szCs w:val="24"/>
        </w:rPr>
        <w:t xml:space="preserve">. </w:t>
      </w:r>
      <w:r w:rsidR="0081601C" w:rsidRPr="005D72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 zamówienia realizowany będzie w okresie </w:t>
      </w:r>
      <w:r w:rsidR="00A91496" w:rsidRPr="005D72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roku </w:t>
      </w:r>
      <w:r w:rsidR="0081601C" w:rsidRPr="005D723B">
        <w:rPr>
          <w:rFonts w:ascii="Times New Roman" w:eastAsia="Times New Roman" w:hAnsi="Times New Roman"/>
          <w:bCs/>
          <w:sz w:val="24"/>
          <w:szCs w:val="24"/>
          <w:lang w:eastAsia="pl-PL"/>
        </w:rPr>
        <w:t>od dnia podpisania umowy</w:t>
      </w:r>
      <w:r w:rsidR="00A91496" w:rsidRPr="005D723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1601C" w:rsidRPr="005D72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5D723B" w:rsidRPr="005D723B" w:rsidRDefault="005D723B" w:rsidP="005D723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Miejscem wykonania umowy będą miejsca lokalizacji klimatyzatorów lub miejsce wskazane przez Zamawiaj</w:t>
      </w:r>
      <w:r w:rsidRPr="005D723B">
        <w:rPr>
          <w:rFonts w:ascii="Times New Roman" w:hAnsi="Times New Roman"/>
          <w:sz w:val="24"/>
          <w:szCs w:val="24"/>
        </w:rPr>
        <w:t>ą</w:t>
      </w:r>
      <w:r w:rsidRPr="005D723B">
        <w:rPr>
          <w:rFonts w:ascii="Times New Roman" w:hAnsi="Times New Roman"/>
          <w:sz w:val="24"/>
          <w:szCs w:val="24"/>
        </w:rPr>
        <w:t>cego na terenie jego siedziby</w:t>
      </w:r>
      <w:r w:rsidRPr="005D723B">
        <w:rPr>
          <w:rFonts w:ascii="Times New Roman" w:hAnsi="Times New Roman"/>
          <w:sz w:val="24"/>
          <w:szCs w:val="24"/>
        </w:rPr>
        <w:t>.</w:t>
      </w:r>
    </w:p>
    <w:p w:rsidR="005D723B" w:rsidRPr="005D723B" w:rsidRDefault="005D723B" w:rsidP="005D72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601C" w:rsidRPr="005D723B" w:rsidRDefault="0081601C" w:rsidP="005D72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72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  Zakres prac objętych przedmiot</w:t>
      </w:r>
      <w:r w:rsidR="00A91496" w:rsidRPr="005D72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em</w:t>
      </w:r>
      <w:r w:rsidRPr="005D72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zamówienia (usługi).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Utrzymani</w:t>
      </w:r>
      <w:r w:rsidR="00A91496" w:rsidRPr="005D723B">
        <w:rPr>
          <w:rFonts w:ascii="Times New Roman" w:hAnsi="Times New Roman"/>
          <w:color w:val="00000A"/>
          <w:sz w:val="24"/>
          <w:szCs w:val="24"/>
        </w:rPr>
        <w:t>e</w:t>
      </w:r>
      <w:r w:rsidRPr="005D723B">
        <w:rPr>
          <w:rFonts w:ascii="Times New Roman" w:hAnsi="Times New Roman"/>
          <w:color w:val="00000A"/>
          <w:sz w:val="24"/>
          <w:szCs w:val="24"/>
        </w:rPr>
        <w:t xml:space="preserve"> w stałej sprawności technicznej przekazanych w konserwację i serwisowanie urządzeń.</w:t>
      </w:r>
    </w:p>
    <w:p w:rsidR="00C40DB8" w:rsidRPr="005D723B" w:rsidRDefault="00C40DB8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Wykonanie  2 razy w roku planowanych wizyt serwisowych i dokonanie przeglądu konserwacyjnego.</w:t>
      </w:r>
    </w:p>
    <w:p w:rsidR="0081601C" w:rsidRPr="005D723B" w:rsidRDefault="00A91496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Wskazanie</w:t>
      </w:r>
      <w:r w:rsidR="0081601C" w:rsidRPr="005D723B">
        <w:rPr>
          <w:rFonts w:ascii="Times New Roman" w:hAnsi="Times New Roman"/>
          <w:color w:val="00000A"/>
          <w:sz w:val="24"/>
          <w:szCs w:val="24"/>
        </w:rPr>
        <w:t xml:space="preserve"> zamawiającemu wykrytych w trakcie przeglądu konserwacyjnego i obsługi technicznej usterek</w:t>
      </w:r>
      <w:r w:rsidRPr="005D723B">
        <w:rPr>
          <w:rFonts w:ascii="Times New Roman" w:hAnsi="Times New Roman"/>
          <w:color w:val="00000A"/>
          <w:sz w:val="24"/>
          <w:szCs w:val="24"/>
        </w:rPr>
        <w:t xml:space="preserve"> elementów instalacji, wskazanie</w:t>
      </w:r>
      <w:r w:rsidR="0081601C" w:rsidRPr="005D723B">
        <w:rPr>
          <w:rFonts w:ascii="Times New Roman" w:hAnsi="Times New Roman"/>
          <w:color w:val="00000A"/>
          <w:sz w:val="24"/>
          <w:szCs w:val="24"/>
        </w:rPr>
        <w:t xml:space="preserve"> prawdopodobnych przyczyn ich powstania, wpływu na prawidłowość działania instalacji na bezpieczeństwo eksploatacji budynku oraz ewentualnych kosztów ich usunięcia.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 przypadku instalacji i urządzeń objętych gwarancją ich Wykonawcy/Producenta, sporządzenie szczegółowego protokołu z udziałem przedstawiciela Zamawiającego, który będzie stanowił podstawę wystąpienia do wykonawcy/producenta instalacji/urządzeń o usunięcie usterki w ramach udzielonej gwarancji.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Przystępowania do naprawy uszkodzeń i usterek nie wchodzących w zakres konserwacji i serwisowania (i nie objętych gwarancją Wykonawcy/Producenta instalacji lub      urządzenia), po otrzymaniu pisemnego zlecenia od Zamawiającego lub w przypadkach szczególnych po otrzymaniu ustnego oświadczenia woli (które w terminie odwrotnym zostanie potwierdzone na piśmie).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 przypadku bezpośredniego zagrożenia życia i zdrowia użytkowników budynku oraz wystąpienia strat, Wykonawca po stwierdzeniu ich wystąpienia w imieniu Zamawiającego podejmuje działania zmierzające do ich likwidacji po czym powiadamia Zamawiającego i podejmuje działania opisane powyżej.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 xml:space="preserve">Pozostawić urządzenia po przeprowadzeniu czynnościach konserwacyjnych i serwisowych w stanie sprawności technicznej oraz pełnego bezpieczeństwa dla użytkownika i przechowywanego mienia 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Podczas wykonywania prac przestrzegać przepisów ochrony środowiska oraz Ustawę z dnia 15 maja 2015r. o substancjach zubożających warstwę ozonową oraz niektórych fluorowanych gazach cieplnych (Dz. U. 2018, poz. 2221 j. t. oraz akty wykonawcze),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 xml:space="preserve">Odnotować z podaniem daty i potwierdzonym podpisem w Książce </w:t>
      </w:r>
      <w:r w:rsidR="008D11D8" w:rsidRPr="005D723B">
        <w:rPr>
          <w:rFonts w:ascii="Times New Roman" w:hAnsi="Times New Roman"/>
          <w:color w:val="00000A"/>
          <w:sz w:val="24"/>
          <w:szCs w:val="24"/>
        </w:rPr>
        <w:t xml:space="preserve">urządzenia </w:t>
      </w:r>
      <w:r w:rsidRPr="005D723B">
        <w:rPr>
          <w:rFonts w:ascii="Times New Roman" w:hAnsi="Times New Roman"/>
          <w:color w:val="00000A"/>
          <w:sz w:val="24"/>
          <w:szCs w:val="24"/>
        </w:rPr>
        <w:t>klimatyzacji, fakt wykonania przeglądu konserwacyjnego, serwis</w:t>
      </w:r>
      <w:r w:rsidR="008D11D8" w:rsidRPr="005D723B">
        <w:rPr>
          <w:rFonts w:ascii="Times New Roman" w:hAnsi="Times New Roman"/>
          <w:color w:val="00000A"/>
          <w:sz w:val="24"/>
          <w:szCs w:val="24"/>
        </w:rPr>
        <w:t>owania lub naprawy uszkodzenia.</w:t>
      </w:r>
    </w:p>
    <w:p w:rsidR="008D11D8" w:rsidRPr="005D723B" w:rsidRDefault="008D11D8" w:rsidP="005D7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Wykonania w ramach kosztów konserwacji:</w:t>
      </w:r>
    </w:p>
    <w:p w:rsidR="0081601C" w:rsidRPr="005D723B" w:rsidRDefault="0081601C" w:rsidP="005D723B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wymiany elementów eksploatacyjnych (np. diody, bezpieczniki, smary,  uszczelki, żarówki,  itp.),</w:t>
      </w:r>
    </w:p>
    <w:p w:rsidR="0081601C" w:rsidRPr="005D723B" w:rsidRDefault="0081601C" w:rsidP="005D723B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usunięcia zauważonych uszkodzeń i nieszczelności powstałych podczas normalnej eksploatacji,</w:t>
      </w:r>
    </w:p>
    <w:p w:rsidR="0081601C" w:rsidRPr="005D723B" w:rsidRDefault="0081601C" w:rsidP="005D723B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uzupełnienia linek mocujących, uchwytów, mocowań, elementów izolacji termicznej  urządzeń oraz instalacji,</w:t>
      </w:r>
    </w:p>
    <w:p w:rsidR="0081601C" w:rsidRPr="005D723B" w:rsidRDefault="0081601C" w:rsidP="005D723B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lastRenderedPageBreak/>
        <w:t xml:space="preserve">uzupełnienia opisów i oznaczeń, </w:t>
      </w:r>
    </w:p>
    <w:p w:rsidR="0081601C" w:rsidRPr="005D723B" w:rsidRDefault="0081601C" w:rsidP="005D723B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 xml:space="preserve">wymiany lub uzupełnienia czynnika chłodzącego, grzewczego oraz inhibitora z wyłączeniem kosztów zakupów tych środków (materiały oddzielnie fakturowane). Wykonawca dokonuje zakupu jednego z ww. materiałów na podstawie pisemnej zgody udzielonej przez Zamawiającego.   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Wymiana elementów i części urządzeń na skutek fizycznego zużycia lub awarii nastąpi na podstawie odrębnego zlecenia od Zamawiającego.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Wykonawca zobowiązany będzie do utylizacji  (na własny koszt) zużytych materiałów eksploatacyjnych i części</w:t>
      </w:r>
    </w:p>
    <w:p w:rsidR="0081601C" w:rsidRPr="005D723B" w:rsidRDefault="0081601C" w:rsidP="005D723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A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Wykonanie jednorazowego, jeden raz w roku pomiaru:</w:t>
      </w:r>
    </w:p>
    <w:p w:rsidR="0081601C" w:rsidRPr="005D723B" w:rsidRDefault="0081601C" w:rsidP="005D723B">
      <w:pPr>
        <w:pStyle w:val="Akapitzlist"/>
        <w:spacing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-   stanu rezystancji izolacji;</w:t>
      </w:r>
    </w:p>
    <w:p w:rsidR="0081601C" w:rsidRPr="005D723B" w:rsidRDefault="0081601C" w:rsidP="005D723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-   skuteczności ochrony od porażeń (ochrona dodatkowa) układu zasilania </w:t>
      </w:r>
    </w:p>
    <w:p w:rsidR="0081601C" w:rsidRDefault="0081601C" w:rsidP="005D72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        urządzeń i instalacji wewnętrznej każdego urządzenia.</w:t>
      </w:r>
    </w:p>
    <w:p w:rsidR="005D723B" w:rsidRPr="005D723B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5D723B">
        <w:rPr>
          <w:rFonts w:ascii="Times New Roman" w:hAnsi="Times New Roman"/>
          <w:color w:val="auto"/>
          <w:sz w:val="24"/>
          <w:szCs w:val="24"/>
        </w:rPr>
        <w:t>Wykonawca zapewnia wszelkie instrumenty diagnostyczne i narzędzia do wykonania serwisu lub naprawy.</w:t>
      </w:r>
    </w:p>
    <w:p w:rsidR="005D723B" w:rsidRPr="005D723B" w:rsidRDefault="005D723B" w:rsidP="005D723B">
      <w:pPr>
        <w:pStyle w:val="Akapitzlist"/>
        <w:numPr>
          <w:ilvl w:val="0"/>
          <w:numId w:val="14"/>
        </w:numPr>
        <w:shd w:val="clear" w:color="auto" w:fill="FCFCF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Wykonawca jest zobowiązany do świadczenia usług serwisowych i naprawy przez okres ważności n</w:t>
      </w:r>
      <w:r w:rsidRPr="005D723B">
        <w:rPr>
          <w:rFonts w:ascii="Times New Roman" w:hAnsi="Times New Roman"/>
          <w:sz w:val="24"/>
          <w:szCs w:val="24"/>
        </w:rPr>
        <w:t>i</w:t>
      </w:r>
      <w:r w:rsidRPr="005D723B">
        <w:rPr>
          <w:rFonts w:ascii="Times New Roman" w:hAnsi="Times New Roman"/>
          <w:sz w:val="24"/>
          <w:szCs w:val="24"/>
        </w:rPr>
        <w:t>niejszej umowy, zgodnie z kosztami naprawy przedstawionymi w ofercie złożonej przez Wykonawcę.</w:t>
      </w:r>
    </w:p>
    <w:p w:rsidR="005D723B" w:rsidRPr="005D723B" w:rsidRDefault="005D723B" w:rsidP="005D723B">
      <w:pPr>
        <w:pStyle w:val="Akapitzlist"/>
        <w:numPr>
          <w:ilvl w:val="0"/>
          <w:numId w:val="14"/>
        </w:numPr>
        <w:shd w:val="clear" w:color="auto" w:fill="FCFCF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23B">
        <w:rPr>
          <w:rFonts w:ascii="Times New Roman" w:hAnsi="Times New Roman"/>
          <w:bCs/>
          <w:sz w:val="24"/>
          <w:szCs w:val="24"/>
        </w:rPr>
        <w:t>Wykonawcy przysługuje zapłata tylko za kompletną, terminową i niewadliwie wykonaną usługę.</w:t>
      </w:r>
    </w:p>
    <w:p w:rsidR="005D723B" w:rsidRPr="005D723B" w:rsidRDefault="005D723B" w:rsidP="005D723B">
      <w:pPr>
        <w:pStyle w:val="Akapitzlist"/>
        <w:numPr>
          <w:ilvl w:val="0"/>
          <w:numId w:val="14"/>
        </w:numPr>
        <w:shd w:val="clear" w:color="auto" w:fill="FCFCF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23B">
        <w:rPr>
          <w:rFonts w:ascii="Times New Roman" w:hAnsi="Times New Roman"/>
          <w:bCs/>
          <w:sz w:val="24"/>
          <w:szCs w:val="24"/>
        </w:rPr>
        <w:t>Wykonawca nie może zmienić oferty cenowej w trakcie trwania umowy.</w:t>
      </w:r>
    </w:p>
    <w:p w:rsidR="005D723B" w:rsidRPr="005D723B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5D723B">
        <w:rPr>
          <w:rFonts w:ascii="Times New Roman" w:hAnsi="Times New Roman"/>
          <w:color w:val="auto"/>
          <w:sz w:val="24"/>
          <w:szCs w:val="24"/>
        </w:rPr>
        <w:t>Czynności związane z realizacją zamówienia należy przeprowadzić w zakresie i z częstotliwością określoną w opisie przedmiotu zamówienia.</w:t>
      </w:r>
    </w:p>
    <w:p w:rsidR="005D723B" w:rsidRPr="005D723B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Szczegółowe warunki realizacji przedmiotu zamówienia zawarte są w załączniku  nr 1 – szczegółowy opis przedmiotu zamówienia.</w:t>
      </w:r>
    </w:p>
    <w:p w:rsidR="005D723B" w:rsidRPr="005D3824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3824">
        <w:rPr>
          <w:rFonts w:ascii="Times New Roman" w:hAnsi="Times New Roman"/>
          <w:color w:val="auto"/>
          <w:sz w:val="24"/>
        </w:rPr>
        <w:t xml:space="preserve">Na wymienione </w:t>
      </w:r>
      <w:r w:rsidRPr="005D3824">
        <w:rPr>
          <w:rFonts w:ascii="Times New Roman" w:hAnsi="Times New Roman"/>
          <w:color w:val="auto"/>
          <w:sz w:val="24"/>
          <w:szCs w:val="24"/>
        </w:rPr>
        <w:t>materiały eksploatacyjne</w:t>
      </w:r>
      <w:r w:rsidRPr="005D3824">
        <w:rPr>
          <w:rFonts w:ascii="Times New Roman" w:hAnsi="Times New Roman"/>
          <w:color w:val="auto"/>
          <w:sz w:val="24"/>
        </w:rPr>
        <w:t xml:space="preserve"> Wykonawca udzieli minimum </w:t>
      </w:r>
      <w:r w:rsidRPr="005D3824">
        <w:rPr>
          <w:rFonts w:ascii="Times New Roman" w:hAnsi="Times New Roman"/>
          <w:color w:val="auto"/>
          <w:sz w:val="24"/>
        </w:rPr>
        <w:br/>
      </w:r>
      <w:r w:rsidRPr="005D3824">
        <w:rPr>
          <w:rFonts w:ascii="Times New Roman" w:hAnsi="Times New Roman"/>
          <w:color w:val="auto"/>
          <w:sz w:val="24"/>
          <w:lang w:val="pl-PL"/>
        </w:rPr>
        <w:t>12</w:t>
      </w:r>
      <w:r w:rsidRPr="005D3824">
        <w:rPr>
          <w:rFonts w:ascii="Times New Roman" w:hAnsi="Times New Roman"/>
          <w:color w:val="auto"/>
          <w:sz w:val="24"/>
        </w:rPr>
        <w:t>-miesięczn</w:t>
      </w:r>
      <w:r w:rsidRPr="005D3824">
        <w:rPr>
          <w:rFonts w:ascii="Times New Roman" w:hAnsi="Times New Roman"/>
          <w:color w:val="auto"/>
          <w:sz w:val="24"/>
          <w:lang w:val="pl-PL"/>
        </w:rPr>
        <w:t>ą</w:t>
      </w:r>
      <w:r w:rsidRPr="005D3824">
        <w:rPr>
          <w:rFonts w:ascii="Times New Roman" w:hAnsi="Times New Roman"/>
          <w:color w:val="auto"/>
          <w:sz w:val="24"/>
        </w:rPr>
        <w:t xml:space="preserve"> rękojmi</w:t>
      </w:r>
      <w:r w:rsidRPr="005D3824">
        <w:rPr>
          <w:rFonts w:ascii="Times New Roman" w:hAnsi="Times New Roman"/>
          <w:color w:val="auto"/>
          <w:sz w:val="24"/>
          <w:lang w:val="pl-PL"/>
        </w:rPr>
        <w:t>ę</w:t>
      </w:r>
      <w:r w:rsidRPr="005D3824">
        <w:rPr>
          <w:rFonts w:ascii="Times New Roman" w:hAnsi="Times New Roman"/>
          <w:color w:val="auto"/>
          <w:sz w:val="24"/>
        </w:rPr>
        <w:t>.</w:t>
      </w:r>
    </w:p>
    <w:p w:rsidR="005D723B" w:rsidRPr="005D3824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3824">
        <w:rPr>
          <w:rFonts w:ascii="Times New Roman" w:hAnsi="Times New Roman"/>
          <w:bCs/>
          <w:sz w:val="24"/>
          <w:szCs w:val="24"/>
        </w:rPr>
        <w:t>Na wykonaną usługę Wykonawca udziela gwarancji, jakości obejmującej zakres wykonanych czynn</w:t>
      </w:r>
      <w:r w:rsidRPr="005D3824">
        <w:rPr>
          <w:rFonts w:ascii="Times New Roman" w:hAnsi="Times New Roman"/>
          <w:bCs/>
          <w:sz w:val="24"/>
          <w:szCs w:val="24"/>
        </w:rPr>
        <w:t>o</w:t>
      </w:r>
      <w:r w:rsidRPr="005D3824">
        <w:rPr>
          <w:rFonts w:ascii="Times New Roman" w:hAnsi="Times New Roman"/>
          <w:bCs/>
          <w:sz w:val="24"/>
          <w:szCs w:val="24"/>
        </w:rPr>
        <w:t>ści oraz użytych materiałów, części lub innych elementów do serwisu lub naprawy od daty podpisania przez Zamawiającego protokołu odbioru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5D723B" w:rsidRPr="005D3824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3824">
        <w:rPr>
          <w:rFonts w:ascii="Times New Roman" w:hAnsi="Times New Roman"/>
          <w:bCs/>
          <w:color w:val="auto"/>
          <w:sz w:val="24"/>
          <w:szCs w:val="24"/>
        </w:rPr>
        <w:t xml:space="preserve">Wykonawca odpowiada za wady prawne i fizyczne ujawnione w wykonanej usłudze i ponosi z tego tytułu wszelkie zobowiązania na zasadach określonych </w:t>
      </w:r>
      <w:r w:rsidRPr="005D3824">
        <w:rPr>
          <w:rFonts w:ascii="Times New Roman" w:hAnsi="Times New Roman"/>
          <w:bCs/>
          <w:color w:val="auto"/>
          <w:sz w:val="24"/>
          <w:szCs w:val="24"/>
        </w:rPr>
        <w:br/>
        <w:t>w przepisach Kodeksu c</w:t>
      </w:r>
      <w:r w:rsidRPr="005D3824">
        <w:rPr>
          <w:rFonts w:ascii="Times New Roman" w:hAnsi="Times New Roman"/>
          <w:bCs/>
          <w:color w:val="auto"/>
          <w:sz w:val="24"/>
          <w:szCs w:val="24"/>
        </w:rPr>
        <w:t>y</w:t>
      </w:r>
      <w:r w:rsidRPr="005D3824">
        <w:rPr>
          <w:rFonts w:ascii="Times New Roman" w:hAnsi="Times New Roman"/>
          <w:bCs/>
          <w:color w:val="auto"/>
          <w:sz w:val="24"/>
          <w:szCs w:val="24"/>
        </w:rPr>
        <w:t>wilnego.</w:t>
      </w:r>
    </w:p>
    <w:p w:rsidR="005D723B" w:rsidRPr="005D723B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3824">
        <w:rPr>
          <w:rFonts w:ascii="Times New Roman" w:hAnsi="Times New Roman"/>
          <w:color w:val="auto"/>
          <w:sz w:val="24"/>
          <w:szCs w:val="24"/>
        </w:rPr>
        <w:t>Do każdej naprawy wystawiana będzie przez Wykonawcę karta serwisowa lub opinia techniczna danego sprzętu zawierająca wykaz przeprowadzonych czynności z odniesieniem do numeru danego sprzętu i faktury.</w:t>
      </w:r>
    </w:p>
    <w:p w:rsidR="005D723B" w:rsidRPr="005D723B" w:rsidRDefault="005D723B" w:rsidP="005D723B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color w:val="auto"/>
          <w:sz w:val="24"/>
          <w:szCs w:val="24"/>
        </w:rPr>
        <w:t>Naprawa będzie każdorazowo zakończona testem działania naprawionego sprzętu w miejscu jego instalacji w siedzibie Zamawiającego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.</w:t>
      </w:r>
    </w:p>
    <w:p w:rsidR="005D723B" w:rsidRPr="005D723B" w:rsidRDefault="005D723B" w:rsidP="005D723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81601C" w:rsidRPr="005D723B" w:rsidRDefault="0081601C" w:rsidP="005D7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72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czynności</w:t>
      </w:r>
    </w:p>
    <w:p w:rsidR="0081601C" w:rsidRPr="005D723B" w:rsidRDefault="0081601C" w:rsidP="005D723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23B">
        <w:rPr>
          <w:rFonts w:ascii="Times New Roman" w:hAnsi="Times New Roman"/>
          <w:b/>
          <w:sz w:val="24"/>
          <w:szCs w:val="24"/>
          <w:u w:val="single"/>
        </w:rPr>
        <w:t xml:space="preserve">Urządzenia klimatyzacyjne </w:t>
      </w:r>
      <w:r w:rsidR="00157034" w:rsidRPr="005D723B">
        <w:rPr>
          <w:rFonts w:ascii="Times New Roman" w:hAnsi="Times New Roman"/>
          <w:b/>
          <w:sz w:val="24"/>
          <w:szCs w:val="24"/>
          <w:u w:val="single"/>
        </w:rPr>
        <w:t xml:space="preserve">– jednostki wewnętrzne i zewnętrzne </w:t>
      </w:r>
      <w:r w:rsidRPr="005D723B">
        <w:rPr>
          <w:rFonts w:ascii="Times New Roman" w:hAnsi="Times New Roman"/>
          <w:b/>
          <w:sz w:val="24"/>
          <w:szCs w:val="24"/>
          <w:u w:val="single"/>
        </w:rPr>
        <w:t>/czynności zależne od typu urządzenia/: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-  pomiar ciśnienia w układzie chłodniczym;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-  sprawdzenie skuteczności funkcji chłodzenia i grzania;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-  sprawdzenia drożności układu odprowadzenia skroplin;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-  przegląd instalacji chłodniczej i elektrycznej;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- ciśnienie tłoczenia/ssania;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- kontrola stanu filtrów (czyszczenie, odgrzybianie lub wymiana);</w:t>
      </w:r>
    </w:p>
    <w:p w:rsidR="0081601C" w:rsidRPr="005D723B" w:rsidRDefault="0081601C" w:rsidP="005D723B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wydajności elementów urządzenia;</w:t>
      </w:r>
    </w:p>
    <w:p w:rsidR="0081601C" w:rsidRPr="005D723B" w:rsidRDefault="0081601C" w:rsidP="005D723B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drożności i szczelności układu wodnego;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lastRenderedPageBreak/>
        <w:t xml:space="preserve">            - uzupełnienie w razie potrzeby czynnika chłodzącego;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- czyszczenie i dezynfekcja zewnętrznych osłon jednostek wewnętrznych;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- czyszczenie wymienników jednostki wewnętrznej i zewnętrznej;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- sprawdzenie stanu połączeń elektrycznych;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      - czyszczeni tacy ociekowej jednostki wewnętrznej. </w:t>
      </w:r>
    </w:p>
    <w:p w:rsidR="0081601C" w:rsidRPr="005D723B" w:rsidRDefault="0081601C" w:rsidP="005D72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601C" w:rsidRPr="005D723B" w:rsidRDefault="00157034" w:rsidP="005D723B">
      <w:pPr>
        <w:spacing w:after="0" w:line="240" w:lineRule="auto"/>
        <w:ind w:left="720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5D723B">
        <w:rPr>
          <w:rFonts w:ascii="Times New Roman" w:hAnsi="Times New Roman"/>
          <w:b/>
          <w:color w:val="00000A"/>
          <w:sz w:val="24"/>
          <w:szCs w:val="24"/>
        </w:rPr>
        <w:t>b</w:t>
      </w:r>
      <w:r w:rsidR="0081601C" w:rsidRPr="005D723B">
        <w:rPr>
          <w:rFonts w:ascii="Times New Roman" w:hAnsi="Times New Roman"/>
          <w:b/>
          <w:color w:val="00000A"/>
          <w:sz w:val="24"/>
          <w:szCs w:val="24"/>
        </w:rPr>
        <w:t xml:space="preserve">) </w:t>
      </w:r>
      <w:r w:rsidRPr="005D723B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="0081601C" w:rsidRPr="005D723B">
        <w:rPr>
          <w:rFonts w:ascii="Times New Roman" w:hAnsi="Times New Roman"/>
          <w:b/>
          <w:color w:val="00000A"/>
          <w:sz w:val="24"/>
          <w:szCs w:val="24"/>
        </w:rPr>
        <w:t>A</w:t>
      </w:r>
      <w:r w:rsidR="0081601C" w:rsidRPr="005D723B">
        <w:rPr>
          <w:rFonts w:ascii="Times New Roman" w:hAnsi="Times New Roman"/>
          <w:b/>
          <w:color w:val="00000A"/>
          <w:sz w:val="24"/>
          <w:szCs w:val="24"/>
          <w:u w:val="single"/>
        </w:rPr>
        <w:t>gregaty wody lodowej:</w:t>
      </w:r>
    </w:p>
    <w:p w:rsidR="0081601C" w:rsidRPr="005D723B" w:rsidRDefault="0081601C" w:rsidP="005D723B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color w:val="00000A"/>
          <w:sz w:val="24"/>
          <w:szCs w:val="24"/>
        </w:rPr>
        <w:t>-</w:t>
      </w:r>
      <w:r w:rsidRPr="005D723B">
        <w:rPr>
          <w:rFonts w:ascii="Times New Roman" w:hAnsi="Times New Roman"/>
          <w:sz w:val="24"/>
          <w:szCs w:val="24"/>
        </w:rPr>
        <w:t xml:space="preserve"> sprawdzenie historii pracy agregatu wody lodowej;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stanu i ewentualne czyszczenie skraplacza;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przepływu wody przez parownik;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poprawności działania czujnika przepływu;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nastaw układu sterowania i ewentualna ich korekta;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ciśnień roboczych układu freonowego;</w:t>
      </w:r>
    </w:p>
    <w:p w:rsidR="0081601C" w:rsidRPr="005D723B" w:rsidRDefault="00F1189B" w:rsidP="005D723B">
      <w:pPr>
        <w:spacing w:after="0" w:line="24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- </w:t>
      </w:r>
      <w:r w:rsidR="0081601C" w:rsidRPr="005D723B">
        <w:rPr>
          <w:rFonts w:ascii="Times New Roman" w:hAnsi="Times New Roman"/>
          <w:sz w:val="24"/>
          <w:szCs w:val="24"/>
        </w:rPr>
        <w:t>sprawdzenie szczelności układów chłodniczych, ewentualna korekta napełnienia freonem i olejem;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zabezpieczeń ciśnieniowych i zwłok czasowych;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stanu zawilgocenia czynnika;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poprawności działania grzałek karterów sprężarek;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napięć sieci zasilającej;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poboru mocy i prądów odbiorników elektrycznych;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sprawdzenie zamocowań kabli zasilających i przewodów sterowania;</w:t>
      </w:r>
    </w:p>
    <w:p w:rsidR="0081601C" w:rsidRPr="005D723B" w:rsidRDefault="0081601C" w:rsidP="005D723B">
      <w:p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- kontrola poprawności działania elementów automatyki chłodniczej (zawory rozprężne, elektrozawory, przetworniki, czujniki temperatury itd.);</w:t>
      </w:r>
    </w:p>
    <w:p w:rsidR="0081601C" w:rsidRPr="005D723B" w:rsidRDefault="0081601C" w:rsidP="005D723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- </w:t>
      </w:r>
      <w:r w:rsidR="00157034" w:rsidRPr="005D723B">
        <w:rPr>
          <w:rFonts w:ascii="Times New Roman" w:hAnsi="Times New Roman"/>
          <w:sz w:val="24"/>
          <w:szCs w:val="24"/>
        </w:rPr>
        <w:t xml:space="preserve"> </w:t>
      </w:r>
      <w:r w:rsidRPr="005D723B">
        <w:rPr>
          <w:rFonts w:ascii="Times New Roman" w:hAnsi="Times New Roman"/>
          <w:sz w:val="24"/>
          <w:szCs w:val="24"/>
        </w:rPr>
        <w:t>sprawdzenie zamocowań mechanicznych;</w:t>
      </w:r>
    </w:p>
    <w:p w:rsidR="0081601C" w:rsidRPr="005D723B" w:rsidRDefault="0081601C" w:rsidP="005D723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5D723B">
        <w:rPr>
          <w:rFonts w:ascii="Times New Roman" w:hAnsi="Times New Roman"/>
          <w:sz w:val="24"/>
          <w:szCs w:val="24"/>
        </w:rPr>
        <w:t xml:space="preserve"> </w:t>
      </w:r>
    </w:p>
    <w:p w:rsidR="0081601C" w:rsidRPr="005D723B" w:rsidRDefault="0081601C" w:rsidP="005D723B">
      <w:pPr>
        <w:spacing w:after="16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1601C" w:rsidRPr="005D723B" w:rsidRDefault="0081601C" w:rsidP="005D723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23B">
        <w:rPr>
          <w:rFonts w:ascii="Times New Roman" w:hAnsi="Times New Roman"/>
          <w:b/>
          <w:sz w:val="24"/>
          <w:szCs w:val="24"/>
        </w:rPr>
        <w:t>Do obowiązków Wykonawcy przedmiotu zamówienia należy wykonywanie innych wyżej nie wymienionych, właściwych dla rodzaju i typu urządzenia/systemów czynności wynikających z DTR i instrukcji obsługi urządzeń wchodzących w skład instalacji wentylacyjno-klimatyzacyjnych oraz wynikających z innych przepisów.</w:t>
      </w:r>
    </w:p>
    <w:p w:rsidR="0081601C" w:rsidRPr="005D723B" w:rsidRDefault="0081601C" w:rsidP="005D723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</w:t>
      </w:r>
    </w:p>
    <w:p w:rsidR="0081601C" w:rsidRPr="005D723B" w:rsidRDefault="0081601C" w:rsidP="005D723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23B">
        <w:rPr>
          <w:rFonts w:ascii="Times New Roman" w:hAnsi="Times New Roman"/>
          <w:b/>
          <w:sz w:val="24"/>
          <w:szCs w:val="24"/>
        </w:rPr>
        <w:t>IV.  Dezynfekcja</w:t>
      </w:r>
    </w:p>
    <w:p w:rsidR="0081601C" w:rsidRPr="005D723B" w:rsidRDefault="0081601C" w:rsidP="005D723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Wykonawca powinien wykonać dezynfekcje urządzeń 1 raz w roku.</w:t>
      </w:r>
    </w:p>
    <w:p w:rsidR="0081601C" w:rsidRPr="005D723B" w:rsidRDefault="0081601C" w:rsidP="005D723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Zasady wykonywania dezynfekcji urządzeń:</w:t>
      </w:r>
    </w:p>
    <w:p w:rsidR="0081601C" w:rsidRPr="005D723B" w:rsidRDefault="0081601C" w:rsidP="005D72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Dezynfekcję wskazanych urządzeń wykonać zgodnie z wykazem przy użyciu środka biobójczego przeznaczonego do dezynfekcji układów klimatyzacyjnych, który posiada pozwolenie wydane przez Ministra Zdrowia zgodnie z Ustawą z dnia 13 września 2002r. o produktach biobójczych.</w:t>
      </w:r>
    </w:p>
    <w:p w:rsidR="0081601C" w:rsidRPr="005D723B" w:rsidRDefault="0081601C" w:rsidP="005D72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dezynfekcję wykonywać po opuszczeniu pomieszczeń przez użytkowników;</w:t>
      </w:r>
    </w:p>
    <w:p w:rsidR="0081601C" w:rsidRPr="005D723B" w:rsidRDefault="0081601C" w:rsidP="005D72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udostępniać pomieszczenia użytkownikom po dokonaniu czynności dezynfekcyjnych po dokładnym przewietrzeniu pomieszczeń w czasie nie krótszym niż 1 godzina i po zapoznaniu użytkownika z ewentualnymi zagrożeniami i zasadami udzielania pierwszej pomocy;</w:t>
      </w:r>
    </w:p>
    <w:p w:rsidR="0081601C" w:rsidRPr="005D723B" w:rsidRDefault="0081601C" w:rsidP="005D72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w trakcie realizacji czynności związanych z dezynfekcją urządzeń Wykonawca jest zobowiązany do przestrzegania przepisów BHP i </w:t>
      </w:r>
      <w:proofErr w:type="spellStart"/>
      <w:r w:rsidRPr="005D723B">
        <w:rPr>
          <w:rFonts w:ascii="Times New Roman" w:hAnsi="Times New Roman"/>
          <w:sz w:val="24"/>
          <w:szCs w:val="24"/>
        </w:rPr>
        <w:t>Ppoż</w:t>
      </w:r>
      <w:proofErr w:type="spellEnd"/>
      <w:r w:rsidRPr="005D723B">
        <w:rPr>
          <w:rFonts w:ascii="Times New Roman" w:hAnsi="Times New Roman"/>
          <w:sz w:val="24"/>
          <w:szCs w:val="24"/>
        </w:rPr>
        <w:t xml:space="preserve"> wynikające z karty charakterystyki produktu;</w:t>
      </w:r>
    </w:p>
    <w:p w:rsidR="0081601C" w:rsidRPr="005D723B" w:rsidRDefault="0081601C" w:rsidP="005D723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>Wykonawca ponosić będzie odpowiedzialność karną i finansową /odszkodowania/                  za wszelkie zdarzenia i wypadki z udziałem ludzi /użytkowników obiektów/ wynikłe  na skutek nie właściwie prowadzonej dezynfekcji.</w:t>
      </w:r>
    </w:p>
    <w:p w:rsidR="0081601C" w:rsidRPr="005D723B" w:rsidRDefault="0081601C" w:rsidP="005D723B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1601C" w:rsidRPr="005D723B" w:rsidRDefault="0081601C" w:rsidP="005D723B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723B">
        <w:rPr>
          <w:rFonts w:ascii="Times New Roman" w:hAnsi="Times New Roman"/>
          <w:b/>
          <w:sz w:val="24"/>
          <w:szCs w:val="24"/>
        </w:rPr>
        <w:lastRenderedPageBreak/>
        <w:t>V. Kwalifikacje personelu</w:t>
      </w:r>
    </w:p>
    <w:p w:rsidR="0081601C" w:rsidRDefault="0081601C" w:rsidP="005D723B">
      <w:pPr>
        <w:pStyle w:val="Tekstpodstawowy"/>
        <w:ind w:left="928"/>
        <w:rPr>
          <w:rFonts w:eastAsia="Calibri"/>
          <w:szCs w:val="24"/>
          <w:lang w:eastAsia="en-US"/>
        </w:rPr>
      </w:pPr>
      <w:r w:rsidRPr="005D723B">
        <w:rPr>
          <w:rFonts w:eastAsia="Calibri"/>
          <w:szCs w:val="24"/>
          <w:lang w:eastAsia="en-US"/>
        </w:rPr>
        <w:t>Pracownicy dokonujący prac serwisowych zobowiązani są posiadać świadectwa kwalifikacyjne w specjalności eksploatacji Grupy 1 pkt. 2 i 10 i dozoru Grupy 1 pkt. 2 i 10 (uprawnienia dozorowe powinna posiadać min. jedna osoba.</w:t>
      </w:r>
    </w:p>
    <w:p w:rsidR="005D723B" w:rsidRPr="005D723B" w:rsidRDefault="005D723B" w:rsidP="005D723B">
      <w:pPr>
        <w:pStyle w:val="Tekstpodstawowy"/>
        <w:ind w:left="928"/>
        <w:rPr>
          <w:bCs/>
          <w:szCs w:val="24"/>
        </w:rPr>
      </w:pPr>
      <w:r>
        <w:rPr>
          <w:b/>
          <w:szCs w:val="24"/>
        </w:rPr>
        <w:t>Zamawiający wymaga</w:t>
      </w:r>
      <w:r w:rsidRPr="005D3824">
        <w:rPr>
          <w:b/>
          <w:szCs w:val="24"/>
        </w:rPr>
        <w:t xml:space="preserve"> zatrudnienia przez wykonawcę lub podwykonawcę na podstawie umowy o pracę osób wykonujących czynności w zakresie realizacji zamówienia, których wykonanie polega na wykonywaniu pracy w sposób określony w art. 22 § 1 ustawy z dnia 26 czerwca 1974 r. – Kodeks pracy</w:t>
      </w:r>
      <w:r>
        <w:rPr>
          <w:b/>
          <w:szCs w:val="24"/>
        </w:rPr>
        <w:t>.</w:t>
      </w:r>
    </w:p>
    <w:p w:rsidR="0081601C" w:rsidRPr="005D723B" w:rsidRDefault="0081601C" w:rsidP="005D723B">
      <w:pPr>
        <w:pStyle w:val="Tekstpodstawowy"/>
        <w:ind w:left="928"/>
        <w:rPr>
          <w:bCs/>
          <w:szCs w:val="24"/>
        </w:rPr>
      </w:pPr>
    </w:p>
    <w:p w:rsidR="0081601C" w:rsidRPr="005D723B" w:rsidRDefault="0081601C" w:rsidP="005D723B">
      <w:pPr>
        <w:pStyle w:val="Tekstpodstawowy"/>
        <w:ind w:left="360"/>
        <w:rPr>
          <w:b/>
          <w:bCs/>
          <w:szCs w:val="24"/>
        </w:rPr>
      </w:pPr>
      <w:r w:rsidRPr="005D723B">
        <w:rPr>
          <w:b/>
          <w:bCs/>
          <w:szCs w:val="24"/>
        </w:rPr>
        <w:t>VI. Materiały</w:t>
      </w:r>
    </w:p>
    <w:p w:rsidR="0081601C" w:rsidRPr="005D723B" w:rsidRDefault="0081601C" w:rsidP="005D723B">
      <w:pPr>
        <w:pStyle w:val="Tekstpodstawowy"/>
        <w:ind w:left="1080"/>
        <w:rPr>
          <w:b/>
          <w:bCs/>
          <w:szCs w:val="24"/>
        </w:rPr>
      </w:pPr>
    </w:p>
    <w:p w:rsidR="0081601C" w:rsidRPr="005D723B" w:rsidRDefault="0081601C" w:rsidP="005D72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72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D723B">
        <w:rPr>
          <w:rFonts w:ascii="Times New Roman" w:eastAsia="Times New Roman" w:hAnsi="Times New Roman"/>
          <w:bCs/>
          <w:sz w:val="24"/>
          <w:szCs w:val="24"/>
          <w:lang w:eastAsia="pl-PL"/>
        </w:rPr>
        <w:t>Stosowane materiały przy wykonywaniu napraw konserwacyjnych oraz podczas serwisowania wymienionych urządzeń i instalacji klimatyzacyjnych i wentylacyjnych winny być oryginalne – odpowiadać wymogom DTR lub zamienne spełniające cechy tych określonych w DTR. Koszt podstawowych materiałów konserwacyjnych Wykonawca winien uwzględnić w cenie usługi.</w:t>
      </w:r>
    </w:p>
    <w:p w:rsidR="0081601C" w:rsidRPr="005D723B" w:rsidRDefault="0081601C" w:rsidP="005D723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5D723B">
        <w:rPr>
          <w:rFonts w:ascii="Times New Roman" w:hAnsi="Times New Roman"/>
          <w:bCs/>
          <w:sz w:val="24"/>
          <w:szCs w:val="24"/>
        </w:rPr>
        <w:t>Materiały i części zamienne wykraczające poza zakres konserwacji, a których montaż jest niezbędny dla prawidłowego funkcjonowania urządzeń, a których konieczność wymiany wynikła na skutek awarii lub zużycia po okresie</w:t>
      </w:r>
      <w:r w:rsidR="00455D11" w:rsidRPr="005D723B">
        <w:rPr>
          <w:rFonts w:ascii="Times New Roman" w:hAnsi="Times New Roman"/>
          <w:bCs/>
          <w:sz w:val="24"/>
          <w:szCs w:val="24"/>
        </w:rPr>
        <w:t xml:space="preserve"> eksploatacji zakładanej przez p</w:t>
      </w:r>
      <w:r w:rsidRPr="005D723B">
        <w:rPr>
          <w:rFonts w:ascii="Times New Roman" w:hAnsi="Times New Roman"/>
          <w:bCs/>
          <w:sz w:val="24"/>
          <w:szCs w:val="24"/>
        </w:rPr>
        <w:t xml:space="preserve">roducenta, Wykonawca wymienia po uzyskaniu akceptacji wyceny (kalkulacji własnej, kosztorysu) przez przedstawiciela Zamawiającego, sporządzonej z zastosowaniem cen </w:t>
      </w:r>
      <w:r w:rsidR="00455D11" w:rsidRPr="005D723B">
        <w:rPr>
          <w:rFonts w:ascii="Times New Roman" w:hAnsi="Times New Roman"/>
          <w:bCs/>
          <w:sz w:val="24"/>
          <w:szCs w:val="24"/>
        </w:rPr>
        <w:t xml:space="preserve">rynkowych. Zamawiający zastrzega sobie prawo wglądu do rachunków zakupu materiałów użytych do wykonania napraw przez Wykonawcę. </w:t>
      </w:r>
      <w:r w:rsidRPr="005D723B">
        <w:rPr>
          <w:rFonts w:ascii="Times New Roman" w:hAnsi="Times New Roman"/>
          <w:bCs/>
          <w:sz w:val="24"/>
          <w:szCs w:val="24"/>
        </w:rPr>
        <w:t xml:space="preserve">Do sporządzenia wyceny stosowana będzie stawka zakładowa roboczogodziny </w:t>
      </w:r>
      <w:r w:rsidR="00455D11" w:rsidRPr="005D723B">
        <w:rPr>
          <w:rFonts w:ascii="Times New Roman" w:hAnsi="Times New Roman"/>
          <w:bCs/>
          <w:sz w:val="24"/>
          <w:szCs w:val="24"/>
        </w:rPr>
        <w:t xml:space="preserve">podana przez </w:t>
      </w:r>
      <w:r w:rsidR="00071D6A" w:rsidRPr="005D723B">
        <w:rPr>
          <w:rFonts w:ascii="Times New Roman" w:hAnsi="Times New Roman"/>
          <w:bCs/>
          <w:sz w:val="24"/>
          <w:szCs w:val="24"/>
        </w:rPr>
        <w:t>W</w:t>
      </w:r>
      <w:r w:rsidR="00455D11" w:rsidRPr="005D723B">
        <w:rPr>
          <w:rFonts w:ascii="Times New Roman" w:hAnsi="Times New Roman"/>
          <w:bCs/>
          <w:sz w:val="24"/>
          <w:szCs w:val="24"/>
        </w:rPr>
        <w:t>ykonawcę w ofercie</w:t>
      </w:r>
    </w:p>
    <w:p w:rsidR="0081601C" w:rsidRDefault="0081601C" w:rsidP="005D723B">
      <w:pPr>
        <w:pStyle w:val="Akapitzlist"/>
        <w:spacing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5D723B">
        <w:rPr>
          <w:rFonts w:ascii="Times New Roman" w:hAnsi="Times New Roman"/>
          <w:sz w:val="24"/>
          <w:szCs w:val="24"/>
        </w:rPr>
        <w:t xml:space="preserve">      Przyjazd awaryjny odbywać się będzie transportem Wykonawcy.</w:t>
      </w:r>
    </w:p>
    <w:p w:rsidR="005D723B" w:rsidRDefault="005D723B" w:rsidP="005D723B">
      <w:pPr>
        <w:pStyle w:val="Akapitzlist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D3824">
        <w:rPr>
          <w:rFonts w:ascii="Times New Roman" w:hAnsi="Times New Roman"/>
          <w:b/>
          <w:sz w:val="24"/>
          <w:szCs w:val="24"/>
          <w:u w:val="single"/>
        </w:rPr>
        <w:t>Wszelkie koszty związane z serwisem oraz wymianą materiałów (</w:t>
      </w:r>
      <w:proofErr w:type="spellStart"/>
      <w:r w:rsidRPr="005D3824">
        <w:rPr>
          <w:rFonts w:ascii="Times New Roman" w:hAnsi="Times New Roman"/>
          <w:b/>
          <w:sz w:val="24"/>
          <w:szCs w:val="24"/>
          <w:u w:val="single"/>
        </w:rPr>
        <w:t>np.:koszty</w:t>
      </w:r>
      <w:proofErr w:type="spellEnd"/>
      <w:r w:rsidRPr="005D3824">
        <w:rPr>
          <w:rFonts w:ascii="Times New Roman" w:hAnsi="Times New Roman"/>
          <w:b/>
          <w:sz w:val="24"/>
          <w:szCs w:val="24"/>
          <w:u w:val="single"/>
        </w:rPr>
        <w:t xml:space="preserve"> dojazdu) powinny być wliczone w koszty 1 </w:t>
      </w:r>
      <w:proofErr w:type="spellStart"/>
      <w:r w:rsidRPr="005D3824">
        <w:rPr>
          <w:rFonts w:ascii="Times New Roman" w:hAnsi="Times New Roman"/>
          <w:b/>
          <w:sz w:val="24"/>
          <w:szCs w:val="24"/>
          <w:u w:val="single"/>
        </w:rPr>
        <w:t>rbh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lub koszt przeglądu serwisowego</w:t>
      </w:r>
      <w:r w:rsidRPr="005D382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D723B" w:rsidRPr="005D723B" w:rsidRDefault="005D723B" w:rsidP="005D723B">
      <w:pPr>
        <w:pStyle w:val="Akapitzlist"/>
        <w:spacing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81601C" w:rsidRPr="005D723B" w:rsidRDefault="0081601C" w:rsidP="005D723B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D723B">
        <w:rPr>
          <w:rFonts w:ascii="Times New Roman" w:hAnsi="Times New Roman"/>
          <w:b/>
          <w:bCs/>
          <w:sz w:val="24"/>
          <w:szCs w:val="24"/>
        </w:rPr>
        <w:t>VII.  Organizacja usługi.</w:t>
      </w:r>
    </w:p>
    <w:p w:rsidR="005D723B" w:rsidRPr="005D3824" w:rsidRDefault="005D723B" w:rsidP="005D723B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258">
        <w:rPr>
          <w:rFonts w:ascii="Times New Roman" w:hAnsi="Times New Roman"/>
          <w:b/>
          <w:sz w:val="24"/>
          <w:szCs w:val="24"/>
        </w:rPr>
        <w:t xml:space="preserve">Czas reakcji Wykonawcy na zgłoszenie </w:t>
      </w:r>
      <w:r w:rsidRPr="00651258">
        <w:rPr>
          <w:rFonts w:ascii="Times New Roman" w:hAnsi="Times New Roman"/>
          <w:b/>
          <w:color w:val="auto"/>
          <w:sz w:val="24"/>
          <w:szCs w:val="24"/>
        </w:rPr>
        <w:t>usługi naprawy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/awarii</w:t>
      </w:r>
      <w:r w:rsidRPr="0065125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51258">
        <w:rPr>
          <w:rFonts w:ascii="Times New Roman" w:hAnsi="Times New Roman"/>
          <w:b/>
          <w:sz w:val="24"/>
          <w:szCs w:val="24"/>
        </w:rPr>
        <w:t>przez Zamawiającego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51258">
        <w:rPr>
          <w:rFonts w:ascii="Times New Roman" w:hAnsi="Times New Roman"/>
          <w:b/>
          <w:sz w:val="24"/>
          <w:szCs w:val="24"/>
        </w:rPr>
        <w:t xml:space="preserve">obejmujący przyjazd na miejsce awarii, ocenę usterki, wycenę i </w:t>
      </w:r>
      <w:r>
        <w:rPr>
          <w:rFonts w:ascii="Times New Roman" w:hAnsi="Times New Roman"/>
          <w:b/>
          <w:sz w:val="24"/>
          <w:szCs w:val="24"/>
          <w:lang w:val="pl-PL"/>
        </w:rPr>
        <w:t>zabezpieczenie urządzenia przed dalszą jego degradacją.</w:t>
      </w:r>
    </w:p>
    <w:p w:rsidR="005D723B" w:rsidRPr="005D723B" w:rsidRDefault="005D723B" w:rsidP="005D723B">
      <w:pPr>
        <w:pStyle w:val="Tekstpodstawowy"/>
        <w:numPr>
          <w:ilvl w:val="0"/>
          <w:numId w:val="17"/>
        </w:numPr>
        <w:rPr>
          <w:bCs/>
          <w:szCs w:val="24"/>
        </w:rPr>
      </w:pPr>
      <w:r w:rsidRPr="00651258">
        <w:rPr>
          <w:b/>
          <w:szCs w:val="24"/>
        </w:rPr>
        <w:t xml:space="preserve">Zamawiający zastrzega, że oferowany czas reakcji Wykonawcy na zgłoszoną awarię nie może być dłuższy niż </w:t>
      </w:r>
      <w:r>
        <w:rPr>
          <w:b/>
          <w:szCs w:val="24"/>
        </w:rPr>
        <w:t>6</w:t>
      </w:r>
      <w:r w:rsidRPr="00651258">
        <w:rPr>
          <w:b/>
          <w:szCs w:val="24"/>
        </w:rPr>
        <w:t xml:space="preserve"> </w:t>
      </w:r>
      <w:r>
        <w:rPr>
          <w:b/>
          <w:szCs w:val="24"/>
        </w:rPr>
        <w:t xml:space="preserve">godzin </w:t>
      </w:r>
      <w:r w:rsidRPr="00651258">
        <w:rPr>
          <w:b/>
          <w:szCs w:val="24"/>
        </w:rPr>
        <w:t xml:space="preserve">od </w:t>
      </w:r>
      <w:r>
        <w:rPr>
          <w:b/>
          <w:szCs w:val="24"/>
        </w:rPr>
        <w:t>momentu</w:t>
      </w:r>
      <w:r w:rsidRPr="00651258">
        <w:rPr>
          <w:b/>
          <w:szCs w:val="24"/>
        </w:rPr>
        <w:t xml:space="preserve"> zgłoszenia </w:t>
      </w:r>
      <w:r w:rsidRPr="00651258">
        <w:rPr>
          <w:szCs w:val="24"/>
        </w:rPr>
        <w:t xml:space="preserve">potrzeby </w:t>
      </w:r>
      <w:r>
        <w:rPr>
          <w:szCs w:val="24"/>
        </w:rPr>
        <w:t>jej usunięcia</w:t>
      </w:r>
      <w:r w:rsidRPr="00651258">
        <w:rPr>
          <w:szCs w:val="24"/>
        </w:rPr>
        <w:t xml:space="preserve">, w godzinach 8.00 – </w:t>
      </w:r>
      <w:r>
        <w:rPr>
          <w:szCs w:val="24"/>
        </w:rPr>
        <w:t>16</w:t>
      </w:r>
      <w:r w:rsidRPr="00651258">
        <w:rPr>
          <w:szCs w:val="24"/>
        </w:rPr>
        <w:t>.00</w:t>
      </w:r>
    </w:p>
    <w:sectPr w:rsidR="005D723B" w:rsidRPr="005D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AA7"/>
    <w:multiLevelType w:val="hybridMultilevel"/>
    <w:tmpl w:val="6DCC9AD4"/>
    <w:lvl w:ilvl="0" w:tplc="30F0B036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7F224A3"/>
    <w:multiLevelType w:val="hybridMultilevel"/>
    <w:tmpl w:val="5F86F542"/>
    <w:lvl w:ilvl="0" w:tplc="3BE4EE4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F65E0"/>
    <w:multiLevelType w:val="hybridMultilevel"/>
    <w:tmpl w:val="410E2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0C27"/>
    <w:multiLevelType w:val="hybridMultilevel"/>
    <w:tmpl w:val="A61AB564"/>
    <w:lvl w:ilvl="0" w:tplc="3BE4EE4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122"/>
    <w:multiLevelType w:val="hybridMultilevel"/>
    <w:tmpl w:val="A7C487C8"/>
    <w:lvl w:ilvl="0" w:tplc="0FEC468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49F4B79"/>
    <w:multiLevelType w:val="hybridMultilevel"/>
    <w:tmpl w:val="674C4F72"/>
    <w:lvl w:ilvl="0" w:tplc="3BE4EE4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7C2C"/>
    <w:multiLevelType w:val="hybridMultilevel"/>
    <w:tmpl w:val="C8EA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5E79"/>
    <w:multiLevelType w:val="hybridMultilevel"/>
    <w:tmpl w:val="2A8807B8"/>
    <w:lvl w:ilvl="0" w:tplc="5036B578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1B52"/>
    <w:multiLevelType w:val="hybridMultilevel"/>
    <w:tmpl w:val="79AC340E"/>
    <w:lvl w:ilvl="0" w:tplc="7E2A79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27016"/>
    <w:multiLevelType w:val="hybridMultilevel"/>
    <w:tmpl w:val="A3F4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048C"/>
    <w:multiLevelType w:val="hybridMultilevel"/>
    <w:tmpl w:val="521A1214"/>
    <w:lvl w:ilvl="0" w:tplc="B8960A1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E2667B"/>
    <w:multiLevelType w:val="hybridMultilevel"/>
    <w:tmpl w:val="E3444476"/>
    <w:lvl w:ilvl="0" w:tplc="F0D6C1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524"/>
    <w:multiLevelType w:val="hybridMultilevel"/>
    <w:tmpl w:val="44C00FF8"/>
    <w:lvl w:ilvl="0" w:tplc="1F06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27B9E"/>
    <w:multiLevelType w:val="hybridMultilevel"/>
    <w:tmpl w:val="AA448BDC"/>
    <w:lvl w:ilvl="0" w:tplc="15B2D4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D17A8"/>
    <w:multiLevelType w:val="hybridMultilevel"/>
    <w:tmpl w:val="59188A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58"/>
    <w:rsid w:val="00071D6A"/>
    <w:rsid w:val="00111158"/>
    <w:rsid w:val="00157034"/>
    <w:rsid w:val="00283EBF"/>
    <w:rsid w:val="00455D11"/>
    <w:rsid w:val="005D723B"/>
    <w:rsid w:val="0081601C"/>
    <w:rsid w:val="008D11D8"/>
    <w:rsid w:val="00A91496"/>
    <w:rsid w:val="00C40DB8"/>
    <w:rsid w:val="00CD70AC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4E4D-CD05-4999-AF02-731F7C95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16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160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601C"/>
    <w:pPr>
      <w:ind w:left="720"/>
      <w:contextualSpacing/>
    </w:pPr>
  </w:style>
  <w:style w:type="paragraph" w:styleId="HTML-wstpniesformatowany">
    <w:name w:val="HTML Preformatted"/>
    <w:aliases w:val=" Znak5, Znak3, Znak8"/>
    <w:basedOn w:val="Normalny"/>
    <w:link w:val="HTML-wstpniesformatowanyZnak"/>
    <w:rsid w:val="005D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5 Znak, Znak Znak5, Znak3 Znak, Znak8 Znak, Znak5 Znak Znak"/>
    <w:basedOn w:val="Domylnaczcionkaakapitu"/>
    <w:link w:val="HTML-wstpniesformatowany"/>
    <w:rsid w:val="005D723B"/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D723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5D723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72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oem</cp:lastModifiedBy>
  <cp:revision>11</cp:revision>
  <dcterms:created xsi:type="dcterms:W3CDTF">2022-05-06T10:57:00Z</dcterms:created>
  <dcterms:modified xsi:type="dcterms:W3CDTF">2022-05-25T05:16:00Z</dcterms:modified>
</cp:coreProperties>
</file>