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589" w:rsidRPr="001204EE" w:rsidRDefault="00307589" w:rsidP="00307589">
      <w:pPr>
        <w:pStyle w:val="NormalnyWeb"/>
        <w:spacing w:before="0" w:beforeAutospacing="0" w:after="0"/>
        <w:rPr>
          <w:rFonts w:ascii="Cambria" w:hAnsi="Cambria"/>
          <w:sz w:val="22"/>
          <w:szCs w:val="22"/>
        </w:rPr>
      </w:pPr>
      <w:r w:rsidRPr="001204EE">
        <w:rPr>
          <w:rFonts w:ascii="Cambria" w:hAnsi="Cambria"/>
          <w:bCs/>
          <w:sz w:val="22"/>
          <w:szCs w:val="22"/>
        </w:rPr>
        <w:t>Numer referencyjny:</w:t>
      </w:r>
      <w:bookmarkStart w:id="0" w:name="_Hlk504739308"/>
      <w:r w:rsidRPr="001204EE">
        <w:rPr>
          <w:rFonts w:ascii="Cambria" w:hAnsi="Cambria"/>
          <w:b/>
          <w:bCs/>
          <w:sz w:val="22"/>
          <w:szCs w:val="22"/>
        </w:rPr>
        <w:t>ZZP.260.1.</w:t>
      </w:r>
      <w:bookmarkEnd w:id="0"/>
      <w:r w:rsidR="009E4B74" w:rsidRPr="001204EE">
        <w:rPr>
          <w:rFonts w:ascii="Cambria" w:hAnsi="Cambria"/>
          <w:b/>
          <w:bCs/>
          <w:sz w:val="22"/>
          <w:szCs w:val="22"/>
        </w:rPr>
        <w:t>5</w:t>
      </w:r>
      <w:r w:rsidRPr="001204EE">
        <w:rPr>
          <w:rFonts w:ascii="Cambria" w:hAnsi="Cambria"/>
          <w:b/>
          <w:bCs/>
          <w:sz w:val="22"/>
          <w:szCs w:val="22"/>
        </w:rPr>
        <w:t>.202</w:t>
      </w:r>
      <w:r w:rsidR="00F41195" w:rsidRPr="001204EE">
        <w:rPr>
          <w:rFonts w:ascii="Cambria" w:hAnsi="Cambria"/>
          <w:b/>
          <w:bCs/>
          <w:sz w:val="22"/>
          <w:szCs w:val="22"/>
        </w:rPr>
        <w:t>4</w:t>
      </w:r>
      <w:r w:rsidRPr="001204EE">
        <w:rPr>
          <w:rFonts w:ascii="Cambria" w:hAnsi="Cambria"/>
          <w:b/>
          <w:bCs/>
          <w:sz w:val="22"/>
          <w:szCs w:val="22"/>
        </w:rPr>
        <w:tab/>
      </w:r>
      <w:r w:rsidRPr="001204EE">
        <w:rPr>
          <w:rFonts w:ascii="Cambria" w:hAnsi="Cambria"/>
          <w:b/>
          <w:bCs/>
          <w:sz w:val="22"/>
          <w:szCs w:val="22"/>
        </w:rPr>
        <w:tab/>
      </w:r>
      <w:r w:rsidRPr="001204EE">
        <w:rPr>
          <w:rFonts w:ascii="Cambria" w:hAnsi="Cambria"/>
          <w:b/>
          <w:bCs/>
          <w:sz w:val="22"/>
          <w:szCs w:val="22"/>
        </w:rPr>
        <w:tab/>
      </w:r>
      <w:r w:rsidRPr="001204EE">
        <w:rPr>
          <w:rFonts w:ascii="Cambria" w:hAnsi="Cambria"/>
          <w:sz w:val="22"/>
          <w:szCs w:val="22"/>
        </w:rPr>
        <w:t xml:space="preserve">Lublin, dnia </w:t>
      </w:r>
      <w:r w:rsidR="00213906">
        <w:rPr>
          <w:rFonts w:ascii="Cambria" w:hAnsi="Cambria"/>
          <w:sz w:val="22"/>
          <w:szCs w:val="22"/>
        </w:rPr>
        <w:t>0</w:t>
      </w:r>
      <w:r w:rsidR="00134C96">
        <w:rPr>
          <w:rFonts w:ascii="Cambria" w:hAnsi="Cambria"/>
          <w:sz w:val="22"/>
          <w:szCs w:val="22"/>
        </w:rPr>
        <w:t>7</w:t>
      </w:r>
      <w:r w:rsidR="00213906">
        <w:rPr>
          <w:rFonts w:ascii="Cambria" w:hAnsi="Cambria"/>
          <w:sz w:val="22"/>
          <w:szCs w:val="22"/>
        </w:rPr>
        <w:t>.03</w:t>
      </w:r>
      <w:r w:rsidR="007975B2" w:rsidRPr="001204EE">
        <w:rPr>
          <w:rFonts w:ascii="Cambria" w:hAnsi="Cambria"/>
          <w:sz w:val="22"/>
          <w:szCs w:val="22"/>
        </w:rPr>
        <w:t>.</w:t>
      </w:r>
      <w:r w:rsidRPr="001204EE">
        <w:rPr>
          <w:rFonts w:ascii="Cambria" w:hAnsi="Cambria"/>
          <w:sz w:val="22"/>
          <w:szCs w:val="22"/>
        </w:rPr>
        <w:t>202</w:t>
      </w:r>
      <w:r w:rsidR="00F41195" w:rsidRPr="001204EE">
        <w:rPr>
          <w:rFonts w:ascii="Cambria" w:hAnsi="Cambria"/>
          <w:sz w:val="22"/>
          <w:szCs w:val="22"/>
        </w:rPr>
        <w:t>4</w:t>
      </w:r>
      <w:r w:rsidRPr="001204EE">
        <w:rPr>
          <w:rFonts w:ascii="Cambria" w:hAnsi="Cambria"/>
          <w:sz w:val="22"/>
          <w:szCs w:val="22"/>
        </w:rPr>
        <w:t>r.</w:t>
      </w:r>
    </w:p>
    <w:p w:rsidR="00962549" w:rsidRPr="001204EE" w:rsidRDefault="00962549" w:rsidP="00962549">
      <w:pPr>
        <w:spacing w:line="360" w:lineRule="auto"/>
        <w:rPr>
          <w:rFonts w:ascii="Cambria" w:hAnsi="Cambria"/>
        </w:rPr>
      </w:pPr>
    </w:p>
    <w:p w:rsidR="00EB1207" w:rsidRPr="001204EE" w:rsidRDefault="00962549" w:rsidP="00EB1207">
      <w:pPr>
        <w:pStyle w:val="Tekstpodstawowy"/>
        <w:jc w:val="both"/>
        <w:rPr>
          <w:rFonts w:ascii="Cambria" w:hAnsi="Cambria"/>
          <w:i/>
        </w:rPr>
      </w:pPr>
      <w:r w:rsidRPr="001204EE">
        <w:rPr>
          <w:rFonts w:ascii="Cambria" w:hAnsi="Cambria"/>
          <w:i/>
        </w:rPr>
        <w:t xml:space="preserve">dot. postępowania o udzielenie zamówienia publicznego prowadzonego w trybie podstawowym </w:t>
      </w:r>
      <w:r w:rsidRPr="001204EE">
        <w:rPr>
          <w:rFonts w:ascii="Cambria" w:hAnsi="Cambria"/>
          <w:i/>
        </w:rPr>
        <w:br/>
        <w:t xml:space="preserve">bez negocjacji, którego przedmiotem jest </w:t>
      </w:r>
      <w:r w:rsidR="009E4B74" w:rsidRPr="001204EE">
        <w:rPr>
          <w:rFonts w:ascii="Cambria" w:hAnsi="Cambria"/>
          <w:i/>
        </w:rPr>
        <w:t xml:space="preserve">dostawa </w:t>
      </w:r>
      <w:bookmarkStart w:id="1" w:name="_Hlk76994019"/>
      <w:r w:rsidR="009E4B74" w:rsidRPr="001204EE">
        <w:rPr>
          <w:rFonts w:ascii="Cambria" w:hAnsi="Cambria"/>
          <w:i/>
        </w:rPr>
        <w:t xml:space="preserve">materiałów </w:t>
      </w:r>
      <w:bookmarkEnd w:id="1"/>
      <w:r w:rsidR="009E4B74" w:rsidRPr="001204EE">
        <w:rPr>
          <w:rFonts w:ascii="Cambria" w:hAnsi="Cambria"/>
          <w:i/>
        </w:rPr>
        <w:t>poligraficznych na potrzeby Miejskiego Ośrodka Sportu i Rekreacji „Bystrzyca” w Lublinie Sp. z o.o., wg. zadań 1-3</w:t>
      </w:r>
      <w:r w:rsidR="00F41195" w:rsidRPr="001204EE">
        <w:rPr>
          <w:rFonts w:ascii="Cambria" w:hAnsi="Cambria"/>
          <w:bCs/>
          <w:i/>
          <w:iCs/>
        </w:rPr>
        <w:t>,</w:t>
      </w:r>
      <w:r w:rsidR="009E4B74" w:rsidRPr="001204EE">
        <w:rPr>
          <w:rFonts w:ascii="Cambria" w:hAnsi="Cambria"/>
          <w:bCs/>
          <w:i/>
          <w:iCs/>
        </w:rPr>
        <w:t xml:space="preserve"> </w:t>
      </w:r>
      <w:r w:rsidR="00F41195" w:rsidRPr="001204EE">
        <w:rPr>
          <w:rFonts w:ascii="Cambria" w:hAnsi="Cambria" w:cs="Times New Roman"/>
          <w:i/>
        </w:rPr>
        <w:t>ogłoszonego  w Biuletynie Zamówień Publicznych</w:t>
      </w:r>
      <w:r w:rsidRPr="001204EE">
        <w:rPr>
          <w:rFonts w:ascii="Cambria" w:hAnsi="Cambria"/>
          <w:i/>
        </w:rPr>
        <w:t xml:space="preserve"> pod numerem 202</w:t>
      </w:r>
      <w:r w:rsidR="00F41195" w:rsidRPr="001204EE">
        <w:rPr>
          <w:rFonts w:ascii="Cambria" w:hAnsi="Cambria"/>
          <w:i/>
        </w:rPr>
        <w:t>4</w:t>
      </w:r>
      <w:r w:rsidRPr="001204EE">
        <w:rPr>
          <w:rFonts w:ascii="Cambria" w:hAnsi="Cambria"/>
          <w:i/>
        </w:rPr>
        <w:t xml:space="preserve">/BZP </w:t>
      </w:r>
      <w:r w:rsidR="00E4554E" w:rsidRPr="001204EE">
        <w:rPr>
          <w:rFonts w:ascii="Cambria" w:hAnsi="Cambria"/>
          <w:i/>
        </w:rPr>
        <w:t>00</w:t>
      </w:r>
      <w:r w:rsidR="009E4B74" w:rsidRPr="001204EE">
        <w:rPr>
          <w:rFonts w:ascii="Cambria" w:hAnsi="Cambria"/>
          <w:i/>
        </w:rPr>
        <w:t>221320</w:t>
      </w:r>
      <w:r w:rsidRPr="001204EE">
        <w:rPr>
          <w:rFonts w:ascii="Cambria" w:hAnsi="Cambria"/>
          <w:i/>
        </w:rPr>
        <w:t xml:space="preserve">/01; z dnia </w:t>
      </w:r>
      <w:r w:rsidR="009E4B74" w:rsidRPr="001204EE">
        <w:rPr>
          <w:rFonts w:ascii="Cambria" w:hAnsi="Cambria"/>
          <w:i/>
        </w:rPr>
        <w:t>27</w:t>
      </w:r>
      <w:r w:rsidR="00F41195" w:rsidRPr="001204EE">
        <w:rPr>
          <w:rFonts w:ascii="Cambria" w:hAnsi="Cambria"/>
          <w:i/>
        </w:rPr>
        <w:t>.02.</w:t>
      </w:r>
      <w:r w:rsidRPr="001204EE">
        <w:rPr>
          <w:rFonts w:ascii="Cambria" w:hAnsi="Cambria"/>
          <w:i/>
        </w:rPr>
        <w:t>202</w:t>
      </w:r>
      <w:r w:rsidR="00F41195" w:rsidRPr="001204EE">
        <w:rPr>
          <w:rFonts w:ascii="Cambria" w:hAnsi="Cambria"/>
          <w:i/>
        </w:rPr>
        <w:t>4</w:t>
      </w:r>
      <w:r w:rsidRPr="001204EE">
        <w:rPr>
          <w:rFonts w:ascii="Cambria" w:hAnsi="Cambria"/>
          <w:i/>
        </w:rPr>
        <w:t xml:space="preserve"> r.</w:t>
      </w:r>
    </w:p>
    <w:p w:rsidR="00EB1207" w:rsidRPr="001204EE" w:rsidRDefault="00EB1207" w:rsidP="00EB1207">
      <w:pPr>
        <w:pStyle w:val="Tekstpodstawowy"/>
        <w:jc w:val="both"/>
        <w:rPr>
          <w:rFonts w:ascii="Cambria" w:hAnsi="Cambria"/>
          <w:b/>
        </w:rPr>
      </w:pPr>
    </w:p>
    <w:p w:rsidR="00962549" w:rsidRPr="001204EE" w:rsidRDefault="00962549" w:rsidP="00EB1207">
      <w:pPr>
        <w:pStyle w:val="StandardZnak"/>
        <w:spacing w:line="360" w:lineRule="auto"/>
        <w:ind w:left="567" w:right="283"/>
        <w:jc w:val="center"/>
        <w:rPr>
          <w:rFonts w:ascii="Cambria" w:hAnsi="Cambria" w:cs="Times New Roman"/>
          <w:b/>
          <w:bCs/>
          <w:sz w:val="22"/>
          <w:szCs w:val="22"/>
        </w:rPr>
      </w:pPr>
      <w:r w:rsidRPr="001204EE">
        <w:rPr>
          <w:rFonts w:ascii="Cambria" w:hAnsi="Cambria" w:cs="Times New Roman"/>
          <w:b/>
          <w:bCs/>
          <w:sz w:val="22"/>
          <w:szCs w:val="22"/>
        </w:rPr>
        <w:t>DO WSZYSTKICH WYKONAWCÓW</w:t>
      </w:r>
    </w:p>
    <w:p w:rsidR="00EB1207" w:rsidRPr="001204EE" w:rsidRDefault="00EB1207" w:rsidP="00EB1207">
      <w:pPr>
        <w:pStyle w:val="StandardZnak"/>
        <w:spacing w:line="360" w:lineRule="auto"/>
        <w:ind w:left="567" w:right="283"/>
        <w:jc w:val="center"/>
        <w:rPr>
          <w:rFonts w:ascii="Cambria" w:hAnsi="Cambria" w:cs="Times New Roman"/>
          <w:b/>
          <w:bCs/>
          <w:sz w:val="22"/>
          <w:szCs w:val="22"/>
        </w:rPr>
      </w:pPr>
    </w:p>
    <w:p w:rsidR="00962549" w:rsidRPr="001204EE" w:rsidRDefault="00962549" w:rsidP="00EB1207">
      <w:pPr>
        <w:pStyle w:val="Gwkaistopka"/>
        <w:spacing w:after="0" w:line="360" w:lineRule="auto"/>
        <w:jc w:val="both"/>
        <w:rPr>
          <w:rFonts w:ascii="Cambria" w:hAnsi="Cambria"/>
          <w:b/>
        </w:rPr>
      </w:pPr>
      <w:r w:rsidRPr="001204EE">
        <w:rPr>
          <w:rFonts w:ascii="Cambria" w:hAnsi="Cambria"/>
        </w:rPr>
        <w:tab/>
        <w:t xml:space="preserve">W związku z zapytaniem Wykonawcy dotyczącym Specyfikacji Warunków </w:t>
      </w:r>
      <w:r w:rsidRPr="001204EE">
        <w:rPr>
          <w:rFonts w:ascii="Cambria" w:hAnsi="Cambria"/>
        </w:rPr>
        <w:br/>
        <w:t>Zamówienia</w:t>
      </w:r>
      <w:r w:rsidRPr="001204EE">
        <w:rPr>
          <w:rFonts w:ascii="Cambria" w:hAnsi="Cambria"/>
          <w:bCs/>
          <w:noProof/>
        </w:rPr>
        <w:t xml:space="preserve">, powołując się na </w:t>
      </w:r>
      <w:r w:rsidR="00516B77" w:rsidRPr="00DE2CB4">
        <w:rPr>
          <w:rFonts w:ascii="Cambria" w:hAnsi="Cambria"/>
          <w:bCs/>
          <w:noProof/>
        </w:rPr>
        <w:t>art. 284 ust. 6</w:t>
      </w:r>
      <w:r w:rsidR="00516B77">
        <w:rPr>
          <w:rFonts w:ascii="Cambria" w:hAnsi="Cambria"/>
          <w:bCs/>
          <w:noProof/>
        </w:rPr>
        <w:t xml:space="preserve"> </w:t>
      </w:r>
      <w:r w:rsidRPr="001204EE">
        <w:rPr>
          <w:rStyle w:val="WW8Num2z1"/>
          <w:rFonts w:ascii="Cambria" w:hAnsi="Cambria"/>
          <w:b w:val="0"/>
        </w:rPr>
        <w:t>Prawo zamówień publicznych (t.j. Dz. U. z 2022 r. poz. 1710 ze zm.)</w:t>
      </w:r>
      <w:r w:rsidR="001204EE">
        <w:rPr>
          <w:rStyle w:val="WW8Num2z1"/>
          <w:rFonts w:ascii="Cambria" w:hAnsi="Cambria"/>
          <w:b w:val="0"/>
        </w:rPr>
        <w:t xml:space="preserve"> </w:t>
      </w:r>
      <w:r w:rsidRPr="001204EE">
        <w:rPr>
          <w:rStyle w:val="WW8Num26z2"/>
          <w:rFonts w:ascii="Cambria" w:hAnsi="Cambria"/>
          <w:sz w:val="22"/>
        </w:rPr>
        <w:t>Zamawiający</w:t>
      </w:r>
      <w:r w:rsidRPr="001204EE">
        <w:rPr>
          <w:rFonts w:ascii="Cambria" w:hAnsi="Cambria"/>
        </w:rPr>
        <w:t xml:space="preserve"> zamieszczając poniżej treść zapytania, wyjaśnia co następuje:</w:t>
      </w:r>
    </w:p>
    <w:p w:rsidR="001204EE" w:rsidRDefault="001204EE" w:rsidP="00EB1207">
      <w:pPr>
        <w:pStyle w:val="Gwkaistopka"/>
        <w:spacing w:after="0" w:line="360" w:lineRule="auto"/>
        <w:jc w:val="both"/>
        <w:rPr>
          <w:rFonts w:ascii="Cambria" w:hAnsi="Cambria"/>
          <w:b/>
        </w:rPr>
      </w:pPr>
    </w:p>
    <w:p w:rsidR="00962549" w:rsidRPr="00134C96" w:rsidRDefault="00962549" w:rsidP="00134C96">
      <w:pPr>
        <w:pStyle w:val="Gwkaistopka"/>
        <w:spacing w:after="0" w:line="360" w:lineRule="auto"/>
        <w:jc w:val="both"/>
        <w:rPr>
          <w:rFonts w:ascii="Cambria" w:hAnsi="Cambria"/>
          <w:b/>
        </w:rPr>
      </w:pPr>
      <w:r w:rsidRPr="00134C96">
        <w:rPr>
          <w:rFonts w:ascii="Cambria" w:hAnsi="Cambria"/>
          <w:b/>
        </w:rPr>
        <w:t xml:space="preserve">PYTANIE Nr 1 </w:t>
      </w:r>
    </w:p>
    <w:p w:rsidR="00134C96" w:rsidRPr="00134C96" w:rsidRDefault="00134C96" w:rsidP="00134C96">
      <w:pPr>
        <w:autoSpaceDE w:val="0"/>
        <w:autoSpaceDN w:val="0"/>
        <w:adjustRightInd w:val="0"/>
        <w:spacing w:after="0" w:line="360" w:lineRule="auto"/>
        <w:rPr>
          <w:rFonts w:ascii="Cambria" w:hAnsi="Cambria" w:cs="DejaVuSansCondensed"/>
        </w:rPr>
      </w:pPr>
      <w:r w:rsidRPr="00134C96">
        <w:rPr>
          <w:rFonts w:ascii="Cambria" w:hAnsi="Cambria" w:cs="DejaVuSansCondensed"/>
        </w:rPr>
        <w:t>Proszę o wskazanie czy "Kwartalnik Arena" jest:</w:t>
      </w:r>
    </w:p>
    <w:p w:rsidR="00134C96" w:rsidRPr="00134C96" w:rsidRDefault="00134C96" w:rsidP="00134C96">
      <w:pPr>
        <w:autoSpaceDE w:val="0"/>
        <w:autoSpaceDN w:val="0"/>
        <w:adjustRightInd w:val="0"/>
        <w:spacing w:after="0" w:line="360" w:lineRule="auto"/>
        <w:rPr>
          <w:rFonts w:ascii="Cambria" w:hAnsi="Cambria" w:cs="DejaVuSansCondensed"/>
        </w:rPr>
      </w:pPr>
      <w:r w:rsidRPr="00134C96">
        <w:rPr>
          <w:rFonts w:ascii="Cambria" w:hAnsi="Cambria" w:cs="DejaVuSansCondensed"/>
        </w:rPr>
        <w:t>1. książką, objętą stawką VAT 5%</w:t>
      </w:r>
    </w:p>
    <w:p w:rsidR="00134C96" w:rsidRPr="008D1C4B" w:rsidRDefault="00134C96" w:rsidP="008D1C4B">
      <w:pPr>
        <w:autoSpaceDE w:val="0"/>
        <w:autoSpaceDN w:val="0"/>
        <w:adjustRightInd w:val="0"/>
        <w:spacing w:after="0" w:line="360" w:lineRule="auto"/>
        <w:rPr>
          <w:rFonts w:ascii="Cambria" w:hAnsi="Cambria" w:cs="DejaVuSansCondensed"/>
        </w:rPr>
      </w:pPr>
      <w:r w:rsidRPr="00134C96">
        <w:rPr>
          <w:rFonts w:ascii="Cambria" w:hAnsi="Cambria" w:cs="DejaVuSansCondensed"/>
        </w:rPr>
        <w:t>2</w:t>
      </w:r>
      <w:r w:rsidRPr="008D1C4B">
        <w:rPr>
          <w:rFonts w:ascii="Cambria" w:hAnsi="Cambria" w:cs="DejaVuSansCondensed"/>
        </w:rPr>
        <w:t>. czasopismem specjalistycznym, objętym stawką VAT 8%</w:t>
      </w:r>
    </w:p>
    <w:p w:rsidR="00134C96" w:rsidRPr="008D1C4B" w:rsidRDefault="00134C96" w:rsidP="008D1C4B">
      <w:pPr>
        <w:spacing w:after="0" w:line="360" w:lineRule="auto"/>
        <w:ind w:right="284"/>
        <w:jc w:val="both"/>
        <w:rPr>
          <w:rFonts w:ascii="Cambria" w:hAnsi="Cambria" w:cs="DejaVuSansCondensed"/>
        </w:rPr>
      </w:pPr>
      <w:r w:rsidRPr="008D1C4B">
        <w:rPr>
          <w:rFonts w:ascii="Cambria" w:hAnsi="Cambria" w:cs="DejaVuSansCondensed"/>
        </w:rPr>
        <w:t>3. czasopismem regionalnym i lokalnym, objętym stawką VAT 5%.</w:t>
      </w:r>
    </w:p>
    <w:p w:rsidR="008D1C4B" w:rsidRDefault="008D1C4B" w:rsidP="008D1C4B">
      <w:pPr>
        <w:spacing w:after="0" w:line="360" w:lineRule="auto"/>
        <w:ind w:right="284"/>
        <w:jc w:val="both"/>
        <w:rPr>
          <w:rFonts w:ascii="Cambria" w:hAnsi="Cambria"/>
          <w:b/>
        </w:rPr>
      </w:pPr>
    </w:p>
    <w:p w:rsidR="00962549" w:rsidRPr="008D1C4B" w:rsidRDefault="00962549" w:rsidP="008D1C4B">
      <w:pPr>
        <w:spacing w:after="0" w:line="360" w:lineRule="auto"/>
        <w:ind w:right="284"/>
        <w:jc w:val="both"/>
        <w:rPr>
          <w:rFonts w:ascii="Cambria" w:hAnsi="Cambria"/>
          <w:b/>
        </w:rPr>
      </w:pPr>
      <w:r w:rsidRPr="008D1C4B">
        <w:rPr>
          <w:rFonts w:ascii="Cambria" w:hAnsi="Cambria"/>
          <w:b/>
        </w:rPr>
        <w:t>ODPOWIEDŹ</w:t>
      </w:r>
    </w:p>
    <w:p w:rsidR="009E4B74" w:rsidRPr="008D1C4B" w:rsidRDefault="008D1C4B" w:rsidP="008D1C4B">
      <w:pPr>
        <w:pStyle w:val="Gwkaistopka"/>
        <w:spacing w:after="0" w:line="360" w:lineRule="auto"/>
        <w:jc w:val="both"/>
        <w:rPr>
          <w:rFonts w:ascii="Cambria" w:hAnsi="Cambria" w:cs="Times New Roman"/>
          <w:bCs/>
          <w:color w:val="FF0000"/>
        </w:rPr>
      </w:pPr>
      <w:r w:rsidRPr="008D1C4B">
        <w:rPr>
          <w:rFonts w:ascii="Cambria" w:hAnsi="Cambria" w:cs="Arial"/>
          <w:color w:val="000000"/>
          <w:shd w:val="clear" w:color="auto" w:fill="FDFDFD"/>
        </w:rPr>
        <w:t>Magazyn </w:t>
      </w:r>
      <w:r w:rsidRPr="008D1C4B">
        <w:rPr>
          <w:rFonts w:ascii="Cambria" w:hAnsi="Cambria" w:cs="Arial"/>
          <w:bCs/>
          <w:iCs/>
          <w:color w:val="000000"/>
          <w:shd w:val="clear" w:color="auto" w:fill="FDFDFD"/>
        </w:rPr>
        <w:t>Arena</w:t>
      </w:r>
      <w:r w:rsidRPr="008D1C4B">
        <w:rPr>
          <w:rFonts w:ascii="Cambria" w:hAnsi="Cambria" w:cs="Arial"/>
          <w:b/>
          <w:bCs/>
          <w:i/>
          <w:iCs/>
          <w:color w:val="000000"/>
          <w:shd w:val="clear" w:color="auto" w:fill="FDFDFD"/>
        </w:rPr>
        <w:t> </w:t>
      </w:r>
      <w:r w:rsidRPr="008D1C4B">
        <w:rPr>
          <w:rFonts w:ascii="Cambria" w:hAnsi="Cambria" w:cs="Arial"/>
          <w:color w:val="000000"/>
          <w:shd w:val="clear" w:color="auto" w:fill="FDFDFD"/>
        </w:rPr>
        <w:t xml:space="preserve">nie posiada międzynarodowych identyfikatorów ISSN i ISBN, służących </w:t>
      </w:r>
      <w:r>
        <w:rPr>
          <w:rFonts w:ascii="Cambria" w:hAnsi="Cambria" w:cs="Arial"/>
          <w:color w:val="000000"/>
          <w:shd w:val="clear" w:color="auto" w:fill="FDFDFD"/>
        </w:rPr>
        <w:t xml:space="preserve">               </w:t>
      </w:r>
      <w:r w:rsidRPr="008D1C4B">
        <w:rPr>
          <w:rFonts w:ascii="Cambria" w:hAnsi="Cambria" w:cs="Arial"/>
          <w:color w:val="000000"/>
          <w:shd w:val="clear" w:color="auto" w:fill="FDFDFD"/>
        </w:rPr>
        <w:t>do identyfikacji danego tytułu. Mimo braku ww. identyfikatorów </w:t>
      </w:r>
      <w:r w:rsidRPr="008D1C4B">
        <w:rPr>
          <w:rFonts w:ascii="Cambria" w:hAnsi="Cambria" w:cs="Arial"/>
          <w:bCs/>
          <w:iCs/>
          <w:color w:val="000000"/>
          <w:shd w:val="clear" w:color="auto" w:fill="FDFDFD"/>
        </w:rPr>
        <w:t>Arena</w:t>
      </w:r>
      <w:r w:rsidRPr="008D1C4B">
        <w:rPr>
          <w:rFonts w:ascii="Cambria" w:hAnsi="Cambria" w:cs="Arial"/>
          <w:color w:val="000000"/>
          <w:shd w:val="clear" w:color="auto" w:fill="FDFDFD"/>
        </w:rPr>
        <w:t xml:space="preserve"> jest czasopismem wydawanym kwartalnie przez MOSiR ,,Bystrzyca" w Lublinie Sp. z o.o. i podlega opodatkowaniu stawką 8% VAT, zgodnie z obowiązującą klasyfikacją nomenklatury scalonej CN 4902 90 00 </w:t>
      </w:r>
      <w:r>
        <w:rPr>
          <w:rFonts w:ascii="Cambria" w:hAnsi="Cambria" w:cs="Arial"/>
          <w:color w:val="000000"/>
          <w:shd w:val="clear" w:color="auto" w:fill="FDFDFD"/>
        </w:rPr>
        <w:t xml:space="preserve">     </w:t>
      </w:r>
      <w:r w:rsidRPr="008D1C4B">
        <w:rPr>
          <w:rFonts w:ascii="Cambria" w:hAnsi="Cambria" w:cs="Arial"/>
          <w:color w:val="000000"/>
          <w:shd w:val="clear" w:color="auto" w:fill="FDFDFD"/>
        </w:rPr>
        <w:t>(Dz. Urz. UE L z 2021 r. nr 385/1)</w:t>
      </w:r>
      <w:r w:rsidR="00794B0A" w:rsidRPr="008D1C4B">
        <w:rPr>
          <w:rFonts w:ascii="Cambria" w:hAnsi="Cambria" w:cs="Arial"/>
          <w:color w:val="FF0000"/>
          <w:shd w:val="clear" w:color="auto" w:fill="FDFDFD"/>
        </w:rPr>
        <w:t>.</w:t>
      </w:r>
    </w:p>
    <w:p w:rsidR="001204EE" w:rsidRPr="008D1C4B" w:rsidRDefault="001204EE" w:rsidP="008D1C4B">
      <w:pPr>
        <w:pStyle w:val="Gwkaistopka"/>
        <w:spacing w:after="0" w:line="360" w:lineRule="auto"/>
        <w:jc w:val="both"/>
        <w:rPr>
          <w:rFonts w:ascii="Cambria" w:hAnsi="Cambria"/>
          <w:b/>
          <w:color w:val="FF0000"/>
        </w:rPr>
      </w:pPr>
    </w:p>
    <w:p w:rsidR="00E41374" w:rsidRPr="00134C96" w:rsidRDefault="00E41374" w:rsidP="001204EE">
      <w:pPr>
        <w:spacing w:after="0" w:line="360" w:lineRule="auto"/>
        <w:jc w:val="both"/>
        <w:rPr>
          <w:rFonts w:ascii="Cambria" w:hAnsi="Cambria"/>
          <w:color w:val="FF0000"/>
        </w:rPr>
      </w:pPr>
    </w:p>
    <w:sectPr w:rsidR="00E41374" w:rsidRPr="00134C96" w:rsidSect="00B35ECD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4711" w:rsidRDefault="00774711">
      <w:pPr>
        <w:spacing w:after="0" w:line="240" w:lineRule="auto"/>
      </w:pPr>
      <w:r>
        <w:separator/>
      </w:r>
    </w:p>
  </w:endnote>
  <w:endnote w:type="continuationSeparator" w:id="1">
    <w:p w:rsidR="00774711" w:rsidRDefault="007747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DejaVuSansCondense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4711" w:rsidRDefault="00774711">
      <w:pPr>
        <w:spacing w:after="0" w:line="240" w:lineRule="auto"/>
      </w:pPr>
      <w:r>
        <w:separator/>
      </w:r>
    </w:p>
  </w:footnote>
  <w:footnote w:type="continuationSeparator" w:id="1">
    <w:p w:rsidR="00774711" w:rsidRDefault="007747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D630A"/>
    <w:multiLevelType w:val="hybridMultilevel"/>
    <w:tmpl w:val="B05C5C14"/>
    <w:lvl w:ilvl="0" w:tplc="9B0CC83E">
      <w:start w:val="1"/>
      <w:numFmt w:val="upperRoman"/>
      <w:lvlText w:val="%1."/>
      <w:lvlJc w:val="right"/>
      <w:pPr>
        <w:ind w:left="1287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9A16D2B"/>
    <w:multiLevelType w:val="hybridMultilevel"/>
    <w:tmpl w:val="060C562E"/>
    <w:lvl w:ilvl="0" w:tplc="BCBE4890">
      <w:start w:val="1"/>
      <w:numFmt w:val="lowerLetter"/>
      <w:lvlText w:val="%1)"/>
      <w:lvlJc w:val="left"/>
      <w:pPr>
        <w:ind w:left="720" w:hanging="360"/>
      </w:pPr>
      <w:rPr>
        <w:rFonts w:ascii="Cambria" w:hAnsi="Cambria" w:hint="default"/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6650F6"/>
    <w:multiLevelType w:val="multilevel"/>
    <w:tmpl w:val="C4AEEFB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  <w:b w:val="0"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EA7819"/>
    <w:rsid w:val="00002C7B"/>
    <w:rsid w:val="00060474"/>
    <w:rsid w:val="00081643"/>
    <w:rsid w:val="000B7D79"/>
    <w:rsid w:val="001204EE"/>
    <w:rsid w:val="001252F5"/>
    <w:rsid w:val="00134C96"/>
    <w:rsid w:val="00146810"/>
    <w:rsid w:val="001B4114"/>
    <w:rsid w:val="001E4A93"/>
    <w:rsid w:val="00213906"/>
    <w:rsid w:val="0022624E"/>
    <w:rsid w:val="0022739F"/>
    <w:rsid w:val="00261CCF"/>
    <w:rsid w:val="00307589"/>
    <w:rsid w:val="00321ABB"/>
    <w:rsid w:val="00357B5F"/>
    <w:rsid w:val="00383471"/>
    <w:rsid w:val="00400268"/>
    <w:rsid w:val="004078C1"/>
    <w:rsid w:val="004D23E1"/>
    <w:rsid w:val="004E0D51"/>
    <w:rsid w:val="00516B77"/>
    <w:rsid w:val="005A7CB6"/>
    <w:rsid w:val="005D3FE1"/>
    <w:rsid w:val="005D4090"/>
    <w:rsid w:val="0062562A"/>
    <w:rsid w:val="0063004F"/>
    <w:rsid w:val="00630E77"/>
    <w:rsid w:val="006341AC"/>
    <w:rsid w:val="00657E16"/>
    <w:rsid w:val="006B09CA"/>
    <w:rsid w:val="006E2593"/>
    <w:rsid w:val="00774711"/>
    <w:rsid w:val="00794B0A"/>
    <w:rsid w:val="007975B2"/>
    <w:rsid w:val="007E4A32"/>
    <w:rsid w:val="008475B6"/>
    <w:rsid w:val="008D1C4B"/>
    <w:rsid w:val="008E1440"/>
    <w:rsid w:val="00962549"/>
    <w:rsid w:val="009D17F6"/>
    <w:rsid w:val="009E4B74"/>
    <w:rsid w:val="009E71CC"/>
    <w:rsid w:val="00A0719D"/>
    <w:rsid w:val="00A54683"/>
    <w:rsid w:val="00AB5A40"/>
    <w:rsid w:val="00B35ECD"/>
    <w:rsid w:val="00B91DAB"/>
    <w:rsid w:val="00CB3410"/>
    <w:rsid w:val="00DC06F5"/>
    <w:rsid w:val="00DE577D"/>
    <w:rsid w:val="00E41374"/>
    <w:rsid w:val="00E4554E"/>
    <w:rsid w:val="00E95EDA"/>
    <w:rsid w:val="00EA7819"/>
    <w:rsid w:val="00EB1207"/>
    <w:rsid w:val="00F41195"/>
    <w:rsid w:val="00F55854"/>
    <w:rsid w:val="00FA3E13"/>
    <w:rsid w:val="00FC1C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078C1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4078C1"/>
    <w:pPr>
      <w:spacing w:after="140" w:line="276" w:lineRule="auto"/>
    </w:pPr>
  </w:style>
  <w:style w:type="paragraph" w:styleId="Lista">
    <w:name w:val="List"/>
    <w:basedOn w:val="Tekstpodstawowy"/>
    <w:rsid w:val="004078C1"/>
    <w:rPr>
      <w:rFonts w:cs="Arial"/>
    </w:rPr>
  </w:style>
  <w:style w:type="paragraph" w:styleId="Legenda">
    <w:name w:val="caption"/>
    <w:basedOn w:val="Normalny"/>
    <w:qFormat/>
    <w:rsid w:val="004078C1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4078C1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4078C1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nhideWhenUsed/>
    <w:rsid w:val="0030758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estern">
    <w:name w:val="western"/>
    <w:basedOn w:val="Normalny"/>
    <w:semiHidden/>
    <w:rsid w:val="00307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Akapitzlist1">
    <w:name w:val="Akapit z listą1"/>
    <w:basedOn w:val="Normalny"/>
    <w:rsid w:val="00261CCF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character" w:customStyle="1" w:styleId="WW8Num26z2">
    <w:name w:val="WW8Num26z2"/>
    <w:rsid w:val="00962549"/>
    <w:rPr>
      <w:sz w:val="24"/>
    </w:rPr>
  </w:style>
  <w:style w:type="character" w:customStyle="1" w:styleId="StandardZnakZnak">
    <w:name w:val="Standard Znak Znak"/>
    <w:link w:val="StandardZnak"/>
    <w:locked/>
    <w:rsid w:val="00962549"/>
    <w:rPr>
      <w:sz w:val="24"/>
      <w:szCs w:val="24"/>
      <w:lang w:eastAsia="pl-PL"/>
    </w:rPr>
  </w:style>
  <w:style w:type="paragraph" w:customStyle="1" w:styleId="StandardZnak">
    <w:name w:val="Standard Znak"/>
    <w:link w:val="StandardZnakZnak"/>
    <w:rsid w:val="00962549"/>
    <w:pPr>
      <w:widowControl w:val="0"/>
      <w:autoSpaceDE w:val="0"/>
      <w:autoSpaceDN w:val="0"/>
      <w:adjustRightInd w:val="0"/>
    </w:pPr>
    <w:rPr>
      <w:sz w:val="24"/>
      <w:szCs w:val="24"/>
      <w:lang w:eastAsia="pl-PL"/>
    </w:rPr>
  </w:style>
  <w:style w:type="character" w:customStyle="1" w:styleId="WW8Num2z1">
    <w:name w:val="WW8Num2z1"/>
    <w:rsid w:val="00962549"/>
    <w:rPr>
      <w:b/>
      <w:sz w:val="22"/>
      <w:szCs w:val="22"/>
    </w:rPr>
  </w:style>
  <w:style w:type="paragraph" w:customStyle="1" w:styleId="Standard">
    <w:name w:val="Standard"/>
    <w:rsid w:val="00962549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Pogrubienie">
    <w:name w:val="Strong"/>
    <w:basedOn w:val="Domylnaczcionkaakapitu"/>
    <w:uiPriority w:val="22"/>
    <w:qFormat/>
    <w:rsid w:val="00794B0A"/>
    <w:rPr>
      <w:b/>
      <w:bCs/>
    </w:rPr>
  </w:style>
  <w:style w:type="paragraph" w:styleId="Akapitzlist">
    <w:name w:val="List Paragraph"/>
    <w:aliases w:val="Normal,Akapit z listą31,Wypunktowanie,Normal2,L1,Numerowanie,sw tekst,Adresat stanowisko,Akapit z listą BS,Kolorowa lista — akcent 11,Bulleted list,lp1,Preambuła,Colorful Shading - Accent 31,Akapit z listą5"/>
    <w:basedOn w:val="Normalny"/>
    <w:link w:val="AkapitzlistZnak"/>
    <w:uiPriority w:val="34"/>
    <w:qFormat/>
    <w:rsid w:val="00E41374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kapitzlistZnak">
    <w:name w:val="Akapit z listą Znak"/>
    <w:aliases w:val="Normal Znak,Akapit z listą31 Znak,Wypunktowanie Znak,Normal2 Znak,L1 Znak,Numerowanie Znak,sw tekst Znak,Adresat stanowisko Znak,Akapit z listą BS Znak,Kolorowa lista — akcent 11 Znak,Bulleted list Znak,lp1 Znak,Preambuła Znak"/>
    <w:link w:val="Akapitzlist"/>
    <w:uiPriority w:val="34"/>
    <w:qFormat/>
    <w:locked/>
    <w:rsid w:val="00E41374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47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53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191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Koperwas</dc:creator>
  <cp:lastModifiedBy>a.kliczka</cp:lastModifiedBy>
  <cp:revision>11</cp:revision>
  <cp:lastPrinted>2024-03-07T10:11:00Z</cp:lastPrinted>
  <dcterms:created xsi:type="dcterms:W3CDTF">2024-02-29T10:03:00Z</dcterms:created>
  <dcterms:modified xsi:type="dcterms:W3CDTF">2024-03-07T10:11:00Z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