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4648F" w14:textId="01C06531" w:rsidR="00BC3ECE" w:rsidRDefault="002E6109">
      <w:pPr>
        <w:pStyle w:val="Standard"/>
        <w:spacing w:line="276" w:lineRule="auto"/>
        <w:jc w:val="right"/>
      </w:pPr>
      <w:r w:rsidRPr="002E6109">
        <w:rPr>
          <w:rFonts w:ascii="Arial" w:hAnsi="Arial" w:cs="Arial"/>
          <w:b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66D018" wp14:editId="0FEBDE83">
                <wp:simplePos x="0" y="0"/>
                <wp:positionH relativeFrom="column">
                  <wp:posOffset>-68580</wp:posOffset>
                </wp:positionH>
                <wp:positionV relativeFrom="paragraph">
                  <wp:posOffset>73660</wp:posOffset>
                </wp:positionV>
                <wp:extent cx="2085975" cy="752475"/>
                <wp:effectExtent l="0" t="0" r="28575" b="28575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489705" w14:textId="2E163365" w:rsidR="002E6109" w:rsidRDefault="002E6109">
                            <w:r>
                              <w:t>Dane Wykonawcy</w:t>
                            </w:r>
                          </w:p>
                          <w:p w14:paraId="0E0E6450" w14:textId="77777777" w:rsidR="002E6109" w:rsidRDefault="002E610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5.4pt;margin-top:5.8pt;width:164.25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">
                <v:textbox>
                  <w:txbxContent>
                    <w:p w14:paraId="6D489705" w14:textId="2E163365" w:rsidR="002E6109" w:rsidRDefault="002E6109">
                      <w:r>
                        <w:t>Dane Wykonawcy</w:t>
                      </w:r>
                    </w:p>
                    <w:p w14:paraId="0E0E6450" w14:textId="77777777" w:rsidR="002E6109" w:rsidRDefault="002E6109"/>
                  </w:txbxContent>
                </v:textbox>
              </v:shape>
            </w:pict>
          </mc:Fallback>
        </mc:AlternateContent>
      </w:r>
      <w:r w:rsidR="00B4589C">
        <w:rPr>
          <w:rFonts w:ascii="Arial" w:hAnsi="Arial" w:cs="Arial"/>
          <w:b/>
          <w:i/>
          <w:iCs/>
          <w:sz w:val="20"/>
          <w:szCs w:val="20"/>
        </w:rPr>
        <w:t>Załącznik nr 2 do SWZ</w:t>
      </w:r>
      <w:r w:rsidR="00B4589C">
        <w:rPr>
          <w:rFonts w:ascii="Arial" w:hAnsi="Arial" w:cs="Arial"/>
          <w:iCs/>
          <w:sz w:val="20"/>
          <w:szCs w:val="20"/>
        </w:rPr>
        <w:t xml:space="preserve">  </w:t>
      </w:r>
    </w:p>
    <w:p w14:paraId="5822B796" w14:textId="77777777" w:rsidR="00BC3ECE" w:rsidRDefault="00B4589C">
      <w:pPr>
        <w:pStyle w:val="Nagwek6"/>
        <w:spacing w:before="120" w:after="0" w:line="276" w:lineRule="auto"/>
        <w:jc w:val="right"/>
      </w:pPr>
      <w:r>
        <w:rPr>
          <w:rFonts w:ascii="Arial" w:hAnsi="Arial" w:cs="Arial"/>
          <w:iCs/>
          <w:color w:val="00000A"/>
          <w:sz w:val="20"/>
          <w:szCs w:val="20"/>
        </w:rPr>
        <w:t xml:space="preserve">  ....................., dnia ............................</w:t>
      </w:r>
    </w:p>
    <w:p w14:paraId="46E9D639" w14:textId="18EA8045" w:rsidR="00BC3ECE" w:rsidRDefault="00B4589C">
      <w:pPr>
        <w:pStyle w:val="Textbody"/>
        <w:spacing w:line="240" w:lineRule="auto"/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                                 </w:t>
      </w:r>
    </w:p>
    <w:p w14:paraId="592B06DC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  <w:bookmarkStart w:id="0" w:name="_Hlk63843892"/>
      <w:r>
        <w:rPr>
          <w:rFonts w:ascii="Arial" w:hAnsi="Arial" w:cs="Arial"/>
          <w:sz w:val="18"/>
          <w:szCs w:val="18"/>
        </w:rPr>
        <w:t xml:space="preserve">   </w:t>
      </w:r>
    </w:p>
    <w:p w14:paraId="0A71D1D7" w14:textId="77777777" w:rsidR="002E6109" w:rsidRDefault="002E6109">
      <w:pPr>
        <w:pStyle w:val="Textbody"/>
        <w:spacing w:line="240" w:lineRule="auto"/>
        <w:rPr>
          <w:rFonts w:ascii="Arial" w:hAnsi="Arial" w:cs="Arial"/>
          <w:sz w:val="18"/>
          <w:szCs w:val="18"/>
        </w:rPr>
      </w:pPr>
    </w:p>
    <w:p w14:paraId="13CC35A8" w14:textId="66C41357" w:rsidR="00BC3ECE" w:rsidRDefault="002E6109">
      <w:pPr>
        <w:pStyle w:val="Textbody"/>
        <w:spacing w:line="240" w:lineRule="auto"/>
      </w:pPr>
      <w:r>
        <w:rPr>
          <w:rFonts w:ascii="Arial" w:hAnsi="Arial" w:cs="Arial"/>
          <w:sz w:val="18"/>
          <w:szCs w:val="18"/>
        </w:rPr>
        <w:t xml:space="preserve">      </w:t>
      </w:r>
      <w:r w:rsidR="00B4589C">
        <w:rPr>
          <w:rFonts w:ascii="Arial" w:hAnsi="Arial" w:cs="Arial"/>
          <w:sz w:val="18"/>
          <w:szCs w:val="18"/>
        </w:rPr>
        <w:t>(</w:t>
      </w:r>
      <w:r w:rsidR="00CB4A1D">
        <w:rPr>
          <w:rFonts w:ascii="Arial" w:hAnsi="Arial" w:cs="Arial"/>
          <w:sz w:val="18"/>
          <w:szCs w:val="18"/>
        </w:rPr>
        <w:t>Nazwa i adres</w:t>
      </w:r>
      <w:r w:rsidR="00B4589C">
        <w:rPr>
          <w:rFonts w:ascii="Arial" w:hAnsi="Arial" w:cs="Arial"/>
          <w:sz w:val="18"/>
          <w:szCs w:val="18"/>
        </w:rPr>
        <w:t xml:space="preserve"> Wykonawcy</w:t>
      </w:r>
      <w:r w:rsidR="00CB4A1D">
        <w:rPr>
          <w:rFonts w:ascii="Arial" w:hAnsi="Arial" w:cs="Arial"/>
          <w:sz w:val="18"/>
          <w:szCs w:val="18"/>
        </w:rPr>
        <w:t>)</w:t>
      </w:r>
      <w:bookmarkEnd w:id="0"/>
    </w:p>
    <w:p w14:paraId="1C33258E" w14:textId="77777777" w:rsidR="00BC3ECE" w:rsidRDefault="00BC3ECE">
      <w:pPr>
        <w:pStyle w:val="Textbody"/>
        <w:rPr>
          <w:rFonts w:ascii="Arial" w:hAnsi="Arial" w:cs="Arial"/>
          <w:sz w:val="18"/>
          <w:szCs w:val="18"/>
        </w:rPr>
      </w:pPr>
    </w:p>
    <w:p w14:paraId="713482EA" w14:textId="19068F34" w:rsidR="00BC3ECE" w:rsidRDefault="0021196E">
      <w:pPr>
        <w:pStyle w:val="Nagwek9"/>
        <w:spacing w:line="360" w:lineRule="auto"/>
        <w:ind w:left="360" w:hanging="360"/>
      </w:pPr>
      <w:r>
        <w:rPr>
          <w:rFonts w:ascii="Arial" w:hAnsi="Arial" w:cs="Arial"/>
          <w:b w:val="0"/>
          <w:i/>
          <w:sz w:val="20"/>
          <w:szCs w:val="20"/>
        </w:rPr>
        <w:t>Znak sprawy</w:t>
      </w:r>
      <w:r w:rsidR="00B4589C">
        <w:rPr>
          <w:rFonts w:ascii="Arial" w:hAnsi="Arial" w:cs="Arial"/>
          <w:b w:val="0"/>
          <w:i/>
          <w:sz w:val="20"/>
          <w:szCs w:val="20"/>
        </w:rPr>
        <w:t xml:space="preserve">: </w:t>
      </w:r>
      <w:r w:rsidR="002E6109">
        <w:rPr>
          <w:rFonts w:ascii="Arial" w:hAnsi="Arial" w:cs="Arial"/>
          <w:b w:val="0"/>
          <w:i/>
          <w:sz w:val="20"/>
          <w:szCs w:val="20"/>
        </w:rPr>
        <w:t>ZP.271.</w:t>
      </w:r>
      <w:r w:rsidR="000F1AC8">
        <w:rPr>
          <w:rFonts w:ascii="Arial" w:hAnsi="Arial" w:cs="Arial"/>
          <w:b w:val="0"/>
          <w:i/>
          <w:sz w:val="20"/>
          <w:szCs w:val="20"/>
        </w:rPr>
        <w:t>40.2024</w:t>
      </w:r>
    </w:p>
    <w:p w14:paraId="068F2C0B" w14:textId="77777777" w:rsidR="00BC3ECE" w:rsidRDefault="00BC3ECE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</w:p>
    <w:p w14:paraId="3D995E2A" w14:textId="77777777" w:rsidR="00BC3ECE" w:rsidRDefault="00B4589C">
      <w:pPr>
        <w:jc w:val="center"/>
        <w:rPr>
          <w:rFonts w:ascii="Arial Black" w:hAnsi="Arial Black" w:cs="Arial"/>
          <w:b/>
          <w:bCs/>
          <w:i/>
          <w:sz w:val="20"/>
          <w:szCs w:val="20"/>
          <w:u w:val="single"/>
        </w:rPr>
      </w:pPr>
      <w:r>
        <w:rPr>
          <w:rFonts w:ascii="Arial Black" w:hAnsi="Arial Black" w:cs="Arial"/>
          <w:b/>
          <w:bCs/>
          <w:i/>
          <w:sz w:val="20"/>
          <w:szCs w:val="20"/>
          <w:u w:val="single"/>
        </w:rPr>
        <w:t>OŚWIADCZENIE</w:t>
      </w:r>
    </w:p>
    <w:p w14:paraId="3FBE45A1" w14:textId="77777777" w:rsidR="00BC3ECE" w:rsidRDefault="00B4589C">
      <w:pPr>
        <w:spacing w:after="120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>o niepodleganiu wykluczeniu oraz spełnianiu warunków udziału w postępowaniu</w:t>
      </w:r>
    </w:p>
    <w:p w14:paraId="33CBFC6A" w14:textId="0C1BFD13" w:rsidR="00AD58F3" w:rsidRDefault="00B4589C" w:rsidP="00AD58F3">
      <w:pPr>
        <w:spacing w:before="240"/>
        <w:jc w:val="both"/>
        <w:rPr>
          <w:rFonts w:ascii="Arial" w:hAnsi="Arial" w:cs="Arial"/>
          <w:b/>
          <w:i/>
          <w:iCs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Wykonawca, którego reprezentuj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, przyst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>puj</w:t>
      </w:r>
      <w:r w:rsidRPr="001E0686">
        <w:rPr>
          <w:rFonts w:ascii="Arial" w:eastAsia="TimesNewRoman" w:hAnsi="Arial" w:cs="Arial"/>
          <w:sz w:val="22"/>
          <w:szCs w:val="22"/>
        </w:rPr>
        <w:t>ą</w:t>
      </w:r>
      <w:r w:rsidRPr="001E0686">
        <w:rPr>
          <w:rFonts w:ascii="Arial" w:hAnsi="Arial" w:cs="Arial"/>
          <w:sz w:val="22"/>
          <w:szCs w:val="22"/>
        </w:rPr>
        <w:t>c do udziału w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powaniu o udzielenie zamówienia publicznego </w:t>
      </w:r>
      <w:r w:rsidR="001E0686">
        <w:rPr>
          <w:rFonts w:ascii="Arial" w:hAnsi="Arial" w:cs="Arial"/>
          <w:sz w:val="22"/>
          <w:szCs w:val="22"/>
        </w:rPr>
        <w:t xml:space="preserve">prowadzonego </w:t>
      </w:r>
      <w:r w:rsidRPr="001E0686">
        <w:rPr>
          <w:rFonts w:ascii="Arial" w:hAnsi="Arial" w:cs="Arial"/>
          <w:sz w:val="22"/>
          <w:szCs w:val="22"/>
        </w:rPr>
        <w:t>pn.</w:t>
      </w:r>
      <w:r w:rsidR="001E0686">
        <w:rPr>
          <w:rFonts w:ascii="Arial" w:hAnsi="Arial" w:cs="Arial"/>
          <w:sz w:val="22"/>
          <w:szCs w:val="22"/>
        </w:rPr>
        <w:t xml:space="preserve"> </w:t>
      </w:r>
      <w:r w:rsidR="00F06BB5" w:rsidRPr="00F06BB5">
        <w:rPr>
          <w:rFonts w:ascii="Arial" w:hAnsi="Arial" w:cs="Arial"/>
          <w:b/>
          <w:i/>
          <w:iCs/>
          <w:sz w:val="22"/>
          <w:szCs w:val="22"/>
        </w:rPr>
        <w:t>Odbiór odpadów z publicznych pojemników zlokalizowanych na terenie miasta i gminy Kartuzy.</w:t>
      </w:r>
    </w:p>
    <w:p w14:paraId="60685C49" w14:textId="339F431A" w:rsidR="00BC3ECE" w:rsidRPr="001E0686" w:rsidRDefault="00B4589C" w:rsidP="00AD58F3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o</w:t>
      </w:r>
      <w:r w:rsidRPr="001E0686">
        <w:rPr>
          <w:rFonts w:ascii="Arial" w:eastAsia="TimesNewRoman" w:hAnsi="Arial" w:cs="Arial"/>
          <w:sz w:val="22"/>
          <w:szCs w:val="22"/>
        </w:rPr>
        <w:t>ś</w:t>
      </w:r>
      <w:r w:rsidRPr="001E0686">
        <w:rPr>
          <w:rFonts w:ascii="Arial" w:hAnsi="Arial" w:cs="Arial"/>
          <w:sz w:val="22"/>
          <w:szCs w:val="22"/>
        </w:rPr>
        <w:t xml:space="preserve">wiadcza, </w:t>
      </w:r>
      <w:r w:rsidRPr="001E0686">
        <w:rPr>
          <w:rFonts w:ascii="Arial" w:eastAsia="TimesNewRoman" w:hAnsi="Arial" w:cs="Arial"/>
          <w:sz w:val="22"/>
          <w:szCs w:val="22"/>
        </w:rPr>
        <w:t>ż</w:t>
      </w:r>
      <w:r w:rsidRPr="001E0686">
        <w:rPr>
          <w:rFonts w:ascii="Arial" w:hAnsi="Arial" w:cs="Arial"/>
          <w:sz w:val="22"/>
          <w:szCs w:val="22"/>
        </w:rPr>
        <w:t>e:</w:t>
      </w:r>
    </w:p>
    <w:p w14:paraId="1EA94ECA" w14:textId="6C46CFAF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nie podlega wykluczeniu z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 w:rsidRPr="001E0686">
        <w:rPr>
          <w:rFonts w:ascii="Arial" w:hAnsi="Arial" w:cs="Arial"/>
          <w:sz w:val="22"/>
          <w:szCs w:val="22"/>
        </w:rPr>
        <w:t xml:space="preserve">powania o udzielenie zamówienia na podstawie art. </w:t>
      </w:r>
      <w:r w:rsidR="004A0F1C" w:rsidRPr="001E0686">
        <w:rPr>
          <w:rFonts w:ascii="Arial" w:hAnsi="Arial" w:cs="Arial"/>
          <w:sz w:val="22"/>
          <w:szCs w:val="22"/>
        </w:rPr>
        <w:t>108</w:t>
      </w:r>
      <w:r w:rsidR="00C10E8C">
        <w:rPr>
          <w:rFonts w:ascii="Arial" w:hAnsi="Arial" w:cs="Arial"/>
          <w:sz w:val="22"/>
          <w:szCs w:val="22"/>
        </w:rPr>
        <w:t xml:space="preserve"> ust. 1 </w:t>
      </w:r>
      <w:r w:rsidR="004A0F1C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ustawy z dnia </w:t>
      </w:r>
      <w:r w:rsidR="004A0F1C" w:rsidRPr="001E0686">
        <w:rPr>
          <w:rFonts w:ascii="Arial" w:hAnsi="Arial" w:cs="Arial"/>
          <w:sz w:val="22"/>
          <w:szCs w:val="22"/>
        </w:rPr>
        <w:t>11 września</w:t>
      </w:r>
      <w:r w:rsidRPr="001E0686">
        <w:rPr>
          <w:rFonts w:ascii="Arial" w:hAnsi="Arial" w:cs="Arial"/>
          <w:sz w:val="22"/>
          <w:szCs w:val="22"/>
        </w:rPr>
        <w:t xml:space="preserve"> 20</w:t>
      </w:r>
      <w:r w:rsidR="004A0F1C" w:rsidRPr="001E0686">
        <w:rPr>
          <w:rFonts w:ascii="Arial" w:hAnsi="Arial" w:cs="Arial"/>
          <w:sz w:val="22"/>
          <w:szCs w:val="22"/>
        </w:rPr>
        <w:t>19</w:t>
      </w:r>
      <w:r w:rsidRPr="001E0686">
        <w:rPr>
          <w:rFonts w:ascii="Arial" w:hAnsi="Arial" w:cs="Arial"/>
          <w:sz w:val="22"/>
          <w:szCs w:val="22"/>
        </w:rPr>
        <w:t xml:space="preserve"> r. - Prawo Zamówie</w:t>
      </w:r>
      <w:r w:rsidRPr="001E0686">
        <w:rPr>
          <w:rFonts w:ascii="Arial" w:eastAsia="TimesNewRoman" w:hAnsi="Arial" w:cs="Arial"/>
          <w:sz w:val="22"/>
          <w:szCs w:val="22"/>
        </w:rPr>
        <w:t xml:space="preserve">ń </w:t>
      </w:r>
      <w:r w:rsidRPr="001E0686">
        <w:rPr>
          <w:rFonts w:ascii="Arial" w:hAnsi="Arial" w:cs="Arial"/>
          <w:sz w:val="22"/>
          <w:szCs w:val="22"/>
        </w:rPr>
        <w:t>Publicznych,</w:t>
      </w:r>
    </w:p>
    <w:p w14:paraId="60404EEF" w14:textId="06DA2D24" w:rsidR="00BC3ECE" w:rsidRDefault="00B4589C" w:rsidP="001E0686">
      <w:pPr>
        <w:spacing w:before="120"/>
        <w:ind w:left="426"/>
        <w:jc w:val="both"/>
        <w:rPr>
          <w:rFonts w:ascii="Arial" w:hAnsi="Arial" w:cs="Arial"/>
          <w:sz w:val="20"/>
          <w:szCs w:val="20"/>
        </w:rPr>
      </w:pPr>
      <w:r w:rsidRPr="001E0686">
        <w:rPr>
          <w:rFonts w:ascii="Arial" w:hAnsi="Arial" w:cs="Arial"/>
          <w:sz w:val="22"/>
          <w:szCs w:val="22"/>
        </w:rPr>
        <w:t xml:space="preserve">zachodzą podstawy wykluczenia z postępowania na podstawie art. …………. ustawy Pzp </w:t>
      </w:r>
      <w:r w:rsidRPr="001E0686">
        <w:rPr>
          <w:rFonts w:ascii="Arial" w:hAnsi="Arial" w:cs="Arial"/>
          <w:i/>
          <w:sz w:val="22"/>
          <w:szCs w:val="22"/>
        </w:rPr>
        <w:t xml:space="preserve">(podać mającą zastosowanie podstawę wykluczenia spośród </w:t>
      </w:r>
      <w:r w:rsidR="000037A1" w:rsidRPr="001E0686">
        <w:rPr>
          <w:rFonts w:ascii="Arial" w:hAnsi="Arial" w:cs="Arial"/>
          <w:i/>
          <w:sz w:val="22"/>
          <w:szCs w:val="22"/>
        </w:rPr>
        <w:t xml:space="preserve">w/w </w:t>
      </w:r>
      <w:r w:rsidRPr="001E0686">
        <w:rPr>
          <w:rFonts w:ascii="Arial" w:hAnsi="Arial" w:cs="Arial"/>
          <w:i/>
          <w:sz w:val="22"/>
          <w:szCs w:val="22"/>
        </w:rPr>
        <w:t>wymienionych).</w:t>
      </w:r>
      <w:r w:rsidRPr="001E0686">
        <w:rPr>
          <w:rFonts w:ascii="Arial" w:hAnsi="Arial" w:cs="Arial"/>
          <w:sz w:val="22"/>
          <w:szCs w:val="22"/>
        </w:rPr>
        <w:t xml:space="preserve"> Jednocześnie oświadczam, że w związku z ww. okolicznością, na podstawie art. </w:t>
      </w:r>
      <w:r w:rsidR="000037A1" w:rsidRPr="001E0686">
        <w:rPr>
          <w:rFonts w:ascii="Arial" w:hAnsi="Arial" w:cs="Arial"/>
          <w:sz w:val="22"/>
          <w:szCs w:val="22"/>
        </w:rPr>
        <w:t>110</w:t>
      </w:r>
      <w:r w:rsidRPr="001E0686">
        <w:rPr>
          <w:rFonts w:ascii="Arial" w:hAnsi="Arial" w:cs="Arial"/>
          <w:sz w:val="22"/>
          <w:szCs w:val="22"/>
        </w:rPr>
        <w:t xml:space="preserve"> ust. </w:t>
      </w:r>
      <w:r w:rsidR="000037A1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ustawy Pzp podjąłem następujące środki naprawcze:</w:t>
      </w:r>
      <w:r>
        <w:rPr>
          <w:rFonts w:ascii="Arial" w:hAnsi="Arial" w:cs="Arial"/>
          <w:sz w:val="20"/>
          <w:szCs w:val="20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>…………....</w:t>
      </w:r>
      <w:r w:rsidR="001E0686">
        <w:rPr>
          <w:rFonts w:ascii="Arial" w:hAnsi="Arial" w:cs="Arial"/>
          <w:sz w:val="22"/>
          <w:szCs w:val="22"/>
        </w:rPr>
        <w:t>......................</w:t>
      </w:r>
      <w:r w:rsidRPr="001E0686">
        <w:rPr>
          <w:rFonts w:ascii="Arial" w:hAnsi="Arial" w:cs="Arial"/>
          <w:sz w:val="22"/>
          <w:szCs w:val="22"/>
        </w:rPr>
        <w:t>.................................…………………………</w:t>
      </w:r>
    </w:p>
    <w:p w14:paraId="1E20FF77" w14:textId="5C4A4378" w:rsidR="00BC3ECE" w:rsidRDefault="00B4589C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280B3C52" w14:textId="2A8913D9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7CB3CC1" w14:textId="7B7703EE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1FDEAFFC" w14:textId="77A45F06" w:rsid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77DE4DF5" w14:textId="266195AF" w:rsidR="001E0686" w:rsidRPr="001E0686" w:rsidRDefault="001E0686" w:rsidP="001E0686">
      <w:pPr>
        <w:ind w:left="426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………………………………………………………………….......……..…………………..………………….</w:t>
      </w:r>
    </w:p>
    <w:p w14:paraId="64BFDC41" w14:textId="2F71A40C" w:rsidR="0055462F" w:rsidRDefault="0055462F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EE2156">
        <w:rPr>
          <w:rFonts w:ascii="Arial" w:hAnsi="Arial" w:cs="Arial"/>
          <w:sz w:val="22"/>
          <w:szCs w:val="22"/>
        </w:rPr>
        <w:t>wobec Wykonawcy nie występują okoliczności z art. 7 ust. 1 ustawy</w:t>
      </w:r>
      <w:bookmarkStart w:id="1" w:name="_GoBack"/>
      <w:bookmarkEnd w:id="1"/>
      <w:r w:rsidRPr="00EE2156">
        <w:rPr>
          <w:rFonts w:ascii="Arial" w:hAnsi="Arial" w:cs="Arial"/>
          <w:sz w:val="22"/>
          <w:szCs w:val="22"/>
        </w:rPr>
        <w:t xml:space="preserve"> z dnia 13 kwietnia 2022 r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br/>
        <w:t xml:space="preserve">o szczególnych rozwiązaniach </w:t>
      </w:r>
      <w:r w:rsidRPr="00EE2156">
        <w:rPr>
          <w:rFonts w:ascii="Arial" w:hAnsi="Arial" w:cs="Arial"/>
          <w:sz w:val="22"/>
          <w:szCs w:val="22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22"/>
          <w:szCs w:val="22"/>
        </w:rPr>
        <w:t>, powodujące konieczność wykluczenia</w:t>
      </w:r>
      <w:r w:rsidRPr="001E0686">
        <w:rPr>
          <w:rFonts w:ascii="Arial" w:hAnsi="Arial" w:cs="Arial"/>
          <w:sz w:val="22"/>
          <w:szCs w:val="22"/>
        </w:rPr>
        <w:t xml:space="preserve"> z</w:t>
      </w:r>
      <w:r>
        <w:rPr>
          <w:rFonts w:ascii="Arial" w:hAnsi="Arial" w:cs="Arial"/>
          <w:sz w:val="22"/>
          <w:szCs w:val="22"/>
        </w:rPr>
        <w:t xml:space="preserve"> przedmiotowego</w:t>
      </w:r>
      <w:r w:rsidRPr="001E0686">
        <w:rPr>
          <w:rFonts w:ascii="Arial" w:hAnsi="Arial" w:cs="Arial"/>
          <w:sz w:val="22"/>
          <w:szCs w:val="22"/>
        </w:rPr>
        <w:t xml:space="preserve"> post</w:t>
      </w:r>
      <w:r w:rsidRPr="001E0686">
        <w:rPr>
          <w:rFonts w:ascii="Arial" w:eastAsia="TimesNewRoman" w:hAnsi="Arial" w:cs="Arial"/>
          <w:sz w:val="22"/>
          <w:szCs w:val="22"/>
        </w:rPr>
        <w:t>ę</w:t>
      </w:r>
      <w:r>
        <w:rPr>
          <w:rFonts w:ascii="Arial" w:hAnsi="Arial" w:cs="Arial"/>
          <w:sz w:val="22"/>
          <w:szCs w:val="22"/>
        </w:rPr>
        <w:t>powania o udzielenie zamówienia.</w:t>
      </w:r>
    </w:p>
    <w:p w14:paraId="0FE886A8" w14:textId="28DB6818" w:rsidR="00BC3ECE" w:rsidRPr="001E0686" w:rsidRDefault="00B4589C" w:rsidP="001E0686">
      <w:pPr>
        <w:numPr>
          <w:ilvl w:val="0"/>
          <w:numId w:val="1"/>
        </w:numPr>
        <w:tabs>
          <w:tab w:val="clear" w:pos="0"/>
          <w:tab w:val="num" w:pos="426"/>
        </w:tabs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spełnia warunki udziału w postępowaniu, zgodnie z  art. </w:t>
      </w:r>
      <w:r w:rsidR="004A0F1C" w:rsidRPr="001E0686">
        <w:rPr>
          <w:rFonts w:ascii="Arial" w:hAnsi="Arial" w:cs="Arial"/>
          <w:sz w:val="22"/>
          <w:szCs w:val="22"/>
        </w:rPr>
        <w:t>11</w:t>
      </w:r>
      <w:r w:rsidRPr="001E0686">
        <w:rPr>
          <w:rFonts w:ascii="Arial" w:hAnsi="Arial" w:cs="Arial"/>
          <w:sz w:val="22"/>
          <w:szCs w:val="22"/>
        </w:rPr>
        <w:t xml:space="preserve">2 ust. </w:t>
      </w:r>
      <w:r w:rsidR="004A0F1C" w:rsidRPr="001E0686">
        <w:rPr>
          <w:rFonts w:ascii="Arial" w:hAnsi="Arial" w:cs="Arial"/>
          <w:sz w:val="22"/>
          <w:szCs w:val="22"/>
        </w:rPr>
        <w:t>2</w:t>
      </w:r>
      <w:r w:rsidRPr="001E0686">
        <w:rPr>
          <w:rFonts w:ascii="Arial" w:hAnsi="Arial" w:cs="Arial"/>
          <w:sz w:val="22"/>
          <w:szCs w:val="22"/>
        </w:rPr>
        <w:t xml:space="preserve"> Pzp, tj. określone przez Zamawiającego w </w:t>
      </w:r>
      <w:r w:rsidR="00E031C8">
        <w:rPr>
          <w:rFonts w:ascii="Arial" w:hAnsi="Arial" w:cs="Arial"/>
          <w:sz w:val="22"/>
          <w:szCs w:val="22"/>
        </w:rPr>
        <w:t>Dziale</w:t>
      </w:r>
      <w:r w:rsidRPr="001E0686">
        <w:rPr>
          <w:rFonts w:ascii="Arial" w:hAnsi="Arial" w:cs="Arial"/>
          <w:sz w:val="22"/>
          <w:szCs w:val="22"/>
        </w:rPr>
        <w:t xml:space="preserve"> IV SWZ.</w:t>
      </w:r>
    </w:p>
    <w:p w14:paraId="668299D2" w14:textId="34483B40" w:rsidR="00BC3ECE" w:rsidRPr="001E0686" w:rsidRDefault="00B4589C" w:rsidP="001E0686">
      <w:p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 xml:space="preserve">Dokumenty na potwierdzenie spełniania warunków udziału w postępowaniu i niepodleganiu wykluczeniu, Wykonawca przedłoży na wezwanie zgodnie z pkt </w:t>
      </w:r>
      <w:r w:rsidR="004A0F1C" w:rsidRPr="001E0686">
        <w:rPr>
          <w:rFonts w:ascii="Arial" w:hAnsi="Arial" w:cs="Arial"/>
          <w:sz w:val="22"/>
          <w:szCs w:val="22"/>
        </w:rPr>
        <w:t>4</w:t>
      </w:r>
      <w:r w:rsidRPr="001E0686">
        <w:rPr>
          <w:rFonts w:ascii="Arial" w:hAnsi="Arial" w:cs="Arial"/>
          <w:sz w:val="22"/>
          <w:szCs w:val="22"/>
        </w:rPr>
        <w:t xml:space="preserve"> </w:t>
      </w:r>
      <w:r w:rsidR="00E031C8">
        <w:rPr>
          <w:rFonts w:ascii="Arial" w:hAnsi="Arial" w:cs="Arial"/>
          <w:sz w:val="22"/>
          <w:szCs w:val="22"/>
        </w:rPr>
        <w:t>Działu V S</w:t>
      </w:r>
      <w:r w:rsidRPr="001E0686">
        <w:rPr>
          <w:rFonts w:ascii="Arial" w:hAnsi="Arial" w:cs="Arial"/>
          <w:sz w:val="22"/>
          <w:szCs w:val="22"/>
        </w:rPr>
        <w:t>WZ.</w:t>
      </w:r>
    </w:p>
    <w:p w14:paraId="3B53EF5F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celu potwierdzenia spełniania warunku udziału w niniejszym postępowaniu korzysta z zasobów udostępnionych przez następujące podmioty trzecie:</w:t>
      </w:r>
    </w:p>
    <w:p w14:paraId="1E12E070" w14:textId="77777777" w:rsidR="00BC3ECE" w:rsidRDefault="00B4589C">
      <w:pPr>
        <w:numPr>
          <w:ilvl w:val="0"/>
          <w:numId w:val="2"/>
        </w:num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…………………………………………………….…… w zakresie ……………........................</w:t>
      </w:r>
    </w:p>
    <w:p w14:paraId="5538E2C2" w14:textId="77777777" w:rsidR="00BC3ECE" w:rsidRDefault="00B4589C">
      <w:pPr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(Nazwa i adres podmiotu)</w:t>
      </w:r>
    </w:p>
    <w:p w14:paraId="025FFD8E" w14:textId="77777777" w:rsidR="00BC3ECE" w:rsidRDefault="00BC3ECE">
      <w:pPr>
        <w:ind w:left="1418"/>
        <w:jc w:val="both"/>
        <w:rPr>
          <w:rFonts w:ascii="Arial" w:hAnsi="Arial" w:cs="Arial"/>
          <w:sz w:val="20"/>
          <w:szCs w:val="20"/>
        </w:rPr>
      </w:pPr>
    </w:p>
    <w:p w14:paraId="378ED23B" w14:textId="77777777" w:rsidR="00BC3ECE" w:rsidRDefault="00B4589C">
      <w:pPr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</w:p>
    <w:p w14:paraId="7D23EA43" w14:textId="77777777" w:rsidR="00BC3ECE" w:rsidRDefault="00B4589C">
      <w:pPr>
        <w:spacing w:after="120"/>
        <w:ind w:left="141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(należy wskazać zakres udostępnionego potencjału)</w:t>
      </w:r>
    </w:p>
    <w:p w14:paraId="65DF1276" w14:textId="77777777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czego potwierdzeniem są załączone do niniejszego oświadczenia zobowiązania w/w podmiotów do udostępnienia swoich zasobów w celu potwierdzenia spełniania warunków udziału w niniejszym postępowaniu.</w:t>
      </w:r>
    </w:p>
    <w:p w14:paraId="39D4181A" w14:textId="7DDF3B7A" w:rsidR="00BC3ECE" w:rsidRPr="001E0686" w:rsidRDefault="00B4589C" w:rsidP="001E0686">
      <w:pPr>
        <w:spacing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 stosunku do w/w następującego/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podmiotu/</w:t>
      </w:r>
      <w:proofErr w:type="spellStart"/>
      <w:r w:rsidRPr="001E0686">
        <w:rPr>
          <w:rFonts w:ascii="Arial" w:hAnsi="Arial" w:cs="Arial"/>
          <w:sz w:val="22"/>
          <w:szCs w:val="22"/>
        </w:rPr>
        <w:t>tów</w:t>
      </w:r>
      <w:proofErr w:type="spellEnd"/>
      <w:r w:rsidRPr="001E0686">
        <w:rPr>
          <w:rFonts w:ascii="Arial" w:hAnsi="Arial" w:cs="Arial"/>
          <w:sz w:val="22"/>
          <w:szCs w:val="22"/>
        </w:rPr>
        <w:t>, na którego/</w:t>
      </w:r>
      <w:proofErr w:type="spellStart"/>
      <w:r w:rsidRPr="001E0686">
        <w:rPr>
          <w:rFonts w:ascii="Arial" w:hAnsi="Arial" w:cs="Arial"/>
          <w:sz w:val="22"/>
          <w:szCs w:val="22"/>
        </w:rPr>
        <w:t>ych</w:t>
      </w:r>
      <w:proofErr w:type="spellEnd"/>
      <w:r w:rsidRPr="001E0686">
        <w:rPr>
          <w:rFonts w:ascii="Arial" w:hAnsi="Arial" w:cs="Arial"/>
          <w:sz w:val="22"/>
          <w:szCs w:val="22"/>
        </w:rPr>
        <w:t xml:space="preserve"> zasoby</w:t>
      </w:r>
      <w:r w:rsidR="001E0686" w:rsidRPr="001E0686">
        <w:rPr>
          <w:rFonts w:ascii="Arial" w:hAnsi="Arial" w:cs="Arial"/>
          <w:sz w:val="22"/>
          <w:szCs w:val="22"/>
        </w:rPr>
        <w:t xml:space="preserve"> </w:t>
      </w:r>
      <w:r w:rsidRPr="001E0686">
        <w:rPr>
          <w:rFonts w:ascii="Arial" w:hAnsi="Arial" w:cs="Arial"/>
          <w:sz w:val="22"/>
          <w:szCs w:val="22"/>
        </w:rPr>
        <w:t xml:space="preserve">powołuję się w niniejszym postępowaniu nie zachodzą podstawy wykluczenia z postępowania </w:t>
      </w:r>
      <w:r w:rsidRPr="001E0686">
        <w:rPr>
          <w:rFonts w:ascii="Arial" w:hAnsi="Arial" w:cs="Arial"/>
          <w:sz w:val="22"/>
          <w:szCs w:val="22"/>
        </w:rPr>
        <w:br/>
        <w:t>o udzielenie zamówienia.</w:t>
      </w:r>
    </w:p>
    <w:p w14:paraId="18AD721E" w14:textId="77777777" w:rsidR="00BC3ECE" w:rsidRPr="001E0686" w:rsidRDefault="00B4589C" w:rsidP="001E0686">
      <w:pPr>
        <w:numPr>
          <w:ilvl w:val="0"/>
          <w:numId w:val="1"/>
        </w:numPr>
        <w:spacing w:before="120" w:after="120"/>
        <w:ind w:left="426"/>
        <w:jc w:val="both"/>
        <w:rPr>
          <w:rFonts w:ascii="Arial" w:hAnsi="Arial" w:cs="Arial"/>
          <w:sz w:val="22"/>
          <w:szCs w:val="22"/>
        </w:rPr>
      </w:pPr>
      <w:r w:rsidRPr="001E0686">
        <w:rPr>
          <w:rFonts w:ascii="Arial" w:hAnsi="Arial" w:cs="Arial"/>
          <w:sz w:val="22"/>
          <w:szCs w:val="22"/>
        </w:rPr>
        <w:t>wszystkie informacje podane w powyższych oświadczeniach są aktualne i zgodne z prawdą oraz zostały przedstawione z pełną świadomością konsekwencji wprowadzenia Zamawiającego w błąd przy przedstawianiu informacji.</w:t>
      </w:r>
    </w:p>
    <w:p w14:paraId="50FFA61D" w14:textId="77777777" w:rsidR="00BC3ECE" w:rsidRDefault="00BC3ECE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20"/>
          <w:szCs w:val="20"/>
        </w:rPr>
      </w:pPr>
    </w:p>
    <w:p w14:paraId="7F6CEA3B" w14:textId="77777777" w:rsidR="002253E7" w:rsidRPr="000918A9" w:rsidRDefault="002253E7" w:rsidP="002253E7">
      <w:pPr>
        <w:tabs>
          <w:tab w:val="left" w:pos="1985"/>
        </w:tabs>
        <w:spacing w:before="12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0918A9">
        <w:rPr>
          <w:rFonts w:ascii="Arial" w:hAnsi="Arial" w:cs="Arial"/>
          <w:b/>
          <w:sz w:val="16"/>
          <w:szCs w:val="16"/>
          <w:u w:val="single"/>
        </w:rPr>
        <w:lastRenderedPageBreak/>
        <w:t>Pouczenie:</w:t>
      </w:r>
    </w:p>
    <w:p w14:paraId="1062C436" w14:textId="77777777" w:rsidR="002253E7" w:rsidRPr="00B92B9E" w:rsidRDefault="002253E7" w:rsidP="002253E7">
      <w:pPr>
        <w:pStyle w:val="Default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>Zgodnie z treścią art. 108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 Pzp, z</w:t>
      </w:r>
      <w:r w:rsidRPr="00B92B9E">
        <w:rPr>
          <w:rFonts w:ascii="Arial" w:hAnsi="Arial" w:cs="Arial"/>
          <w:sz w:val="18"/>
          <w:szCs w:val="18"/>
        </w:rPr>
        <w:t xml:space="preserve"> postępowania o udzielenie zamówienia wyklucza się wykonawcę: </w:t>
      </w:r>
    </w:p>
    <w:p w14:paraId="380DF8F3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B92B9E">
        <w:rPr>
          <w:rFonts w:ascii="Arial" w:hAnsi="Arial" w:cs="Arial"/>
          <w:sz w:val="18"/>
          <w:szCs w:val="18"/>
        </w:rPr>
        <w:t xml:space="preserve">będącego osobą fizyczną, którego prawomocnie skazano za przestępstwo: </w:t>
      </w:r>
    </w:p>
    <w:p w14:paraId="0B145800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udziału w zorganizowanej grupie przestępczej albo związku m</w:t>
      </w:r>
      <w:r>
        <w:rPr>
          <w:rFonts w:ascii="Arial" w:hAnsi="Arial" w:cs="Arial"/>
          <w:sz w:val="18"/>
          <w:szCs w:val="18"/>
        </w:rPr>
        <w:t>ającym na celu popełnienie prze</w:t>
      </w:r>
      <w:r w:rsidRPr="000918A9">
        <w:rPr>
          <w:rFonts w:ascii="Arial" w:hAnsi="Arial" w:cs="Arial"/>
          <w:sz w:val="18"/>
          <w:szCs w:val="18"/>
        </w:rPr>
        <w:t>stępstwa lub przestępstwa skarbowego, o którym m</w:t>
      </w:r>
      <w:r>
        <w:rPr>
          <w:rFonts w:ascii="Arial" w:hAnsi="Arial" w:cs="Arial"/>
          <w:sz w:val="18"/>
          <w:szCs w:val="18"/>
        </w:rPr>
        <w:t>owa w art. 258 Kodeksu karnego,</w:t>
      </w:r>
    </w:p>
    <w:p w14:paraId="2680A3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handlu ludźmi, o którym mo</w:t>
      </w:r>
      <w:r>
        <w:rPr>
          <w:rFonts w:ascii="Arial" w:hAnsi="Arial" w:cs="Arial"/>
          <w:sz w:val="18"/>
          <w:szCs w:val="18"/>
        </w:rPr>
        <w:t>wa w art. 189a Kodeksu karnego,</w:t>
      </w:r>
    </w:p>
    <w:p w14:paraId="30144671" w14:textId="77777777" w:rsidR="002253E7" w:rsidRPr="00FA718E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FA718E">
        <w:rPr>
          <w:rFonts w:ascii="Arial" w:hAnsi="Arial" w:cs="Arial"/>
          <w:sz w:val="18"/>
          <w:szCs w:val="18"/>
        </w:rPr>
        <w:t>o którym mowa w art. 228–230a, art. 250a Kodeksu karnego, w art. 46–48 ustawy z dnia 25 czerwca 2010 r. o sporcie (Dz. U. z 2020 r. poz. 1133 oraz z 2021 r. poz. 2054) lub w art. 54 ust. 1–4 ustawy z dnia 12 maja 2011 r. o refundacji leków, środków spożywczych specjalnego przeznaczenia żywieniowego oraz wyrobów medycznych (Dz. U. z 2021 r. poz. 523, 1292, 1559 i 2054),</w:t>
      </w:r>
    </w:p>
    <w:p w14:paraId="14DF3D0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finansowania przestępstwa o charakterze terrorystycznym, o którym mo</w:t>
      </w:r>
      <w:r>
        <w:rPr>
          <w:rFonts w:ascii="Arial" w:hAnsi="Arial" w:cs="Arial"/>
          <w:sz w:val="18"/>
          <w:szCs w:val="18"/>
        </w:rPr>
        <w:t>wa w art. 165a Ko</w:t>
      </w:r>
      <w:r w:rsidRPr="000918A9">
        <w:rPr>
          <w:rFonts w:ascii="Arial" w:hAnsi="Arial" w:cs="Arial"/>
          <w:sz w:val="18"/>
          <w:szCs w:val="18"/>
        </w:rPr>
        <w:t>deksu karnego, lub przestępstwo udaremniania lub utrudnian</w:t>
      </w:r>
      <w:r>
        <w:rPr>
          <w:rFonts w:ascii="Arial" w:hAnsi="Arial" w:cs="Arial"/>
          <w:sz w:val="18"/>
          <w:szCs w:val="18"/>
        </w:rPr>
        <w:t>ia stwierdzenia przestępnego po</w:t>
      </w:r>
      <w:r w:rsidRPr="000918A9">
        <w:rPr>
          <w:rFonts w:ascii="Arial" w:hAnsi="Arial" w:cs="Arial"/>
          <w:sz w:val="18"/>
          <w:szCs w:val="18"/>
        </w:rPr>
        <w:t>chodzenia pieniędzy lub ukrywania ich pochodzenia, o którym mo</w:t>
      </w:r>
      <w:r>
        <w:rPr>
          <w:rFonts w:ascii="Arial" w:hAnsi="Arial" w:cs="Arial"/>
          <w:sz w:val="18"/>
          <w:szCs w:val="18"/>
        </w:rPr>
        <w:t>wa w art. 299 Kodeksu karnego,</w:t>
      </w:r>
    </w:p>
    <w:p w14:paraId="53354FE5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charakterze terrorystycznym, o którym mowa w art. 115 § 20 Kodeksu karnego, lub mające na celu pope</w:t>
      </w:r>
      <w:r w:rsidRPr="000918A9">
        <w:rPr>
          <w:rFonts w:ascii="Arial" w:hAnsi="Arial" w:cs="Arial"/>
          <w:sz w:val="18"/>
          <w:szCs w:val="18"/>
        </w:rPr>
        <w:t>ł</w:t>
      </w:r>
      <w:r w:rsidRPr="000918A9">
        <w:rPr>
          <w:rFonts w:ascii="Arial" w:hAnsi="Arial" w:cs="Arial"/>
          <w:sz w:val="18"/>
          <w:szCs w:val="18"/>
        </w:rPr>
        <w:t>nienie tego prze</w:t>
      </w:r>
      <w:r>
        <w:rPr>
          <w:rFonts w:ascii="Arial" w:hAnsi="Arial" w:cs="Arial"/>
          <w:sz w:val="18"/>
          <w:szCs w:val="18"/>
        </w:rPr>
        <w:t>stępstwa,</w:t>
      </w:r>
    </w:p>
    <w:p w14:paraId="3F46E4ED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bCs/>
          <w:sz w:val="18"/>
          <w:szCs w:val="18"/>
        </w:rPr>
        <w:t>powierzenia wykonywania pracy małoletniemu cudzoziemcowi,</w:t>
      </w:r>
      <w:r w:rsidRPr="000918A9">
        <w:rPr>
          <w:rFonts w:ascii="Arial" w:hAnsi="Arial" w:cs="Arial"/>
          <w:b/>
          <w:bCs/>
          <w:sz w:val="18"/>
          <w:szCs w:val="18"/>
        </w:rPr>
        <w:t xml:space="preserve"> </w:t>
      </w:r>
      <w:r w:rsidRPr="000918A9">
        <w:rPr>
          <w:rFonts w:ascii="Arial" w:hAnsi="Arial" w:cs="Arial"/>
          <w:sz w:val="18"/>
          <w:szCs w:val="18"/>
        </w:rPr>
        <w:t>o którym mowa w art. 9 ust. 2 ustawy z dnia 15 czerwca 2012 r. o skutkach powierzania wykonywania pracy cudzoziemcom przebywającym wbrew prz</w:t>
      </w:r>
      <w:r w:rsidRPr="000918A9">
        <w:rPr>
          <w:rFonts w:ascii="Arial" w:hAnsi="Arial" w:cs="Arial"/>
          <w:sz w:val="18"/>
          <w:szCs w:val="18"/>
        </w:rPr>
        <w:t>e</w:t>
      </w:r>
      <w:r w:rsidRPr="000918A9">
        <w:rPr>
          <w:rFonts w:ascii="Arial" w:hAnsi="Arial" w:cs="Arial"/>
          <w:sz w:val="18"/>
          <w:szCs w:val="18"/>
        </w:rPr>
        <w:t>pisom na terytorium Rzeczypospoli</w:t>
      </w:r>
      <w:r>
        <w:rPr>
          <w:rFonts w:ascii="Arial" w:hAnsi="Arial" w:cs="Arial"/>
          <w:sz w:val="18"/>
          <w:szCs w:val="18"/>
        </w:rPr>
        <w:t>tej Polskiej (Dz. U. poz. 769),</w:t>
      </w:r>
    </w:p>
    <w:p w14:paraId="1DC91EAF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przeciwko obrotowi gospodarczemu, o których mowa w art. 296–307 Kodeksu karnego, przestępstwo osz</w:t>
      </w:r>
      <w:r w:rsidRPr="000918A9">
        <w:rPr>
          <w:rFonts w:ascii="Arial" w:hAnsi="Arial" w:cs="Arial"/>
          <w:sz w:val="18"/>
          <w:szCs w:val="18"/>
        </w:rPr>
        <w:t>u</w:t>
      </w:r>
      <w:r w:rsidRPr="000918A9">
        <w:rPr>
          <w:rFonts w:ascii="Arial" w:hAnsi="Arial" w:cs="Arial"/>
          <w:sz w:val="18"/>
          <w:szCs w:val="18"/>
        </w:rPr>
        <w:t xml:space="preserve">stwa, o którym mowa w art. 286 Kodeksu karnego, przestępstwo przeciwko wiarygodności dokumentów,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o których mowa w art. 270–277d Kodeksu karnego, lub przestępstwo skarbowe, </w:t>
      </w:r>
    </w:p>
    <w:p w14:paraId="47AAD719" w14:textId="77777777" w:rsidR="002253E7" w:rsidRDefault="002253E7" w:rsidP="002253E7">
      <w:pPr>
        <w:pStyle w:val="Default"/>
        <w:numPr>
          <w:ilvl w:val="1"/>
          <w:numId w:val="4"/>
        </w:numPr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o którym mowa w art. 9 ust. 1 i 3 lub art. 10 ustawy z dnia 15 czerwca 2012 r. o skutkach powierzania wyk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 xml:space="preserve">nywania pracy cudzoziemcom przebywającym wbrew przepisom na terytorium Rzeczypospolitej Polskiej </w:t>
      </w:r>
    </w:p>
    <w:p w14:paraId="000AA46A" w14:textId="77777777" w:rsidR="002253E7" w:rsidRDefault="002253E7" w:rsidP="002253E7">
      <w:pPr>
        <w:pStyle w:val="Default"/>
        <w:ind w:left="1134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– lub za odpowiedni czyn zabroniony określony w przepisach prawa obcego; </w:t>
      </w:r>
    </w:p>
    <w:p w14:paraId="3352312E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jeżeli urzędującego członka jego organu zarządzającego lub nadzorczego, wspólnika spółki w spółce jawnej lub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partnerskiej albo komplementariusza w spółce komandytowej lub komandytowo-akcyjnej lub prokurenta prawomocnie skazano za przestęp</w:t>
      </w:r>
      <w:r>
        <w:rPr>
          <w:rFonts w:ascii="Arial" w:hAnsi="Arial" w:cs="Arial"/>
          <w:sz w:val="18"/>
          <w:szCs w:val="18"/>
        </w:rPr>
        <w:t>stwo, o którym mowa w pkt 1;</w:t>
      </w:r>
    </w:p>
    <w:p w14:paraId="73356DCD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wobec którego wydano prawomocny wyrok sądu lub ostateczną decyzję administracyjną o zale</w:t>
      </w:r>
      <w:r>
        <w:rPr>
          <w:rFonts w:ascii="Arial" w:hAnsi="Arial" w:cs="Arial"/>
          <w:sz w:val="18"/>
          <w:szCs w:val="18"/>
        </w:rPr>
        <w:t>ga</w:t>
      </w:r>
      <w:r w:rsidRPr="000918A9">
        <w:rPr>
          <w:rFonts w:ascii="Arial" w:hAnsi="Arial" w:cs="Arial"/>
          <w:sz w:val="18"/>
          <w:szCs w:val="18"/>
        </w:rPr>
        <w:t xml:space="preserve">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63C252DF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 xml:space="preserve">wobec którego </w:t>
      </w:r>
      <w:r w:rsidRPr="000918A9">
        <w:rPr>
          <w:rFonts w:ascii="Arial" w:hAnsi="Arial" w:cs="Arial"/>
          <w:bCs/>
          <w:sz w:val="18"/>
          <w:szCs w:val="18"/>
        </w:rPr>
        <w:t xml:space="preserve">prawomocnie </w:t>
      </w:r>
      <w:r w:rsidRPr="000918A9">
        <w:rPr>
          <w:rFonts w:ascii="Arial" w:hAnsi="Arial" w:cs="Arial"/>
          <w:sz w:val="18"/>
          <w:szCs w:val="18"/>
        </w:rPr>
        <w:t>orzeczono zakaz ubiegania się o zamówienia publiczne;</w:t>
      </w:r>
    </w:p>
    <w:p w14:paraId="30F22987" w14:textId="77777777" w:rsidR="002253E7" w:rsidRPr="000918A9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 zamawiający może stwierdzić, na podstawie wiarygodn</w:t>
      </w:r>
      <w:r>
        <w:rPr>
          <w:rFonts w:ascii="Arial" w:hAnsi="Arial" w:cs="Arial"/>
          <w:sz w:val="18"/>
          <w:szCs w:val="18"/>
        </w:rPr>
        <w:t>ych przesłanek, że wykonawca za</w:t>
      </w:r>
      <w:r w:rsidRPr="000918A9">
        <w:rPr>
          <w:rFonts w:ascii="Arial" w:hAnsi="Arial" w:cs="Arial"/>
          <w:sz w:val="18"/>
          <w:szCs w:val="18"/>
        </w:rPr>
        <w:t>warł z innymi wykona</w:t>
      </w:r>
      <w:r w:rsidRPr="000918A9">
        <w:rPr>
          <w:rFonts w:ascii="Arial" w:hAnsi="Arial" w:cs="Arial"/>
          <w:sz w:val="18"/>
          <w:szCs w:val="18"/>
        </w:rPr>
        <w:t>w</w:t>
      </w:r>
      <w:r w:rsidRPr="000918A9">
        <w:rPr>
          <w:rFonts w:ascii="Arial" w:hAnsi="Arial" w:cs="Arial"/>
          <w:sz w:val="18"/>
          <w:szCs w:val="18"/>
        </w:rPr>
        <w:t>cami porozumienie mające na celu zakłó</w:t>
      </w:r>
      <w:r>
        <w:rPr>
          <w:rFonts w:ascii="Arial" w:hAnsi="Arial" w:cs="Arial"/>
          <w:sz w:val="18"/>
          <w:szCs w:val="18"/>
        </w:rPr>
        <w:t>cenie konkurencji, w szczególno</w:t>
      </w:r>
      <w:r w:rsidRPr="000918A9">
        <w:rPr>
          <w:rFonts w:ascii="Arial" w:hAnsi="Arial" w:cs="Arial"/>
          <w:sz w:val="18"/>
          <w:szCs w:val="18"/>
        </w:rPr>
        <w:t>ści jeżeli należąc do tej samej grupy kapitał</w:t>
      </w:r>
      <w:r w:rsidRPr="000918A9">
        <w:rPr>
          <w:rFonts w:ascii="Arial" w:hAnsi="Arial" w:cs="Arial"/>
          <w:sz w:val="18"/>
          <w:szCs w:val="18"/>
        </w:rPr>
        <w:t>o</w:t>
      </w:r>
      <w:r w:rsidRPr="000918A9">
        <w:rPr>
          <w:rFonts w:ascii="Arial" w:hAnsi="Arial" w:cs="Arial"/>
          <w:sz w:val="18"/>
          <w:szCs w:val="18"/>
        </w:rPr>
        <w:t>wej w rozumieniu ustawy z dnia 16 lutego 2007 r. o ochronie konkurencji i konsumentów, złożyli odrębne oferty, oferty częściowe lub wnioski o do-puszczenie do udziału w postępowaniu, chyba że wykażą, że przygotowali te oferty lub wnioski niezależnie od siebie;</w:t>
      </w:r>
    </w:p>
    <w:p w14:paraId="552FE4D4" w14:textId="77777777" w:rsidR="002253E7" w:rsidRDefault="002253E7" w:rsidP="002253E7">
      <w:pPr>
        <w:pStyle w:val="Default"/>
        <w:numPr>
          <w:ilvl w:val="0"/>
          <w:numId w:val="4"/>
        </w:numPr>
        <w:spacing w:before="60"/>
        <w:jc w:val="both"/>
        <w:rPr>
          <w:rFonts w:ascii="Arial" w:hAnsi="Arial" w:cs="Arial"/>
          <w:sz w:val="18"/>
          <w:szCs w:val="18"/>
        </w:rPr>
      </w:pPr>
      <w:r w:rsidRPr="000918A9">
        <w:rPr>
          <w:rFonts w:ascii="Arial" w:hAnsi="Arial" w:cs="Arial"/>
          <w:sz w:val="18"/>
          <w:szCs w:val="18"/>
        </w:rPr>
        <w:t>jeżeli, w przypadkach, o których mowa w art. 85 ust. 1, doszło do zakłócenia konkurencji wy</w:t>
      </w:r>
      <w:r>
        <w:rPr>
          <w:rFonts w:ascii="Arial" w:hAnsi="Arial" w:cs="Arial"/>
          <w:sz w:val="18"/>
          <w:szCs w:val="18"/>
        </w:rPr>
        <w:t>nika</w:t>
      </w:r>
      <w:r w:rsidRPr="000918A9">
        <w:rPr>
          <w:rFonts w:ascii="Arial" w:hAnsi="Arial" w:cs="Arial"/>
          <w:sz w:val="18"/>
          <w:szCs w:val="18"/>
        </w:rPr>
        <w:t xml:space="preserve">jącego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z wcześniejszego zaangażowania tego wykonawcy lu</w:t>
      </w:r>
      <w:r>
        <w:rPr>
          <w:rFonts w:ascii="Arial" w:hAnsi="Arial" w:cs="Arial"/>
          <w:sz w:val="18"/>
          <w:szCs w:val="18"/>
        </w:rPr>
        <w:t>b podmiotu, który należy z wyko</w:t>
      </w:r>
      <w:r w:rsidRPr="000918A9">
        <w:rPr>
          <w:rFonts w:ascii="Arial" w:hAnsi="Arial" w:cs="Arial"/>
          <w:sz w:val="18"/>
          <w:szCs w:val="18"/>
        </w:rPr>
        <w:t xml:space="preserve">nawcą do tej samej grupy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 xml:space="preserve">kapitałowej w rozumieniu ustawy z dnia 16 lutego 2007 r. o ochronie konkurencji i konsumentów, chyba że </w:t>
      </w:r>
      <w:r>
        <w:rPr>
          <w:rFonts w:ascii="Arial" w:hAnsi="Arial" w:cs="Arial"/>
          <w:sz w:val="18"/>
          <w:szCs w:val="18"/>
        </w:rPr>
        <w:br/>
      </w:r>
      <w:r w:rsidRPr="000918A9">
        <w:rPr>
          <w:rFonts w:ascii="Arial" w:hAnsi="Arial" w:cs="Arial"/>
          <w:sz w:val="18"/>
          <w:szCs w:val="18"/>
        </w:rPr>
        <w:t>spowodowane tym zakłóce</w:t>
      </w:r>
      <w:r>
        <w:rPr>
          <w:rFonts w:ascii="Arial" w:hAnsi="Arial" w:cs="Arial"/>
          <w:sz w:val="18"/>
          <w:szCs w:val="18"/>
        </w:rPr>
        <w:t>nie konkurencji może być wyeli</w:t>
      </w:r>
      <w:r w:rsidRPr="000918A9">
        <w:rPr>
          <w:rFonts w:ascii="Arial" w:hAnsi="Arial" w:cs="Arial"/>
          <w:sz w:val="18"/>
          <w:szCs w:val="18"/>
        </w:rPr>
        <w:t>minowane w inny sposób niż przez wykluczenie wykonawcy z udziału w po</w:t>
      </w:r>
      <w:r>
        <w:rPr>
          <w:rFonts w:ascii="Arial" w:hAnsi="Arial" w:cs="Arial"/>
          <w:sz w:val="18"/>
          <w:szCs w:val="18"/>
        </w:rPr>
        <w:t>stępowaniu o udziele</w:t>
      </w:r>
      <w:r w:rsidRPr="000918A9">
        <w:rPr>
          <w:rFonts w:ascii="Arial" w:hAnsi="Arial" w:cs="Arial"/>
          <w:sz w:val="18"/>
          <w:szCs w:val="18"/>
        </w:rPr>
        <w:t>nie zamówienia.</w:t>
      </w:r>
    </w:p>
    <w:p w14:paraId="4B1FE8AF" w14:textId="77777777"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222E4BD5" w14:textId="77777777" w:rsidR="0055462F" w:rsidRDefault="0055462F" w:rsidP="0055462F">
      <w:pPr>
        <w:pStyle w:val="Default"/>
        <w:jc w:val="both"/>
        <w:rPr>
          <w:rFonts w:ascii="Arial" w:hAnsi="Arial" w:cs="Arial"/>
          <w:bCs/>
          <w:sz w:val="18"/>
          <w:szCs w:val="18"/>
        </w:rPr>
      </w:pPr>
    </w:p>
    <w:p w14:paraId="3086CA6F" w14:textId="77777777" w:rsidR="0055462F" w:rsidRDefault="0055462F" w:rsidP="0055462F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1C0DD0">
        <w:rPr>
          <w:rFonts w:ascii="Arial" w:hAnsi="Arial" w:cs="Arial"/>
          <w:bCs/>
          <w:sz w:val="18"/>
          <w:szCs w:val="18"/>
        </w:rPr>
        <w:t xml:space="preserve">Zgodnie z treścią art. </w:t>
      </w:r>
      <w:r>
        <w:rPr>
          <w:rFonts w:ascii="Arial" w:hAnsi="Arial" w:cs="Arial"/>
          <w:bCs/>
          <w:sz w:val="18"/>
          <w:szCs w:val="18"/>
        </w:rPr>
        <w:t>7</w:t>
      </w:r>
      <w:r w:rsidRPr="001C0DD0">
        <w:rPr>
          <w:rFonts w:ascii="Arial" w:hAnsi="Arial" w:cs="Arial"/>
          <w:bCs/>
          <w:sz w:val="18"/>
          <w:szCs w:val="18"/>
        </w:rPr>
        <w:t xml:space="preserve"> ust. 1</w:t>
      </w:r>
      <w:r w:rsidRPr="00B92B9E"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ustawy</w:t>
      </w:r>
      <w:r w:rsidRPr="00E44DAD">
        <w:rPr>
          <w:rFonts w:ascii="Arial" w:hAnsi="Arial" w:cs="Arial"/>
          <w:sz w:val="18"/>
          <w:szCs w:val="18"/>
        </w:rPr>
        <w:t xml:space="preserve"> z dnia 13 kwietnia 2022 r</w:t>
      </w:r>
      <w:r>
        <w:rPr>
          <w:rFonts w:ascii="Arial" w:hAnsi="Arial" w:cs="Arial"/>
          <w:sz w:val="18"/>
          <w:szCs w:val="18"/>
        </w:rPr>
        <w:t xml:space="preserve">. o szczególnych rozwiązaniach </w:t>
      </w:r>
      <w:r w:rsidRPr="00E44DAD">
        <w:rPr>
          <w:rFonts w:ascii="Arial" w:hAnsi="Arial" w:cs="Arial"/>
          <w:sz w:val="18"/>
          <w:szCs w:val="18"/>
        </w:rPr>
        <w:t>w zakresie przeciwdziałania wspieraniu agresji na Ukrainę oraz służących ochronie bezpieczeństwa narodowego (Dz. U. z 2022 r. poz. 835)</w:t>
      </w:r>
      <w:r>
        <w:rPr>
          <w:rFonts w:ascii="Arial" w:hAnsi="Arial" w:cs="Arial"/>
          <w:sz w:val="18"/>
          <w:szCs w:val="18"/>
        </w:rPr>
        <w:t>, z</w:t>
      </w:r>
      <w:r w:rsidRPr="00B92B9E">
        <w:rPr>
          <w:rFonts w:ascii="Arial" w:hAnsi="Arial" w:cs="Arial"/>
          <w:sz w:val="18"/>
          <w:szCs w:val="18"/>
        </w:rPr>
        <w:t xml:space="preserve"> postępow</w:t>
      </w:r>
      <w:r w:rsidRPr="00B92B9E">
        <w:rPr>
          <w:rFonts w:ascii="Arial" w:hAnsi="Arial" w:cs="Arial"/>
          <w:sz w:val="18"/>
          <w:szCs w:val="18"/>
        </w:rPr>
        <w:t>a</w:t>
      </w:r>
      <w:r w:rsidRPr="00B92B9E">
        <w:rPr>
          <w:rFonts w:ascii="Arial" w:hAnsi="Arial" w:cs="Arial"/>
          <w:sz w:val="18"/>
          <w:szCs w:val="18"/>
        </w:rPr>
        <w:t xml:space="preserve">nia o udzielenie zamówienia wyklucza się wykonawcę: </w:t>
      </w:r>
    </w:p>
    <w:p w14:paraId="3E10D71F" w14:textId="77777777" w:rsidR="0055462F" w:rsidRDefault="0055462F" w:rsidP="0055462F">
      <w:pPr>
        <w:pStyle w:val="Default"/>
        <w:numPr>
          <w:ilvl w:val="0"/>
          <w:numId w:val="6"/>
        </w:numPr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 wymienionego w wykazach określonych w rozporządzeniu 765/2006 i rozporz</w:t>
      </w:r>
      <w:r w:rsidRPr="00E44DAD">
        <w:rPr>
          <w:rFonts w:ascii="Arial" w:hAnsi="Arial" w:cs="Arial"/>
          <w:sz w:val="18"/>
          <w:szCs w:val="18"/>
        </w:rPr>
        <w:t>ą</w:t>
      </w:r>
      <w:r w:rsidRPr="00E44DAD">
        <w:rPr>
          <w:rFonts w:ascii="Arial" w:hAnsi="Arial" w:cs="Arial"/>
          <w:sz w:val="18"/>
          <w:szCs w:val="18"/>
        </w:rPr>
        <w:t>dzeniu 269/2014 albo wpisanego na listę na podstawie decyzji 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27198F17" w14:textId="77777777" w:rsidR="0055462F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 xml:space="preserve">wykonawcę oraz uczestnika konkursu, którego beneficjentem rzeczywistym w rozumieniu ustawy z dnia 1 marca </w:t>
      </w:r>
      <w:r>
        <w:rPr>
          <w:rFonts w:ascii="Arial" w:hAnsi="Arial" w:cs="Arial"/>
          <w:sz w:val="18"/>
          <w:szCs w:val="18"/>
        </w:rPr>
        <w:br/>
      </w:r>
      <w:r w:rsidRPr="00E44DAD">
        <w:rPr>
          <w:rFonts w:ascii="Arial" w:hAnsi="Arial" w:cs="Arial"/>
          <w:sz w:val="18"/>
          <w:szCs w:val="18"/>
        </w:rPr>
        <w:t>2018 r.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 przeciwdziałaniu praniu pieniędzy oraz finansowaniu terroryzmu (Dz. U. z 2022 r. poz. 593 i 655) jest osoba wymie</w:t>
      </w:r>
      <w:r>
        <w:rPr>
          <w:rFonts w:ascii="Arial" w:hAnsi="Arial" w:cs="Arial"/>
          <w:sz w:val="18"/>
          <w:szCs w:val="18"/>
        </w:rPr>
        <w:t xml:space="preserve">niona </w:t>
      </w:r>
      <w:r w:rsidRPr="00E44DAD">
        <w:rPr>
          <w:rFonts w:ascii="Arial" w:hAnsi="Arial" w:cs="Arial"/>
          <w:sz w:val="18"/>
          <w:szCs w:val="18"/>
        </w:rPr>
        <w:t>w wykazach określonych w rozporządzeniu 765/2006 i rozporządzeniu 269/2014 albo wpisana na listę lub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będąca takim beneficjentem rzeczywistym od dnia 24 lutego 2022 r., o ile została wpisana na listę na podstawie dec</w:t>
      </w:r>
      <w:r>
        <w:rPr>
          <w:rFonts w:ascii="Arial" w:hAnsi="Arial" w:cs="Arial"/>
          <w:sz w:val="18"/>
          <w:szCs w:val="18"/>
        </w:rPr>
        <w:t>y</w:t>
      </w:r>
      <w:r w:rsidRPr="00E44DAD">
        <w:rPr>
          <w:rFonts w:ascii="Arial" w:hAnsi="Arial" w:cs="Arial"/>
          <w:sz w:val="18"/>
          <w:szCs w:val="18"/>
        </w:rPr>
        <w:t>zji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w sprawie wpisu na listę rozstrzygającej 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;</w:t>
      </w:r>
    </w:p>
    <w:p w14:paraId="1A931C21" w14:textId="77777777" w:rsidR="0055462F" w:rsidRPr="00E44DAD" w:rsidRDefault="0055462F" w:rsidP="0055462F">
      <w:pPr>
        <w:pStyle w:val="Default"/>
        <w:numPr>
          <w:ilvl w:val="0"/>
          <w:numId w:val="6"/>
        </w:numPr>
        <w:jc w:val="both"/>
        <w:rPr>
          <w:rFonts w:ascii="Arial" w:hAnsi="Arial" w:cs="Arial"/>
          <w:sz w:val="18"/>
          <w:szCs w:val="18"/>
        </w:rPr>
      </w:pPr>
      <w:r w:rsidRPr="00E44DAD">
        <w:rPr>
          <w:rFonts w:ascii="Arial" w:hAnsi="Arial" w:cs="Arial"/>
          <w:sz w:val="18"/>
          <w:szCs w:val="18"/>
        </w:rPr>
        <w:t>wykonawcę oraz uczestnika konkursu, którego jednostką dominującą w rozumieniu art. 3 ust. 1 pkt 37 ustawy z dnia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29 września 1994 r. o rachunkowości (Dz. U. z 2021 r. poz. 217, 2105 i 2106) jest podmiot wymieniony w wykazach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określonych w rozporządzeniu 765/2006 i rozporządzeniu 269/2014 albo wpisany na listę lub będący taką jednostką</w:t>
      </w:r>
      <w:r>
        <w:rPr>
          <w:rFonts w:ascii="Arial" w:hAnsi="Arial" w:cs="Arial"/>
          <w:sz w:val="18"/>
          <w:szCs w:val="18"/>
        </w:rPr>
        <w:t xml:space="preserve"> </w:t>
      </w:r>
      <w:r w:rsidRPr="00E44DAD">
        <w:rPr>
          <w:rFonts w:ascii="Arial" w:hAnsi="Arial" w:cs="Arial"/>
          <w:sz w:val="18"/>
          <w:szCs w:val="18"/>
        </w:rPr>
        <w:t>dominującą od dnia 24 lutego 2022 r., o ile został wpisany na listę na podstawie decyzji w sprawie wpisu na listę ro</w:t>
      </w:r>
      <w:r w:rsidRPr="00E44DAD">
        <w:rPr>
          <w:rFonts w:ascii="Arial" w:hAnsi="Arial" w:cs="Arial"/>
          <w:sz w:val="18"/>
          <w:szCs w:val="18"/>
        </w:rPr>
        <w:t>z</w:t>
      </w:r>
      <w:r w:rsidRPr="00E44DAD">
        <w:rPr>
          <w:rFonts w:ascii="Arial" w:hAnsi="Arial" w:cs="Arial"/>
          <w:sz w:val="18"/>
          <w:szCs w:val="18"/>
        </w:rPr>
        <w:t>strzy</w:t>
      </w:r>
      <w:r>
        <w:rPr>
          <w:rFonts w:ascii="Arial" w:hAnsi="Arial" w:cs="Arial"/>
          <w:sz w:val="18"/>
          <w:szCs w:val="18"/>
        </w:rPr>
        <w:t xml:space="preserve">gającej </w:t>
      </w:r>
      <w:r w:rsidRPr="00E44DAD">
        <w:rPr>
          <w:rFonts w:ascii="Arial" w:hAnsi="Arial" w:cs="Arial"/>
          <w:sz w:val="18"/>
          <w:szCs w:val="18"/>
        </w:rPr>
        <w:t>o zastosowaniu środka, o którym mowa w art. 1 pkt 3</w:t>
      </w:r>
      <w:r>
        <w:rPr>
          <w:rFonts w:ascii="Arial" w:hAnsi="Arial" w:cs="Arial"/>
          <w:sz w:val="18"/>
          <w:szCs w:val="18"/>
        </w:rPr>
        <w:t xml:space="preserve"> tej ustawy</w:t>
      </w:r>
      <w:r w:rsidRPr="00E44DAD">
        <w:rPr>
          <w:rFonts w:ascii="Arial" w:hAnsi="Arial" w:cs="Arial"/>
          <w:sz w:val="18"/>
          <w:szCs w:val="18"/>
        </w:rPr>
        <w:t>.</w:t>
      </w:r>
    </w:p>
    <w:p w14:paraId="18AAEF5D" w14:textId="77777777" w:rsidR="0055462F" w:rsidRDefault="0055462F" w:rsidP="0055462F">
      <w:pPr>
        <w:pStyle w:val="Default"/>
        <w:rPr>
          <w:rFonts w:ascii="Arial" w:hAnsi="Arial" w:cs="Arial"/>
          <w:sz w:val="18"/>
          <w:szCs w:val="18"/>
        </w:rPr>
      </w:pPr>
    </w:p>
    <w:p w14:paraId="06A323E2" w14:textId="70AD804C" w:rsidR="00A927AB" w:rsidRDefault="0055462F" w:rsidP="0055462F">
      <w:pPr>
        <w:tabs>
          <w:tab w:val="left" w:pos="1985"/>
        </w:tabs>
        <w:spacing w:before="12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Ponadto, zgodnie z art. 7 ust. 6 w/w ustawy </w:t>
      </w:r>
      <w:r w:rsidRPr="00E44DAD">
        <w:rPr>
          <w:rFonts w:ascii="Arial" w:hAnsi="Arial" w:cs="Arial"/>
          <w:sz w:val="18"/>
          <w:szCs w:val="18"/>
        </w:rPr>
        <w:t>Osoba lub podmiot podlegające wykluczeniu na podstawie ust. 1, które w okresi</w:t>
      </w:r>
      <w:r>
        <w:rPr>
          <w:rFonts w:ascii="Arial" w:hAnsi="Arial" w:cs="Arial"/>
          <w:sz w:val="18"/>
          <w:szCs w:val="18"/>
        </w:rPr>
        <w:t xml:space="preserve">e tego wykluczenia ubiegają się </w:t>
      </w:r>
      <w:r w:rsidRPr="00E44DAD">
        <w:rPr>
          <w:rFonts w:ascii="Arial" w:hAnsi="Arial" w:cs="Arial"/>
          <w:sz w:val="18"/>
          <w:szCs w:val="18"/>
        </w:rPr>
        <w:t xml:space="preserve">o udzielenie zamówienia publicznego lub dopuszczenie do udziału w konkursie lub biorą </w:t>
      </w:r>
      <w:r>
        <w:rPr>
          <w:rFonts w:ascii="Arial" w:hAnsi="Arial" w:cs="Arial"/>
          <w:sz w:val="18"/>
          <w:szCs w:val="18"/>
        </w:rPr>
        <w:t xml:space="preserve">udział </w:t>
      </w:r>
      <w:r>
        <w:rPr>
          <w:rFonts w:ascii="Arial" w:hAnsi="Arial" w:cs="Arial"/>
          <w:sz w:val="18"/>
          <w:szCs w:val="18"/>
        </w:rPr>
        <w:br/>
        <w:t xml:space="preserve">w postępowaniu o udzielenie </w:t>
      </w:r>
      <w:r w:rsidRPr="00E44DAD">
        <w:rPr>
          <w:rFonts w:ascii="Arial" w:hAnsi="Arial" w:cs="Arial"/>
          <w:sz w:val="18"/>
          <w:szCs w:val="18"/>
        </w:rPr>
        <w:t>zamówienia publicznego lub w konkursie, podlegają karze pieniężnej</w:t>
      </w:r>
      <w:r>
        <w:rPr>
          <w:rFonts w:ascii="Arial" w:hAnsi="Arial" w:cs="Arial"/>
          <w:sz w:val="18"/>
          <w:szCs w:val="18"/>
        </w:rPr>
        <w:t xml:space="preserve"> w wysokości do </w:t>
      </w:r>
      <w:r>
        <w:rPr>
          <w:rFonts w:ascii="Arial" w:hAnsi="Arial" w:cs="Arial"/>
          <w:sz w:val="18"/>
          <w:szCs w:val="18"/>
        </w:rPr>
        <w:br/>
        <w:t>20 000 000 zł</w:t>
      </w:r>
      <w:r w:rsidRPr="00E44DAD">
        <w:rPr>
          <w:rFonts w:ascii="Arial" w:hAnsi="Arial" w:cs="Arial"/>
          <w:sz w:val="18"/>
          <w:szCs w:val="18"/>
        </w:rPr>
        <w:t>.</w:t>
      </w:r>
    </w:p>
    <w:sectPr w:rsidR="00A927A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707" w:bottom="851" w:left="993" w:header="426" w:footer="662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9932BE" w14:textId="77777777" w:rsidR="008343EB" w:rsidRDefault="008343EB">
      <w:r>
        <w:separator/>
      </w:r>
    </w:p>
  </w:endnote>
  <w:endnote w:type="continuationSeparator" w:id="0">
    <w:p w14:paraId="4D7B5F64" w14:textId="77777777" w:rsidR="008343EB" w:rsidRDefault="00834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">
    <w:altName w:val="Times New Roman"/>
    <w:panose1 w:val="00000000000000000000"/>
    <w:charset w:val="00"/>
    <w:family w:val="roman"/>
    <w:notTrueType/>
    <w:pitch w:val="default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NewRoman">
    <w:altName w:val="MS Mincho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290"/>
      <w:gridCol w:w="538"/>
    </w:tblGrid>
    <w:tr w:rsidR="00BC3ECE" w14:paraId="4778E5D2" w14:textId="77777777">
      <w:tc>
        <w:tcPr>
          <w:tcW w:w="9289" w:type="dxa"/>
        </w:tcPr>
        <w:p w14:paraId="18EABFE2" w14:textId="77777777" w:rsidR="00BC3ECE" w:rsidRDefault="00BC3ECE">
          <w:pPr>
            <w:widowControl w:val="0"/>
            <w:tabs>
              <w:tab w:val="left" w:pos="9180"/>
            </w:tabs>
            <w:spacing w:before="120"/>
            <w:ind w:left="902" w:right="357" w:hanging="902"/>
            <w:jc w:val="center"/>
            <w:rPr>
              <w:rFonts w:ascii="Arial" w:hAnsi="Arial" w:cs="Arial"/>
              <w:color w:val="000080"/>
              <w:sz w:val="16"/>
              <w:szCs w:val="16"/>
            </w:rPr>
          </w:pPr>
        </w:p>
      </w:tc>
      <w:tc>
        <w:tcPr>
          <w:tcW w:w="538" w:type="dxa"/>
        </w:tcPr>
        <w:p w14:paraId="00D005BD" w14:textId="77777777" w:rsidR="00BC3ECE" w:rsidRDefault="00BC3ECE">
          <w:pPr>
            <w:pStyle w:val="Stopka"/>
            <w:widowControl w:val="0"/>
          </w:pPr>
        </w:p>
      </w:tc>
    </w:tr>
  </w:tbl>
  <w:p w14:paraId="0415920B" w14:textId="77777777" w:rsidR="00BC3ECE" w:rsidRDefault="00BC3EC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9705"/>
      <w:gridCol w:w="501"/>
    </w:tblGrid>
    <w:tr w:rsidR="00BC3ECE" w14:paraId="47FE5232" w14:textId="77777777">
      <w:tc>
        <w:tcPr>
          <w:tcW w:w="9704" w:type="dxa"/>
          <w:shd w:val="clear" w:color="auto" w:fill="auto"/>
        </w:tcPr>
        <w:p w14:paraId="36073D77" w14:textId="7D2057C5" w:rsidR="00BC3ECE" w:rsidRDefault="00B4589C" w:rsidP="00EE5072">
          <w:pPr>
            <w:widowControl w:val="0"/>
            <w:tabs>
              <w:tab w:val="left" w:pos="9180"/>
            </w:tabs>
            <w:rPr>
              <w:rFonts w:ascii="Arial" w:hAnsi="Arial"/>
              <w:color w:val="000080"/>
              <w:sz w:val="16"/>
            </w:rPr>
          </w:pPr>
          <w:r>
            <w:t xml:space="preserve">  </w:t>
          </w:r>
        </w:p>
      </w:tc>
      <w:tc>
        <w:tcPr>
          <w:tcW w:w="501" w:type="dxa"/>
          <w:shd w:val="clear" w:color="auto" w:fill="auto"/>
          <w:vAlign w:val="center"/>
        </w:tcPr>
        <w:p w14:paraId="4ECDCB55" w14:textId="77777777" w:rsidR="00BC3ECE" w:rsidRDefault="00BC3ECE">
          <w:pPr>
            <w:pStyle w:val="Stopka"/>
            <w:widowControl w:val="0"/>
          </w:pPr>
        </w:p>
      </w:tc>
    </w:tr>
  </w:tbl>
  <w:p w14:paraId="02A42B99" w14:textId="77777777" w:rsidR="00BC3ECE" w:rsidRDefault="00BC3EC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CB0D7E" w14:textId="77777777" w:rsidR="008343EB" w:rsidRDefault="008343EB">
      <w:r>
        <w:separator/>
      </w:r>
    </w:p>
  </w:footnote>
  <w:footnote w:type="continuationSeparator" w:id="0">
    <w:p w14:paraId="59204BF7" w14:textId="77777777" w:rsidR="008343EB" w:rsidRDefault="008343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28" w:type="dxa"/>
      <w:tblLayout w:type="fixed"/>
      <w:tblLook w:val="01E0" w:firstRow="1" w:lastRow="1" w:firstColumn="1" w:lastColumn="1" w:noHBand="0" w:noVBand="0"/>
    </w:tblPr>
    <w:tblGrid>
      <w:gridCol w:w="9828"/>
    </w:tblGrid>
    <w:tr w:rsidR="00BC3ECE" w14:paraId="4F65EB12" w14:textId="77777777">
      <w:tc>
        <w:tcPr>
          <w:tcW w:w="9828" w:type="dxa"/>
          <w:tcBorders>
            <w:bottom w:val="single" w:sz="4" w:space="0" w:color="000080"/>
          </w:tcBorders>
        </w:tcPr>
        <w:p w14:paraId="630C6DEE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  <w:tbl>
          <w:tblPr>
            <w:tblW w:w="9598" w:type="dxa"/>
            <w:tblLayout w:type="fixed"/>
            <w:tblLook w:val="04A0" w:firstRow="1" w:lastRow="0" w:firstColumn="1" w:lastColumn="0" w:noHBand="0" w:noVBand="1"/>
          </w:tblPr>
          <w:tblGrid>
            <w:gridCol w:w="3199"/>
            <w:gridCol w:w="3199"/>
            <w:gridCol w:w="3200"/>
          </w:tblGrid>
          <w:tr w:rsidR="00BC3ECE" w14:paraId="15228F24" w14:textId="77777777">
            <w:tc>
              <w:tcPr>
                <w:tcW w:w="3199" w:type="dxa"/>
                <w:shd w:val="clear" w:color="auto" w:fill="auto"/>
              </w:tcPr>
              <w:p w14:paraId="6EE23E44" w14:textId="1325C312" w:rsidR="00BC3ECE" w:rsidRDefault="002E6109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Załącznik Nr 2 do S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WZ          </w:t>
                </w:r>
                <w:r w:rsidR="00B4589C">
                  <w:rPr>
                    <w:rFonts w:ascii="Arial" w:hAnsi="Arial"/>
                    <w:i/>
                    <w:color w:val="000080"/>
                    <w:sz w:val="18"/>
                    <w:szCs w:val="18"/>
                  </w:rPr>
                  <w:t xml:space="preserve">           </w:t>
                </w:r>
                <w:r w:rsidR="00B4589C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  </w:t>
                </w:r>
              </w:p>
            </w:tc>
            <w:tc>
              <w:tcPr>
                <w:tcW w:w="3199" w:type="dxa"/>
                <w:shd w:val="clear" w:color="auto" w:fill="auto"/>
              </w:tcPr>
              <w:p w14:paraId="787BABBD" w14:textId="77777777" w:rsidR="00BC3ECE" w:rsidRDefault="00BC3ECE">
                <w:pPr>
                  <w:pStyle w:val="Nagwek"/>
                  <w:widowControl w:val="0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</w:p>
            </w:tc>
            <w:tc>
              <w:tcPr>
                <w:tcW w:w="3200" w:type="dxa"/>
                <w:shd w:val="clear" w:color="auto" w:fill="auto"/>
              </w:tcPr>
              <w:p w14:paraId="3B786760" w14:textId="585A07D0" w:rsidR="00BC3ECE" w:rsidRDefault="00B4589C" w:rsidP="000F1AC8">
                <w:pPr>
                  <w:pStyle w:val="Nagwek"/>
                  <w:widowControl w:val="0"/>
                  <w:jc w:val="right"/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 xml:space="preserve">Znak sprawy: </w:t>
                </w:r>
                <w:r w:rsidR="002B1E87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ZP.271.</w:t>
                </w:r>
                <w:r w:rsidR="000F1AC8">
                  <w:rPr>
                    <w:rFonts w:ascii="Arial" w:hAnsi="Arial" w:cs="Arial"/>
                    <w:i/>
                    <w:color w:val="000080"/>
                    <w:sz w:val="18"/>
                    <w:szCs w:val="18"/>
                  </w:rPr>
                  <w:t>40.2024</w:t>
                </w:r>
              </w:p>
            </w:tc>
          </w:tr>
          <w:tr w:rsidR="00BC3ECE" w14:paraId="6E2DAA6B" w14:textId="77777777">
            <w:tc>
              <w:tcPr>
                <w:tcW w:w="9598" w:type="dxa"/>
                <w:gridSpan w:val="3"/>
                <w:shd w:val="clear" w:color="auto" w:fill="auto"/>
              </w:tcPr>
              <w:p w14:paraId="69DA1392" w14:textId="41F879CD" w:rsidR="00BC3ECE" w:rsidRPr="00A927AB" w:rsidRDefault="00B4589C" w:rsidP="00E54D0E">
                <w:pPr>
                  <w:pStyle w:val="Nagwek"/>
                  <w:widowControl w:val="0"/>
                  <w:spacing w:before="120"/>
                  <w:jc w:val="center"/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 xml:space="preserve">Formularz oświadczenia </w:t>
                </w:r>
                <w:r w:rsidR="002E6109" w:rsidRPr="002E6109">
                  <w:rPr>
                    <w:rFonts w:ascii="Arial" w:hAnsi="Arial" w:cs="Arial"/>
                    <w:b/>
                    <w:i/>
                    <w:color w:val="000080"/>
                    <w:sz w:val="18"/>
                    <w:szCs w:val="18"/>
                  </w:rPr>
                  <w:t>o niepodleganiu wykluczeniu oraz spełnianiu warunków udziału w postępowaniu</w:t>
                </w:r>
              </w:p>
            </w:tc>
          </w:tr>
        </w:tbl>
        <w:p w14:paraId="68EFB7AA" w14:textId="77777777" w:rsidR="00BC3ECE" w:rsidRDefault="00BC3ECE">
          <w:pPr>
            <w:pStyle w:val="Nagwek"/>
            <w:widowControl w:val="0"/>
            <w:rPr>
              <w:rFonts w:ascii="Arial" w:hAnsi="Arial" w:cs="Arial"/>
              <w:i/>
              <w:color w:val="000080"/>
              <w:sz w:val="18"/>
              <w:szCs w:val="18"/>
            </w:rPr>
          </w:pPr>
        </w:p>
      </w:tc>
    </w:tr>
  </w:tbl>
  <w:p w14:paraId="13F7E41D" w14:textId="77777777" w:rsidR="00BC3ECE" w:rsidRDefault="00BC3ECE">
    <w:pPr>
      <w:pStyle w:val="Nagwek"/>
      <w:jc w:val="center"/>
      <w:rPr>
        <w:rFonts w:ascii="Arial" w:hAnsi="Arial" w:cs="Arial"/>
        <w:b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Layout w:type="fixed"/>
      <w:tblLook w:val="01E0" w:firstRow="1" w:lastRow="1" w:firstColumn="1" w:lastColumn="1" w:noHBand="0" w:noVBand="0"/>
    </w:tblPr>
    <w:tblGrid>
      <w:gridCol w:w="10206"/>
    </w:tblGrid>
    <w:tr w:rsidR="00BC3ECE" w14:paraId="51A534DE" w14:textId="77777777">
      <w:tc>
        <w:tcPr>
          <w:tcW w:w="10206" w:type="dxa"/>
          <w:shd w:val="clear" w:color="auto" w:fill="auto"/>
        </w:tcPr>
        <w:p w14:paraId="219AFB3E" w14:textId="77777777" w:rsidR="00BC3ECE" w:rsidRDefault="00BC3ECE">
          <w:pPr>
            <w:pStyle w:val="Nagwek"/>
            <w:widowControl w:val="0"/>
            <w:jc w:val="center"/>
            <w:rPr>
              <w:sz w:val="18"/>
              <w:szCs w:val="18"/>
            </w:rPr>
          </w:pPr>
        </w:p>
      </w:tc>
    </w:tr>
  </w:tbl>
  <w:p w14:paraId="49E9FD18" w14:textId="77777777" w:rsidR="00BC3ECE" w:rsidRDefault="00BC3ECE">
    <w:pPr>
      <w:pStyle w:val="Nagwek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15BE"/>
    <w:multiLevelType w:val="hybridMultilevel"/>
    <w:tmpl w:val="7A5C820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0B6E74"/>
    <w:multiLevelType w:val="hybridMultilevel"/>
    <w:tmpl w:val="6B8AF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817D5"/>
    <w:multiLevelType w:val="multilevel"/>
    <w:tmpl w:val="D75682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43F01E67"/>
    <w:multiLevelType w:val="hybridMultilevel"/>
    <w:tmpl w:val="B1DCDB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34488"/>
    <w:multiLevelType w:val="multilevel"/>
    <w:tmpl w:val="BF18753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613E580B"/>
    <w:multiLevelType w:val="multilevel"/>
    <w:tmpl w:val="E7380642"/>
    <w:lvl w:ilvl="0">
      <w:start w:val="1"/>
      <w:numFmt w:val="bullet"/>
      <w:lvlText w:val=""/>
      <w:lvlJc w:val="left"/>
      <w:pPr>
        <w:tabs>
          <w:tab w:val="num" w:pos="0"/>
        </w:tabs>
        <w:ind w:left="92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87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ECE"/>
    <w:rsid w:val="000037A1"/>
    <w:rsid w:val="00036CFD"/>
    <w:rsid w:val="0006004E"/>
    <w:rsid w:val="00070D82"/>
    <w:rsid w:val="000C4F26"/>
    <w:rsid w:val="000F1AC8"/>
    <w:rsid w:val="001246B1"/>
    <w:rsid w:val="00187B4D"/>
    <w:rsid w:val="001B57D4"/>
    <w:rsid w:val="001E0686"/>
    <w:rsid w:val="0021196E"/>
    <w:rsid w:val="002253E7"/>
    <w:rsid w:val="00267C0D"/>
    <w:rsid w:val="002B1E87"/>
    <w:rsid w:val="002E6109"/>
    <w:rsid w:val="00351E68"/>
    <w:rsid w:val="003A0FAC"/>
    <w:rsid w:val="00444B75"/>
    <w:rsid w:val="00484B4E"/>
    <w:rsid w:val="004A0F1C"/>
    <w:rsid w:val="0055100E"/>
    <w:rsid w:val="0055462F"/>
    <w:rsid w:val="0065128F"/>
    <w:rsid w:val="006C2731"/>
    <w:rsid w:val="008343EB"/>
    <w:rsid w:val="008F16BC"/>
    <w:rsid w:val="009167AC"/>
    <w:rsid w:val="009246E7"/>
    <w:rsid w:val="00A25425"/>
    <w:rsid w:val="00A36639"/>
    <w:rsid w:val="00A927AB"/>
    <w:rsid w:val="00AD58F3"/>
    <w:rsid w:val="00B4589C"/>
    <w:rsid w:val="00BC3ECE"/>
    <w:rsid w:val="00C10E8C"/>
    <w:rsid w:val="00CB4A1D"/>
    <w:rsid w:val="00DC346D"/>
    <w:rsid w:val="00DF1EA3"/>
    <w:rsid w:val="00E031C8"/>
    <w:rsid w:val="00E54D0E"/>
    <w:rsid w:val="00EC234D"/>
    <w:rsid w:val="00ED178D"/>
    <w:rsid w:val="00EE5072"/>
    <w:rsid w:val="00F06BB5"/>
    <w:rsid w:val="00F11C73"/>
    <w:rsid w:val="00F946F5"/>
    <w:rsid w:val="00FA7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5383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6">
    <w:name w:val="heading 6"/>
    <w:basedOn w:val="Standard"/>
    <w:next w:val="Textbody"/>
    <w:link w:val="Nagwek6Znak"/>
    <w:qFormat/>
    <w:rsid w:val="00F548D5"/>
    <w:pPr>
      <w:keepNext/>
      <w:keepLines/>
      <w:spacing w:before="40" w:after="120"/>
      <w:outlineLvl w:val="5"/>
    </w:pPr>
    <w:rPr>
      <w:rFonts w:ascii="Calibri Light" w:hAnsi="Calibri Light" w:cs="F"/>
      <w:color w:val="1F3763"/>
    </w:rPr>
  </w:style>
  <w:style w:type="paragraph" w:styleId="Nagwek9">
    <w:name w:val="heading 9"/>
    <w:basedOn w:val="Standard"/>
    <w:next w:val="Textbody"/>
    <w:link w:val="Nagwek9Znak"/>
    <w:qFormat/>
    <w:rsid w:val="00F548D5"/>
    <w:pPr>
      <w:keepNext/>
      <w:tabs>
        <w:tab w:val="left" w:pos="360"/>
      </w:tabs>
      <w:jc w:val="both"/>
      <w:outlineLvl w:val="8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DF1462"/>
  </w:style>
  <w:style w:type="character" w:styleId="Odwoaniedokomentarza">
    <w:name w:val="annotation reference"/>
    <w:uiPriority w:val="99"/>
    <w:semiHidden/>
    <w:unhideWhenUsed/>
    <w:qFormat/>
    <w:rsid w:val="00815771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815771"/>
  </w:style>
  <w:style w:type="character" w:customStyle="1" w:styleId="TematkomentarzaZnak">
    <w:name w:val="Temat komentarza Znak"/>
    <w:link w:val="Tematkomentarza"/>
    <w:uiPriority w:val="99"/>
    <w:semiHidden/>
    <w:qFormat/>
    <w:rsid w:val="00815771"/>
    <w:rPr>
      <w:b/>
      <w:bCs/>
    </w:rPr>
  </w:style>
  <w:style w:type="character" w:customStyle="1" w:styleId="Nagwek6Znak">
    <w:name w:val="Nagłówek 6 Znak"/>
    <w:basedOn w:val="Domylnaczcionkaakapitu"/>
    <w:link w:val="Nagwek6"/>
    <w:qFormat/>
    <w:rsid w:val="00F548D5"/>
    <w:rPr>
      <w:rFonts w:ascii="Calibri Light" w:hAnsi="Calibri Light" w:cs="F"/>
      <w:color w:val="1F3763"/>
      <w:kern w:val="2"/>
      <w:sz w:val="24"/>
      <w:szCs w:val="24"/>
    </w:rPr>
  </w:style>
  <w:style w:type="character" w:customStyle="1" w:styleId="Nagwek9Znak">
    <w:name w:val="Nagłówek 9 Znak"/>
    <w:basedOn w:val="Domylnaczcionkaakapitu"/>
    <w:link w:val="Nagwek9"/>
    <w:qFormat/>
    <w:rsid w:val="00F548D5"/>
    <w:rPr>
      <w:b/>
      <w:kern w:val="2"/>
      <w:sz w:val="24"/>
      <w:szCs w:val="24"/>
    </w:rPr>
  </w:style>
  <w:style w:type="paragraph" w:styleId="Nagwek">
    <w:name w:val="header"/>
    <w:basedOn w:val="Normalny"/>
    <w:next w:val="Tekstpodstawowy"/>
    <w:rsid w:val="00DF146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DF1462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qFormat/>
    <w:rsid w:val="009673B6"/>
    <w:rPr>
      <w:rFonts w:ascii="Arial" w:hAnsi="Arial" w:cs="Arial"/>
    </w:rPr>
  </w:style>
  <w:style w:type="paragraph" w:styleId="Tekstdymka">
    <w:name w:val="Balloon Text"/>
    <w:basedOn w:val="Normalny"/>
    <w:semiHidden/>
    <w:qFormat/>
    <w:rsid w:val="004106E8"/>
    <w:rPr>
      <w:rFonts w:ascii="Tahoma" w:hAnsi="Tahoma" w:cs="Tahoma"/>
      <w:sz w:val="16"/>
      <w:szCs w:val="16"/>
    </w:rPr>
  </w:style>
  <w:style w:type="paragraph" w:customStyle="1" w:styleId="ZnakZnakZnakZnakZnakZnakZnakZnak1">
    <w:name w:val="Znak Znak Znak Znak Znak Znak Znak Znak1"/>
    <w:basedOn w:val="Normalny"/>
    <w:qFormat/>
    <w:rsid w:val="0047515B"/>
    <w:rPr>
      <w:rFonts w:ascii="Arial" w:hAnsi="Arial" w:cs="Arial"/>
    </w:rPr>
  </w:style>
  <w:style w:type="paragraph" w:customStyle="1" w:styleId="ZnakZnakZnakZnakZnakZnakZnakZnak">
    <w:name w:val="Znak Znak Znak Znak Znak Znak Znak Znak"/>
    <w:basedOn w:val="Normalny"/>
    <w:qFormat/>
    <w:rsid w:val="00561399"/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81577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15771"/>
    <w:rPr>
      <w:b/>
      <w:bCs/>
      <w:lang w:val="x-none" w:eastAsia="x-none"/>
    </w:rPr>
  </w:style>
  <w:style w:type="paragraph" w:styleId="Akapitzlist">
    <w:name w:val="List Paragraph"/>
    <w:basedOn w:val="Normalny"/>
    <w:uiPriority w:val="34"/>
    <w:qFormat/>
    <w:rsid w:val="00815771"/>
    <w:pPr>
      <w:ind w:left="708"/>
    </w:pPr>
  </w:style>
  <w:style w:type="paragraph" w:customStyle="1" w:styleId="Standard">
    <w:name w:val="Standard"/>
    <w:qFormat/>
    <w:rsid w:val="00F548D5"/>
    <w:pPr>
      <w:textAlignment w:val="baseline"/>
    </w:pPr>
    <w:rPr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F548D5"/>
    <w:pPr>
      <w:spacing w:line="360" w:lineRule="auto"/>
      <w:jc w:val="both"/>
    </w:pPr>
    <w:rPr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rsid w:val="00DF14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37A1"/>
    <w:pPr>
      <w:suppressAutoHyphens w:val="0"/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6CE43-7304-4487-853B-027731FC4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2</Pages>
  <Words>1256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1strona 1/2 Formularz oferty znak sprawy:1/09</vt:lpstr>
    </vt:vector>
  </TitlesOfParts>
  <Company>Urząd Gminy Kartuzy</Company>
  <LinksUpToDate>false</LinksUpToDate>
  <CharactersWithSpaces>8780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1strona 1/2 Formularz oferty znak sprawy:1/09</dc:title>
  <dc:creator>Skrobotowicz</dc:creator>
  <cp:lastModifiedBy>Małgorzata</cp:lastModifiedBy>
  <cp:revision>38</cp:revision>
  <cp:lastPrinted>2021-05-11T08:18:00Z</cp:lastPrinted>
  <dcterms:created xsi:type="dcterms:W3CDTF">2020-12-17T17:45:00Z</dcterms:created>
  <dcterms:modified xsi:type="dcterms:W3CDTF">2024-11-19T13:12:00Z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Urząd Gminy Kartuzy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