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1A5693C6" w:rsidR="00B1692B" w:rsidRDefault="00B1692B" w:rsidP="00064CAE">
      <w:pPr>
        <w:jc w:val="right"/>
      </w:pPr>
    </w:p>
    <w:p w14:paraId="066FC031" w14:textId="082CC031" w:rsidR="00447B3C" w:rsidRDefault="00447B3C" w:rsidP="00064CAE">
      <w:pPr>
        <w:jc w:val="right"/>
      </w:pPr>
    </w:p>
    <w:p w14:paraId="22DF30EF" w14:textId="77777777" w:rsidR="00B1692B" w:rsidRDefault="00B1692B" w:rsidP="00401FD5"/>
    <w:p w14:paraId="42B248CE" w14:textId="5F124137" w:rsidR="000D5784" w:rsidRDefault="00064CAE" w:rsidP="00D95D4D">
      <w:pPr>
        <w:jc w:val="right"/>
      </w:pPr>
      <w:r>
        <w:t>Bydgoszcz</w:t>
      </w:r>
      <w:r w:rsidRPr="00064CAE">
        <w:t xml:space="preserve">, </w:t>
      </w:r>
      <w:r w:rsidRPr="00064CAE">
        <w:fldChar w:fldCharType="begin"/>
      </w:r>
      <w:r w:rsidRPr="00064CAE">
        <w:instrText xml:space="preserve"> TIME \@ "d MMMM yyyy" </w:instrText>
      </w:r>
      <w:r w:rsidRPr="00064CAE">
        <w:fldChar w:fldCharType="separate"/>
      </w:r>
      <w:r w:rsidR="00401FD5">
        <w:rPr>
          <w:noProof/>
        </w:rPr>
        <w:t>20 stycznia 2023</w:t>
      </w:r>
      <w:r w:rsidRPr="00064CAE">
        <w:fldChar w:fldCharType="end"/>
      </w:r>
    </w:p>
    <w:p w14:paraId="31B8B484" w14:textId="77777777" w:rsidR="00D95D4D" w:rsidRPr="00064CAE" w:rsidRDefault="00D95D4D" w:rsidP="00D95D4D">
      <w:pPr>
        <w:jc w:val="right"/>
      </w:pPr>
    </w:p>
    <w:p w14:paraId="0A123204" w14:textId="7715670B" w:rsidR="00573324" w:rsidRDefault="00573324" w:rsidP="00CE5AD6">
      <w:pPr>
        <w:tabs>
          <w:tab w:val="left" w:pos="4678"/>
        </w:tabs>
      </w:pPr>
    </w:p>
    <w:p w14:paraId="0401805B" w14:textId="77777777" w:rsidR="004F2EA4" w:rsidRPr="004F2EA4" w:rsidRDefault="004F2EA4" w:rsidP="004F2EA4">
      <w:pPr>
        <w:spacing w:line="300" w:lineRule="auto"/>
        <w:jc w:val="center"/>
        <w:rPr>
          <w:rFonts w:cs="Calibri"/>
          <w:b/>
          <w:bCs w:val="0"/>
          <w:kern w:val="0"/>
          <w:sz w:val="28"/>
          <w:szCs w:val="28"/>
        </w:rPr>
      </w:pPr>
      <w:r w:rsidRPr="004F2EA4">
        <w:rPr>
          <w:rFonts w:cs="Calibri"/>
          <w:b/>
          <w:bCs w:val="0"/>
          <w:kern w:val="0"/>
          <w:sz w:val="28"/>
          <w:szCs w:val="28"/>
        </w:rPr>
        <w:t xml:space="preserve">INFORMACJA O WYBORZE NAJKORZYSTNIEJSZEJ OFERTY </w:t>
      </w:r>
    </w:p>
    <w:p w14:paraId="48A5CA19" w14:textId="77777777" w:rsidR="004F2EA4" w:rsidRPr="004F2EA4" w:rsidRDefault="004F2EA4" w:rsidP="004F2EA4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1B46ECE9" w14:textId="77777777" w:rsidR="004F2EA4" w:rsidRPr="004F2EA4" w:rsidRDefault="004F2EA4" w:rsidP="004F2EA4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cs="Calibri"/>
          <w:bCs w:val="0"/>
          <w:i/>
          <w:kern w:val="0"/>
          <w:sz w:val="22"/>
          <w:szCs w:val="22"/>
        </w:rPr>
      </w:pPr>
      <w:r w:rsidRPr="004F2EA4">
        <w:rPr>
          <w:rFonts w:cs="Calibri"/>
          <w:b/>
          <w:bCs w:val="0"/>
          <w:i/>
          <w:kern w:val="0"/>
          <w:sz w:val="22"/>
          <w:szCs w:val="22"/>
          <w:u w:val="single"/>
        </w:rPr>
        <w:t>Dotyczy</w:t>
      </w:r>
      <w:r w:rsidRPr="004F2EA4">
        <w:rPr>
          <w:rFonts w:cs="Calibri"/>
          <w:b/>
          <w:bCs w:val="0"/>
          <w:kern w:val="0"/>
          <w:sz w:val="22"/>
          <w:szCs w:val="22"/>
          <w:u w:val="single"/>
        </w:rPr>
        <w:t>:</w:t>
      </w:r>
      <w:r w:rsidRPr="004F2EA4">
        <w:rPr>
          <w:rFonts w:cs="Calibri"/>
          <w:b/>
          <w:bCs w:val="0"/>
          <w:kern w:val="0"/>
          <w:sz w:val="22"/>
          <w:szCs w:val="22"/>
        </w:rPr>
        <w:t xml:space="preserve"> </w:t>
      </w:r>
      <w:r w:rsidRPr="004F2EA4">
        <w:rPr>
          <w:rFonts w:cs="Calibri"/>
          <w:b/>
          <w:bCs w:val="0"/>
          <w:kern w:val="0"/>
          <w:sz w:val="22"/>
          <w:szCs w:val="22"/>
        </w:rPr>
        <w:tab/>
      </w:r>
      <w:r w:rsidRPr="004F2EA4">
        <w:rPr>
          <w:rFonts w:cs="Calibri"/>
          <w:bCs w:val="0"/>
          <w:i/>
          <w:kern w:val="0"/>
          <w:sz w:val="22"/>
          <w:szCs w:val="22"/>
        </w:rPr>
        <w:t>postępowania o udzielenie zamówienia publicznego pn.:</w:t>
      </w:r>
      <w:r w:rsidRPr="004F2EA4">
        <w:rPr>
          <w:rFonts w:cs="Calibri"/>
          <w:bCs w:val="0"/>
          <w:i/>
          <w:color w:val="FF0000"/>
          <w:kern w:val="0"/>
          <w:sz w:val="22"/>
          <w:szCs w:val="22"/>
        </w:rPr>
        <w:t xml:space="preserve"> </w:t>
      </w:r>
      <w:r w:rsidRPr="004F2EA4">
        <w:rPr>
          <w:rFonts w:cs="Calibri"/>
          <w:bCs w:val="0"/>
          <w:i/>
          <w:kern w:val="0"/>
          <w:sz w:val="22"/>
          <w:szCs w:val="22"/>
        </w:rPr>
        <w:t>„Usługa wydruku centralnego dla Jednostek PBŚ” (RZP.243.106.2022)</w:t>
      </w:r>
    </w:p>
    <w:p w14:paraId="0AFB7998" w14:textId="77777777" w:rsidR="004F2EA4" w:rsidRPr="004F2EA4" w:rsidRDefault="004F2EA4" w:rsidP="004F2EA4">
      <w:pPr>
        <w:tabs>
          <w:tab w:val="left" w:pos="993"/>
        </w:tabs>
        <w:autoSpaceDE w:val="0"/>
        <w:autoSpaceDN w:val="0"/>
        <w:adjustRightInd w:val="0"/>
        <w:spacing w:line="300" w:lineRule="auto"/>
        <w:ind w:left="993" w:hanging="993"/>
        <w:jc w:val="both"/>
        <w:rPr>
          <w:rFonts w:cs="Calibri"/>
          <w:bCs w:val="0"/>
          <w:kern w:val="0"/>
          <w:sz w:val="22"/>
          <w:szCs w:val="22"/>
        </w:rPr>
      </w:pPr>
    </w:p>
    <w:p w14:paraId="6C74729D" w14:textId="77777777" w:rsidR="004F2EA4" w:rsidRPr="004F2EA4" w:rsidRDefault="004F2EA4" w:rsidP="004F2EA4">
      <w:pPr>
        <w:overflowPunct w:val="0"/>
        <w:autoSpaceDE w:val="0"/>
        <w:autoSpaceDN w:val="0"/>
        <w:adjustRightInd w:val="0"/>
        <w:spacing w:line="300" w:lineRule="auto"/>
        <w:ind w:firstLine="360"/>
        <w:jc w:val="both"/>
        <w:textAlignment w:val="baseline"/>
        <w:rPr>
          <w:rFonts w:cs="Calibri"/>
          <w:bCs w:val="0"/>
          <w:kern w:val="0"/>
          <w:sz w:val="22"/>
          <w:szCs w:val="22"/>
        </w:rPr>
      </w:pPr>
      <w:r w:rsidRPr="004F2EA4">
        <w:rPr>
          <w:rFonts w:cs="Calibri"/>
          <w:bCs w:val="0"/>
          <w:kern w:val="0"/>
          <w:sz w:val="22"/>
          <w:szCs w:val="22"/>
        </w:rPr>
        <w:t xml:space="preserve">Działając </w:t>
      </w:r>
      <w:bookmarkStart w:id="0" w:name="_Hlk65830285"/>
      <w:r w:rsidRPr="004F2EA4">
        <w:rPr>
          <w:rFonts w:cs="Calibri"/>
          <w:bCs w:val="0"/>
          <w:kern w:val="0"/>
          <w:sz w:val="22"/>
          <w:szCs w:val="22"/>
        </w:rPr>
        <w:t xml:space="preserve">na podstawie art. 253 ust. 2 ustawy z dnia 11 września 2019 r. – Prawo zamówień publicznych (dalej ustawa </w:t>
      </w:r>
      <w:proofErr w:type="spellStart"/>
      <w:r w:rsidRPr="004F2EA4">
        <w:rPr>
          <w:rFonts w:cs="Calibri"/>
          <w:bCs w:val="0"/>
          <w:kern w:val="0"/>
          <w:sz w:val="22"/>
          <w:szCs w:val="22"/>
        </w:rPr>
        <w:t>Pzp</w:t>
      </w:r>
      <w:proofErr w:type="spellEnd"/>
      <w:r w:rsidRPr="004F2EA4">
        <w:rPr>
          <w:rFonts w:cs="Calibri"/>
          <w:bCs w:val="0"/>
          <w:kern w:val="0"/>
          <w:sz w:val="22"/>
          <w:szCs w:val="22"/>
        </w:rPr>
        <w:t xml:space="preserve">) </w:t>
      </w:r>
      <w:bookmarkEnd w:id="0"/>
      <w:r w:rsidRPr="004F2EA4">
        <w:rPr>
          <w:rFonts w:cs="Calibri"/>
          <w:bCs w:val="0"/>
          <w:kern w:val="0"/>
          <w:sz w:val="22"/>
          <w:szCs w:val="22"/>
        </w:rPr>
        <w:t>Zamawiający informuje, że w przedmiotowym postępowaniu, jako ofertę najkorzystniejszą wybrano ofertę firmy:</w:t>
      </w:r>
    </w:p>
    <w:p w14:paraId="4A5DEC4B" w14:textId="77777777" w:rsidR="004F2EA4" w:rsidRPr="004F2EA4" w:rsidRDefault="004F2EA4" w:rsidP="004F2EA4">
      <w:pPr>
        <w:spacing w:line="300" w:lineRule="auto"/>
        <w:ind w:right="-115"/>
        <w:rPr>
          <w:rFonts w:cs="Calibri"/>
          <w:b/>
          <w:color w:val="FF0000"/>
          <w:kern w:val="0"/>
          <w:sz w:val="22"/>
          <w:szCs w:val="22"/>
        </w:rPr>
      </w:pPr>
    </w:p>
    <w:p w14:paraId="103ECB72" w14:textId="77777777" w:rsidR="004F2EA4" w:rsidRPr="004F2EA4" w:rsidRDefault="004F2EA4" w:rsidP="004F2EA4">
      <w:pPr>
        <w:spacing w:line="300" w:lineRule="auto"/>
        <w:ind w:left="284" w:right="-115"/>
        <w:jc w:val="center"/>
        <w:rPr>
          <w:rFonts w:cs="Calibri"/>
          <w:b/>
          <w:kern w:val="0"/>
          <w:sz w:val="22"/>
          <w:szCs w:val="22"/>
        </w:rPr>
      </w:pPr>
      <w:r w:rsidRPr="004F2EA4">
        <w:rPr>
          <w:rFonts w:cs="Calibri"/>
          <w:b/>
          <w:kern w:val="0"/>
          <w:sz w:val="22"/>
          <w:szCs w:val="22"/>
        </w:rPr>
        <w:t xml:space="preserve">PRO-SERWIS Karol </w:t>
      </w:r>
      <w:proofErr w:type="spellStart"/>
      <w:r w:rsidRPr="004F2EA4">
        <w:rPr>
          <w:rFonts w:cs="Calibri"/>
          <w:b/>
          <w:kern w:val="0"/>
          <w:sz w:val="22"/>
          <w:szCs w:val="22"/>
        </w:rPr>
        <w:t>Reisner</w:t>
      </w:r>
      <w:proofErr w:type="spellEnd"/>
      <w:r w:rsidRPr="004F2EA4">
        <w:rPr>
          <w:rFonts w:cs="Calibri"/>
          <w:b/>
          <w:kern w:val="0"/>
          <w:sz w:val="22"/>
          <w:szCs w:val="22"/>
        </w:rPr>
        <w:t xml:space="preserve">, Bartosz </w:t>
      </w:r>
      <w:proofErr w:type="spellStart"/>
      <w:r w:rsidRPr="004F2EA4">
        <w:rPr>
          <w:rFonts w:cs="Calibri"/>
          <w:b/>
          <w:kern w:val="0"/>
          <w:sz w:val="22"/>
          <w:szCs w:val="22"/>
        </w:rPr>
        <w:t>Preder</w:t>
      </w:r>
      <w:proofErr w:type="spellEnd"/>
      <w:r w:rsidRPr="004F2EA4">
        <w:rPr>
          <w:rFonts w:cs="Calibri"/>
          <w:b/>
          <w:kern w:val="0"/>
          <w:sz w:val="22"/>
          <w:szCs w:val="22"/>
        </w:rPr>
        <w:t xml:space="preserve"> s.c., </w:t>
      </w:r>
      <w:r w:rsidRPr="004F2EA4">
        <w:rPr>
          <w:rFonts w:cs="Calibri"/>
          <w:bCs w:val="0"/>
          <w:kern w:val="0"/>
          <w:sz w:val="22"/>
          <w:szCs w:val="22"/>
        </w:rPr>
        <w:t>ul. Toruńska 151, 85-880 Bydgoszcz</w:t>
      </w:r>
    </w:p>
    <w:p w14:paraId="540F91DB" w14:textId="62D0D4C1" w:rsidR="004F2EA4" w:rsidRPr="004F2EA4" w:rsidRDefault="004F2EA4" w:rsidP="004F2EA4">
      <w:pPr>
        <w:spacing w:line="300" w:lineRule="auto"/>
        <w:ind w:left="284" w:right="-115"/>
        <w:jc w:val="center"/>
        <w:rPr>
          <w:rFonts w:cs="Calibri"/>
          <w:bCs w:val="0"/>
          <w:kern w:val="0"/>
          <w:sz w:val="22"/>
          <w:szCs w:val="22"/>
        </w:rPr>
      </w:pPr>
      <w:r w:rsidRPr="004F2EA4">
        <w:rPr>
          <w:rFonts w:cs="Calibri"/>
          <w:bCs w:val="0"/>
          <w:kern w:val="0"/>
          <w:sz w:val="22"/>
          <w:szCs w:val="22"/>
        </w:rPr>
        <w:t>z ceną brutto 203 820,84 zł i czasem</w:t>
      </w:r>
      <w:r w:rsidR="00720C84">
        <w:rPr>
          <w:rFonts w:cs="Calibri"/>
          <w:bCs w:val="0"/>
          <w:kern w:val="0"/>
          <w:sz w:val="22"/>
          <w:szCs w:val="22"/>
        </w:rPr>
        <w:t xml:space="preserve"> ukończenia</w:t>
      </w:r>
      <w:r w:rsidRPr="004F2EA4">
        <w:rPr>
          <w:rFonts w:cs="Calibri"/>
          <w:bCs w:val="0"/>
          <w:kern w:val="0"/>
          <w:sz w:val="22"/>
          <w:szCs w:val="22"/>
        </w:rPr>
        <w:t xml:space="preserve"> interwencji serwisowej 12 roboczogodzin</w:t>
      </w:r>
    </w:p>
    <w:p w14:paraId="745B564C" w14:textId="77777777" w:rsidR="004F2EA4" w:rsidRPr="004F2EA4" w:rsidRDefault="004F2EA4" w:rsidP="004F2EA4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6F0A9658" w14:textId="77777777" w:rsidR="004F2EA4" w:rsidRPr="004F2EA4" w:rsidRDefault="004F2EA4" w:rsidP="004F2EA4">
      <w:pPr>
        <w:spacing w:line="300" w:lineRule="auto"/>
        <w:jc w:val="both"/>
        <w:rPr>
          <w:rFonts w:cs="Calibri"/>
          <w:b/>
          <w:bCs w:val="0"/>
          <w:kern w:val="0"/>
          <w:sz w:val="22"/>
          <w:szCs w:val="22"/>
          <w:lang w:val="x-none"/>
        </w:rPr>
      </w:pPr>
      <w:r w:rsidRPr="004F2EA4">
        <w:rPr>
          <w:rFonts w:cs="Calibri"/>
          <w:b/>
          <w:bCs w:val="0"/>
          <w:kern w:val="0"/>
          <w:sz w:val="22"/>
          <w:szCs w:val="22"/>
          <w:u w:val="single"/>
          <w:lang w:val="x-none"/>
        </w:rPr>
        <w:t>Uzasadnienie wyboru</w:t>
      </w:r>
      <w:r w:rsidRPr="004F2EA4">
        <w:rPr>
          <w:rFonts w:cs="Calibri"/>
          <w:b/>
          <w:bCs w:val="0"/>
          <w:kern w:val="0"/>
          <w:sz w:val="22"/>
          <w:szCs w:val="22"/>
          <w:lang w:val="x-none"/>
        </w:rPr>
        <w:t>:</w:t>
      </w:r>
    </w:p>
    <w:p w14:paraId="0436AE2D" w14:textId="2567AE0D" w:rsidR="004F2EA4" w:rsidRPr="004F2EA4" w:rsidRDefault="004F2EA4" w:rsidP="00720C84">
      <w:pPr>
        <w:spacing w:line="300" w:lineRule="auto"/>
        <w:ind w:firstLine="708"/>
        <w:jc w:val="both"/>
        <w:rPr>
          <w:rFonts w:cs="Calibri"/>
          <w:bCs w:val="0"/>
          <w:kern w:val="0"/>
          <w:sz w:val="22"/>
          <w:szCs w:val="22"/>
        </w:rPr>
      </w:pPr>
      <w:r w:rsidRPr="004F2EA4">
        <w:rPr>
          <w:rFonts w:cs="Calibri"/>
          <w:bCs w:val="0"/>
          <w:kern w:val="0"/>
          <w:sz w:val="22"/>
          <w:szCs w:val="22"/>
        </w:rPr>
        <w:t>Oferta ww. Wykonawcy spełnia wszystkie warunki wymagane w</w:t>
      </w:r>
      <w:r w:rsidRPr="004F2EA4">
        <w:rPr>
          <w:rFonts w:cs="Calibri"/>
          <w:b/>
          <w:bCs w:val="0"/>
          <w:kern w:val="0"/>
          <w:sz w:val="22"/>
          <w:szCs w:val="22"/>
        </w:rPr>
        <w:t xml:space="preserve"> </w:t>
      </w:r>
      <w:r w:rsidRPr="004F2EA4">
        <w:rPr>
          <w:rFonts w:cs="Calibri"/>
          <w:bCs w:val="0"/>
          <w:kern w:val="0"/>
          <w:sz w:val="22"/>
          <w:szCs w:val="22"/>
        </w:rPr>
        <w:t xml:space="preserve">SWZ, co więcej otrzymała najwyższą łączną liczbę punktów w kryterium oceny ofert tj. cena oferty (brutto) – 60%, czas </w:t>
      </w:r>
      <w:r w:rsidR="00720C84">
        <w:rPr>
          <w:rFonts w:cs="Calibri"/>
          <w:bCs w:val="0"/>
          <w:kern w:val="0"/>
          <w:sz w:val="22"/>
          <w:szCs w:val="22"/>
        </w:rPr>
        <w:t xml:space="preserve">ukończenia </w:t>
      </w:r>
      <w:r w:rsidRPr="004F2EA4">
        <w:rPr>
          <w:rFonts w:cs="Calibri"/>
          <w:bCs w:val="0"/>
          <w:kern w:val="0"/>
          <w:sz w:val="22"/>
          <w:szCs w:val="22"/>
        </w:rPr>
        <w:t>interwencji serwisowej – 40%.</w:t>
      </w:r>
    </w:p>
    <w:p w14:paraId="40C49FBB" w14:textId="77777777" w:rsidR="004F2EA4" w:rsidRPr="004F2EA4" w:rsidRDefault="004F2EA4" w:rsidP="004F2EA4">
      <w:pPr>
        <w:spacing w:line="300" w:lineRule="auto"/>
        <w:jc w:val="both"/>
        <w:rPr>
          <w:rFonts w:cs="Calibri"/>
          <w:bCs w:val="0"/>
          <w:kern w:val="0"/>
          <w:sz w:val="22"/>
          <w:szCs w:val="22"/>
        </w:rPr>
      </w:pPr>
    </w:p>
    <w:p w14:paraId="2FDB6C5A" w14:textId="235B9C05" w:rsidR="004F2EA4" w:rsidRPr="004F2EA4" w:rsidRDefault="004F2EA4" w:rsidP="00401FD5">
      <w:pPr>
        <w:spacing w:line="300" w:lineRule="auto"/>
        <w:ind w:firstLine="708"/>
        <w:jc w:val="both"/>
        <w:rPr>
          <w:rFonts w:cs="Calibri"/>
          <w:bCs w:val="0"/>
          <w:kern w:val="0"/>
          <w:sz w:val="22"/>
          <w:szCs w:val="22"/>
          <w:lang w:val="x-none"/>
        </w:rPr>
      </w:pPr>
      <w:r w:rsidRPr="004F2EA4">
        <w:rPr>
          <w:rFonts w:cs="Calibri"/>
          <w:bCs w:val="0"/>
          <w:kern w:val="0"/>
          <w:sz w:val="22"/>
          <w:szCs w:val="22"/>
          <w:lang w:val="x-none"/>
        </w:rPr>
        <w:t xml:space="preserve">Jednocześnie informuję, że w prowadzonym postępowaniu oferty złożyli nw. Wykonawcy, otrzymując następującą punktację w kryterium oceny ofert: </w:t>
      </w:r>
    </w:p>
    <w:p w14:paraId="0FD884D3" w14:textId="77777777" w:rsidR="004F2EA4" w:rsidRPr="004F2EA4" w:rsidRDefault="004F2EA4" w:rsidP="004F2EA4">
      <w:pPr>
        <w:spacing w:line="300" w:lineRule="auto"/>
        <w:ind w:firstLine="708"/>
        <w:jc w:val="both"/>
        <w:rPr>
          <w:rFonts w:cs="Calibri"/>
          <w:bCs w:val="0"/>
          <w:kern w:val="0"/>
          <w:sz w:val="22"/>
          <w:szCs w:val="22"/>
          <w:lang w:val="x-none"/>
        </w:rPr>
      </w:pPr>
    </w:p>
    <w:tbl>
      <w:tblPr>
        <w:tblW w:w="9776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224"/>
        <w:gridCol w:w="1985"/>
        <w:gridCol w:w="1984"/>
        <w:gridCol w:w="1843"/>
      </w:tblGrid>
      <w:tr w:rsidR="004F2EA4" w:rsidRPr="004F2EA4" w14:paraId="63BF267B" w14:textId="77777777" w:rsidTr="00A835A8">
        <w:trPr>
          <w:trHeight w:val="31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5B1D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Nr oferty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00D73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Nazwa Wykonawcy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CB2C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Zestawienie punktowe</w:t>
            </w:r>
          </w:p>
        </w:tc>
      </w:tr>
      <w:tr w:rsidR="004F2EA4" w:rsidRPr="004F2EA4" w14:paraId="6999BE89" w14:textId="77777777" w:rsidTr="00A835A8">
        <w:trPr>
          <w:trHeight w:val="61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4322C" w14:textId="77777777" w:rsidR="004F2EA4" w:rsidRPr="004F2EA4" w:rsidRDefault="004F2EA4" w:rsidP="004F2EA4">
            <w:pPr>
              <w:rPr>
                <w:rFonts w:cs="Calibri"/>
                <w:b/>
                <w:kern w:val="0"/>
                <w:sz w:val="20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594A1" w14:textId="77777777" w:rsidR="004F2EA4" w:rsidRPr="004F2EA4" w:rsidRDefault="004F2EA4" w:rsidP="004F2EA4">
            <w:pPr>
              <w:rPr>
                <w:rFonts w:cs="Calibri"/>
                <w:b/>
                <w:kern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3CBBE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Cena - 60%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F70A" w14:textId="11500FC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 xml:space="preserve">Czas </w:t>
            </w:r>
            <w:r w:rsidR="00720C84">
              <w:rPr>
                <w:rFonts w:cs="Calibri"/>
                <w:b/>
                <w:kern w:val="0"/>
                <w:sz w:val="20"/>
              </w:rPr>
              <w:t xml:space="preserve">ukończenia </w:t>
            </w:r>
            <w:r w:rsidRPr="004F2EA4">
              <w:rPr>
                <w:rFonts w:cs="Calibri"/>
                <w:b/>
                <w:kern w:val="0"/>
                <w:sz w:val="20"/>
              </w:rPr>
              <w:t>interwencji serwisowej - 40%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B42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Razem</w:t>
            </w:r>
          </w:p>
        </w:tc>
      </w:tr>
      <w:tr w:rsidR="004F2EA4" w:rsidRPr="004F2EA4" w14:paraId="18B28C36" w14:textId="77777777" w:rsidTr="00A835A8">
        <w:trPr>
          <w:trHeight w:val="9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F8C9F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1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29D76" w14:textId="5EC8F4DD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Konica </w:t>
            </w:r>
            <w:proofErr w:type="spellStart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Minolta</w:t>
            </w:r>
            <w:proofErr w:type="spellEnd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 Business Solutions Polska Sp. z o.o.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br/>
              <w:t xml:space="preserve">ul. Krakowiaków 44, </w:t>
            </w:r>
            <w:r w:rsidR="0031181D">
              <w:rPr>
                <w:rFonts w:cs="Calibri"/>
                <w:bCs w:val="0"/>
                <w:kern w:val="0"/>
                <w:sz w:val="22"/>
                <w:szCs w:val="22"/>
              </w:rPr>
              <w:t xml:space="preserve">                                 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02-255 Warszawa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859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48,81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E5D0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 xml:space="preserve">  40,00</w:t>
            </w:r>
            <w:r w:rsidRPr="004F2EA4">
              <w:rPr>
                <w:rFonts w:cs="Calibri"/>
                <w:bCs w:val="0"/>
                <w:kern w:val="0"/>
                <w:sz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4157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88,81</w:t>
            </w:r>
          </w:p>
        </w:tc>
      </w:tr>
      <w:tr w:rsidR="004F2EA4" w:rsidRPr="004F2EA4" w14:paraId="2C9222A2" w14:textId="77777777" w:rsidTr="00A835A8">
        <w:trPr>
          <w:trHeight w:val="9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B9B2C9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2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C8138" w14:textId="5E66ABA2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Super Kopia Sp. z o.</w:t>
            </w:r>
            <w:r w:rsidR="0031181D">
              <w:rPr>
                <w:rFonts w:cs="Calibri"/>
                <w:bCs w:val="0"/>
                <w:kern w:val="0"/>
                <w:sz w:val="22"/>
                <w:szCs w:val="22"/>
              </w:rPr>
              <w:t xml:space="preserve"> 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o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br/>
              <w:t>ul. Jutrzenki 46, 02-230 Warszawa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5FDAA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47,35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11EB4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39EDB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87,35</w:t>
            </w:r>
          </w:p>
        </w:tc>
      </w:tr>
      <w:tr w:rsidR="004F2EA4" w:rsidRPr="004F2EA4" w14:paraId="634281A3" w14:textId="77777777" w:rsidTr="00401FD5">
        <w:trPr>
          <w:trHeight w:val="92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476A0E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3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86AF" w14:textId="0865788B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PRO-SERWIS Karol </w:t>
            </w:r>
            <w:proofErr w:type="spellStart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Reisner</w:t>
            </w:r>
            <w:proofErr w:type="spellEnd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, Bartosz </w:t>
            </w:r>
            <w:proofErr w:type="spellStart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Preder</w:t>
            </w:r>
            <w:proofErr w:type="spellEnd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 s.c.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br/>
              <w:t xml:space="preserve">ul. Toruńska 151, </w:t>
            </w:r>
            <w:r w:rsidR="0031181D">
              <w:rPr>
                <w:rFonts w:cs="Calibri"/>
                <w:bCs w:val="0"/>
                <w:kern w:val="0"/>
                <w:sz w:val="22"/>
                <w:szCs w:val="22"/>
              </w:rPr>
              <w:t xml:space="preserve">                                     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85-880 Bydgoszcz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BB1E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5C0B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EC49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100,00</w:t>
            </w:r>
          </w:p>
        </w:tc>
      </w:tr>
      <w:tr w:rsidR="004F2EA4" w:rsidRPr="004F2EA4" w14:paraId="3E2D9D80" w14:textId="77777777" w:rsidTr="00401FD5">
        <w:trPr>
          <w:trHeight w:val="9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74313F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91E7FF" w14:textId="3B2B4814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P.H.U. DK.K Izabela Przybysz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br/>
              <w:t xml:space="preserve">ul. Nad Torem 20, </w:t>
            </w:r>
            <w:r w:rsidR="0031181D">
              <w:rPr>
                <w:rFonts w:cs="Calibri"/>
                <w:bCs w:val="0"/>
                <w:kern w:val="0"/>
                <w:sz w:val="22"/>
                <w:szCs w:val="22"/>
              </w:rPr>
              <w:t xml:space="preserve">                                   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85-409 Bydgoszcz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DFE9F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42,35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E038F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B7111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82,35</w:t>
            </w:r>
          </w:p>
        </w:tc>
      </w:tr>
      <w:tr w:rsidR="004F2EA4" w:rsidRPr="004F2EA4" w14:paraId="430DB74C" w14:textId="77777777" w:rsidTr="00A835A8">
        <w:trPr>
          <w:trHeight w:val="92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0008F2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lastRenderedPageBreak/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16C3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KONSORCJUM FIRM:</w:t>
            </w:r>
          </w:p>
          <w:p w14:paraId="35CA1194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Partner I – Lider konsorcjum</w:t>
            </w:r>
          </w:p>
          <w:p w14:paraId="24113355" w14:textId="0B5A741B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PRAGMATIC Krzysztof </w:t>
            </w:r>
            <w:proofErr w:type="spellStart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Cichański</w:t>
            </w:r>
            <w:proofErr w:type="spellEnd"/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,                   ul. Czarna Droga 11 lok. 50, </w:t>
            </w:r>
            <w:r w:rsidR="0031181D">
              <w:rPr>
                <w:rFonts w:cs="Calibri"/>
                <w:bCs w:val="0"/>
                <w:kern w:val="0"/>
                <w:sz w:val="22"/>
                <w:szCs w:val="22"/>
              </w:rPr>
              <w:t xml:space="preserve">                       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85-220 Bydgoszcz</w:t>
            </w:r>
          </w:p>
          <w:p w14:paraId="42EB122E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Partner II</w:t>
            </w:r>
          </w:p>
          <w:p w14:paraId="4F25416E" w14:textId="518F3052" w:rsidR="004F2EA4" w:rsidRPr="004F2EA4" w:rsidRDefault="0031181D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Jędrzejewski Rafał </w:t>
            </w:r>
            <w:r w:rsidR="004F2EA4"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PW LAGUNA, Strzyżawa 12, </w:t>
            </w:r>
          </w:p>
          <w:p w14:paraId="634C072E" w14:textId="1E366870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86-070</w:t>
            </w:r>
            <w:r w:rsidR="0031181D">
              <w:rPr>
                <w:rFonts w:cs="Calibri"/>
                <w:bCs w:val="0"/>
                <w:kern w:val="0"/>
                <w:sz w:val="22"/>
                <w:szCs w:val="22"/>
              </w:rPr>
              <w:t xml:space="preserve"> 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Dąbrowa Chełmińska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C50F7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39,80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B0B18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558D5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79,80</w:t>
            </w:r>
          </w:p>
        </w:tc>
      </w:tr>
      <w:tr w:rsidR="004F2EA4" w:rsidRPr="004F2EA4" w14:paraId="7ADAC501" w14:textId="77777777" w:rsidTr="00A835A8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DC93D" w14:textId="77777777" w:rsidR="004F2EA4" w:rsidRPr="004F2EA4" w:rsidRDefault="004F2EA4" w:rsidP="004F2EA4">
            <w:pPr>
              <w:jc w:val="center"/>
              <w:rPr>
                <w:rFonts w:cs="Calibri"/>
                <w:b/>
                <w:kern w:val="0"/>
                <w:sz w:val="20"/>
              </w:rPr>
            </w:pPr>
            <w:r w:rsidRPr="004F2EA4">
              <w:rPr>
                <w:rFonts w:cs="Calibri"/>
                <w:b/>
                <w:kern w:val="0"/>
                <w:sz w:val="20"/>
              </w:rPr>
              <w:t>6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DC87B" w14:textId="7BB429D1" w:rsidR="004F2EA4" w:rsidRPr="004F2EA4" w:rsidRDefault="00720C84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>
              <w:rPr>
                <w:rFonts w:cs="Calibri"/>
                <w:bCs w:val="0"/>
                <w:kern w:val="0"/>
                <w:sz w:val="22"/>
                <w:szCs w:val="22"/>
              </w:rPr>
              <w:t>„</w:t>
            </w:r>
            <w:r w:rsidR="004F2EA4" w:rsidRPr="004F2EA4">
              <w:rPr>
                <w:rFonts w:cs="Calibri"/>
                <w:bCs w:val="0"/>
                <w:kern w:val="0"/>
                <w:sz w:val="22"/>
                <w:szCs w:val="22"/>
              </w:rPr>
              <w:t>DKS</w:t>
            </w:r>
            <w:r>
              <w:rPr>
                <w:rFonts w:cs="Calibri"/>
                <w:bCs w:val="0"/>
                <w:kern w:val="0"/>
                <w:sz w:val="22"/>
                <w:szCs w:val="22"/>
              </w:rPr>
              <w:t>”</w:t>
            </w:r>
            <w:r w:rsidR="004F2EA4"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 Sp. z o.o.</w:t>
            </w:r>
          </w:p>
          <w:p w14:paraId="71E0EDAD" w14:textId="5398C35C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2"/>
                <w:szCs w:val="22"/>
              </w:rPr>
            </w:pP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 xml:space="preserve">ul. Energetyczna 15, </w:t>
            </w:r>
            <w:r w:rsidR="00A02C6C">
              <w:rPr>
                <w:rFonts w:cs="Calibri"/>
                <w:bCs w:val="0"/>
                <w:kern w:val="0"/>
                <w:sz w:val="22"/>
                <w:szCs w:val="22"/>
              </w:rPr>
              <w:t xml:space="preserve">                                </w:t>
            </w:r>
            <w:r w:rsidRPr="004F2EA4">
              <w:rPr>
                <w:rFonts w:cs="Calibri"/>
                <w:bCs w:val="0"/>
                <w:kern w:val="0"/>
                <w:sz w:val="22"/>
                <w:szCs w:val="22"/>
              </w:rPr>
              <w:t>80-180 Kowale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E9A7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46,79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2836A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186" w14:textId="77777777" w:rsidR="004F2EA4" w:rsidRPr="004F2EA4" w:rsidRDefault="004F2EA4" w:rsidP="004F2EA4">
            <w:pPr>
              <w:jc w:val="center"/>
              <w:rPr>
                <w:rFonts w:cs="Calibri"/>
                <w:bCs w:val="0"/>
                <w:kern w:val="0"/>
                <w:sz w:val="20"/>
              </w:rPr>
            </w:pPr>
            <w:r w:rsidRPr="004F2EA4">
              <w:rPr>
                <w:rFonts w:cs="Calibri"/>
                <w:bCs w:val="0"/>
                <w:kern w:val="0"/>
                <w:sz w:val="20"/>
              </w:rPr>
              <w:t>86,79</w:t>
            </w:r>
          </w:p>
        </w:tc>
      </w:tr>
    </w:tbl>
    <w:p w14:paraId="35C4A176" w14:textId="77777777" w:rsidR="004F2EA4" w:rsidRPr="004F2EA4" w:rsidRDefault="004F2EA4" w:rsidP="004F2EA4">
      <w:pPr>
        <w:rPr>
          <w:rFonts w:cs="Calibri"/>
          <w:b/>
          <w:kern w:val="0"/>
          <w:sz w:val="20"/>
        </w:rPr>
      </w:pPr>
    </w:p>
    <w:p w14:paraId="53730D7F" w14:textId="77777777" w:rsidR="004F2EA4" w:rsidRPr="004F2EA4" w:rsidRDefault="004F2EA4" w:rsidP="004F2EA4">
      <w:pPr>
        <w:rPr>
          <w:rFonts w:cs="Calibri"/>
          <w:b/>
          <w:kern w:val="0"/>
          <w:sz w:val="20"/>
        </w:rPr>
      </w:pPr>
    </w:p>
    <w:p w14:paraId="7FD9B4F9" w14:textId="77777777" w:rsidR="004F2EA4" w:rsidRPr="004F2EA4" w:rsidRDefault="004F2EA4" w:rsidP="004F2EA4">
      <w:pPr>
        <w:ind w:left="5529"/>
        <w:jc w:val="center"/>
        <w:rPr>
          <w:rFonts w:cs="Calibri"/>
          <w:b/>
          <w:kern w:val="0"/>
          <w:sz w:val="22"/>
          <w:szCs w:val="22"/>
        </w:rPr>
      </w:pPr>
      <w:r w:rsidRPr="004F2EA4">
        <w:rPr>
          <w:rFonts w:cs="Calibri"/>
          <w:b/>
          <w:kern w:val="0"/>
          <w:sz w:val="22"/>
          <w:szCs w:val="22"/>
        </w:rPr>
        <w:t>Zamawiający</w:t>
      </w:r>
    </w:p>
    <w:p w14:paraId="5E00AD9D" w14:textId="77777777" w:rsidR="004F2EA4" w:rsidRPr="004F2EA4" w:rsidRDefault="004F2EA4" w:rsidP="004F2EA4">
      <w:pPr>
        <w:ind w:left="5529"/>
        <w:jc w:val="center"/>
        <w:rPr>
          <w:rFonts w:cs="Calibri"/>
          <w:bCs w:val="0"/>
          <w:kern w:val="0"/>
          <w:szCs w:val="24"/>
        </w:rPr>
      </w:pPr>
    </w:p>
    <w:p w14:paraId="5B11554C" w14:textId="77777777" w:rsidR="004F2EA4" w:rsidRPr="004F2EA4" w:rsidRDefault="004F2EA4" w:rsidP="004F2EA4">
      <w:pPr>
        <w:ind w:left="5529"/>
        <w:jc w:val="center"/>
        <w:rPr>
          <w:rFonts w:cs="Calibri"/>
          <w:bCs w:val="0"/>
          <w:kern w:val="0"/>
          <w:szCs w:val="24"/>
        </w:rPr>
      </w:pPr>
    </w:p>
    <w:p w14:paraId="44E0C1BB" w14:textId="6CFE049E" w:rsidR="004F2EA4" w:rsidRPr="004F2EA4" w:rsidRDefault="00447B3C" w:rsidP="004F2EA4">
      <w:pPr>
        <w:tabs>
          <w:tab w:val="left" w:pos="5387"/>
        </w:tabs>
        <w:spacing w:line="300" w:lineRule="auto"/>
        <w:ind w:left="5529"/>
        <w:jc w:val="center"/>
        <w:rPr>
          <w:rFonts w:cs="Calibri"/>
          <w:bCs w:val="0"/>
          <w:color w:val="00B050"/>
          <w:kern w:val="0"/>
          <w:sz w:val="16"/>
          <w:szCs w:val="16"/>
        </w:rPr>
      </w:pPr>
      <w:r>
        <w:rPr>
          <w:rFonts w:cs="Calibri"/>
          <w:bCs w:val="0"/>
          <w:kern w:val="0"/>
          <w:szCs w:val="24"/>
        </w:rPr>
        <w:t>(-)</w:t>
      </w:r>
    </w:p>
    <w:p w14:paraId="0B1EF58E" w14:textId="3DBEF312" w:rsidR="00573324" w:rsidRDefault="00573324" w:rsidP="00CE5AD6">
      <w:pPr>
        <w:tabs>
          <w:tab w:val="left" w:pos="4678"/>
        </w:tabs>
      </w:pPr>
    </w:p>
    <w:p w14:paraId="617FD300" w14:textId="7FCEA28E" w:rsidR="00573324" w:rsidRDefault="00573324" w:rsidP="00CE5AD6">
      <w:pPr>
        <w:tabs>
          <w:tab w:val="left" w:pos="4678"/>
        </w:tabs>
      </w:pPr>
    </w:p>
    <w:p w14:paraId="353F0F95" w14:textId="4F45937B" w:rsidR="00573324" w:rsidRDefault="00573324" w:rsidP="00CE5AD6">
      <w:pPr>
        <w:tabs>
          <w:tab w:val="left" w:pos="4678"/>
        </w:tabs>
      </w:pPr>
    </w:p>
    <w:p w14:paraId="3B37B30B" w14:textId="62DC9345" w:rsidR="00573324" w:rsidRDefault="00573324" w:rsidP="00CE5AD6">
      <w:pPr>
        <w:tabs>
          <w:tab w:val="left" w:pos="4678"/>
        </w:tabs>
      </w:pPr>
    </w:p>
    <w:p w14:paraId="430ABBF2" w14:textId="0DD912C0" w:rsidR="00573324" w:rsidRDefault="00573324" w:rsidP="00CE5AD6">
      <w:pPr>
        <w:tabs>
          <w:tab w:val="left" w:pos="4678"/>
        </w:tabs>
      </w:pPr>
    </w:p>
    <w:p w14:paraId="5BB10F70" w14:textId="32AA24AA" w:rsidR="00573324" w:rsidRDefault="00573324" w:rsidP="00CE5AD6">
      <w:pPr>
        <w:tabs>
          <w:tab w:val="left" w:pos="4678"/>
        </w:tabs>
      </w:pPr>
    </w:p>
    <w:p w14:paraId="444D5397" w14:textId="658CACC8" w:rsidR="00573324" w:rsidRDefault="00573324" w:rsidP="00CE5AD6">
      <w:pPr>
        <w:tabs>
          <w:tab w:val="left" w:pos="4678"/>
        </w:tabs>
      </w:pPr>
    </w:p>
    <w:p w14:paraId="60CD6832" w14:textId="43232373" w:rsidR="00573324" w:rsidRDefault="00573324" w:rsidP="00CE5AD6">
      <w:pPr>
        <w:tabs>
          <w:tab w:val="left" w:pos="4678"/>
        </w:tabs>
      </w:pPr>
    </w:p>
    <w:p w14:paraId="3613D216" w14:textId="316F71A1" w:rsidR="00573324" w:rsidRDefault="00573324" w:rsidP="00CE5AD6">
      <w:pPr>
        <w:tabs>
          <w:tab w:val="left" w:pos="4678"/>
        </w:tabs>
      </w:pPr>
    </w:p>
    <w:p w14:paraId="1B670CF3" w14:textId="5B68897D" w:rsidR="00573324" w:rsidRDefault="00573324" w:rsidP="00CE5AD6">
      <w:pPr>
        <w:tabs>
          <w:tab w:val="left" w:pos="4678"/>
        </w:tabs>
      </w:pPr>
    </w:p>
    <w:p w14:paraId="73709316" w14:textId="77777777" w:rsidR="00573324" w:rsidRPr="00064CAE" w:rsidRDefault="00573324" w:rsidP="00CE5AD6">
      <w:pPr>
        <w:tabs>
          <w:tab w:val="left" w:pos="4678"/>
        </w:tabs>
      </w:pPr>
    </w:p>
    <w:sectPr w:rsidR="00573324" w:rsidRPr="00064CAE" w:rsidSect="00021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EF151" w14:textId="77777777" w:rsidR="009D1622" w:rsidRDefault="009D1622" w:rsidP="001320DB">
      <w:r>
        <w:separator/>
      </w:r>
    </w:p>
  </w:endnote>
  <w:endnote w:type="continuationSeparator" w:id="0">
    <w:p w14:paraId="7A32DBB9" w14:textId="77777777" w:rsidR="009D1622" w:rsidRDefault="009D1622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AB8C5" w14:textId="77777777" w:rsidR="00573324" w:rsidRDefault="005733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81784B4" w14:textId="77777777" w:rsidR="00573324" w:rsidRPr="00CE5AD6" w:rsidRDefault="00573324" w:rsidP="00573324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</w:t>
    </w:r>
    <w:r w:rsidRPr="00CE5AD6">
      <w:rPr>
        <w:sz w:val="18"/>
        <w:szCs w:val="18"/>
      </w:rPr>
      <w:tab/>
    </w:r>
    <w:r>
      <w:rPr>
        <w:sz w:val="18"/>
        <w:szCs w:val="18"/>
      </w:rPr>
      <w:t>+48 52 374 92-06, +48 52 374 92-63</w:t>
    </w:r>
  </w:p>
  <w:p w14:paraId="5EC38FE6" w14:textId="494AD3E4" w:rsidR="00CD34DC" w:rsidRPr="00021A41" w:rsidRDefault="00573324" w:rsidP="00573324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4B607D0C" w14:textId="7356224D" w:rsidR="00CD34DC" w:rsidRPr="00CE5AD6" w:rsidRDefault="00CD34DC" w:rsidP="008773EE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bookmarkStart w:id="1" w:name="_Hlk124413549"/>
    <w:r w:rsidRPr="00CE5AD6">
      <w:rPr>
        <w:sz w:val="18"/>
        <w:szCs w:val="18"/>
      </w:rPr>
      <w:t>tel. +48 52</w:t>
    </w:r>
    <w:r w:rsidR="00F608D8">
      <w:rPr>
        <w:sz w:val="18"/>
        <w:szCs w:val="18"/>
      </w:rPr>
      <w:t xml:space="preserve"> 374 </w:t>
    </w:r>
    <w:r w:rsidR="00B851B2">
      <w:rPr>
        <w:sz w:val="18"/>
        <w:szCs w:val="18"/>
      </w:rPr>
      <w:t>92-6</w:t>
    </w:r>
    <w:r w:rsidR="00F608D8">
      <w:rPr>
        <w:sz w:val="18"/>
        <w:szCs w:val="18"/>
      </w:rPr>
      <w:t>1</w:t>
    </w:r>
    <w:r w:rsidR="00B851B2">
      <w:rPr>
        <w:sz w:val="18"/>
        <w:szCs w:val="18"/>
      </w:rPr>
      <w:t>,</w:t>
    </w:r>
    <w:r w:rsidR="00B851B2" w:rsidRPr="00B851B2">
      <w:t xml:space="preserve"> </w:t>
    </w:r>
    <w:r w:rsidR="00B851B2">
      <w:rPr>
        <w:sz w:val="18"/>
        <w:szCs w:val="18"/>
      </w:rPr>
      <w:t>+48 52 374 92-56, +48 52 374 92-71,</w:t>
    </w:r>
    <w:r w:rsidRPr="00CE5AD6">
      <w:rPr>
        <w:sz w:val="18"/>
        <w:szCs w:val="18"/>
      </w:rPr>
      <w:tab/>
    </w:r>
    <w:r w:rsidR="00B851B2">
      <w:rPr>
        <w:sz w:val="18"/>
        <w:szCs w:val="18"/>
      </w:rPr>
      <w:t>+48 52 374 92-06, +48 52 374 92-63</w:t>
    </w:r>
  </w:p>
  <w:p w14:paraId="54C6F6B8" w14:textId="445793AB" w:rsidR="00021A41" w:rsidRPr="00021A41" w:rsidRDefault="00CD34DC" w:rsidP="00021A41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 w:rsidR="00F608D8">
      <w:rPr>
        <w:sz w:val="18"/>
        <w:szCs w:val="18"/>
      </w:rPr>
      <w:t>przetargi</w:t>
    </w:r>
    <w:r w:rsidR="00F67891" w:rsidRPr="00021A41">
      <w:rPr>
        <w:sz w:val="18"/>
        <w:szCs w:val="18"/>
      </w:rPr>
      <w:t>@pbs.edu.pl</w:t>
    </w:r>
    <w:r w:rsidR="00F67891">
      <w:rPr>
        <w:sz w:val="18"/>
        <w:szCs w:val="18"/>
      </w:rPr>
      <w:t xml:space="preserve"> </w:t>
    </w:r>
    <w:bookmarkEnd w:id="1"/>
    <w:r w:rsidR="00F67891">
      <w:rPr>
        <w:sz w:val="18"/>
        <w:szCs w:val="18"/>
      </w:rPr>
      <w:tab/>
    </w:r>
    <w:r w:rsidR="00021A41">
      <w:rPr>
        <w:sz w:val="18"/>
        <w:szCs w:val="18"/>
      </w:rPr>
      <w:tab/>
    </w:r>
    <w:r w:rsidR="00021A41">
      <w:rPr>
        <w:sz w:val="18"/>
        <w:szCs w:val="18"/>
      </w:rPr>
      <w:tab/>
    </w:r>
    <w:r w:rsidR="00F6789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B851B2" w:rsidRPr="00B851B2">
      <w:rPr>
        <w:rFonts w:asciiTheme="majorHAnsi" w:eastAsiaTheme="majorEastAsia" w:hAnsiTheme="majorHAnsi" w:cstheme="majorHAnsi"/>
        <w:noProof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7DBF" w14:textId="77777777" w:rsidR="009D1622" w:rsidRDefault="009D1622" w:rsidP="001320DB">
      <w:r>
        <w:separator/>
      </w:r>
    </w:p>
  </w:footnote>
  <w:footnote w:type="continuationSeparator" w:id="0">
    <w:p w14:paraId="1421CA53" w14:textId="77777777" w:rsidR="009D1622" w:rsidRDefault="009D1622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2A36" w14:textId="77777777" w:rsidR="00573324" w:rsidRDefault="005733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DB"/>
    <w:rsid w:val="00021A41"/>
    <w:rsid w:val="00064CAE"/>
    <w:rsid w:val="00073959"/>
    <w:rsid w:val="000B1DC1"/>
    <w:rsid w:val="000D5784"/>
    <w:rsid w:val="00115A93"/>
    <w:rsid w:val="001320DB"/>
    <w:rsid w:val="001801FE"/>
    <w:rsid w:val="001E127A"/>
    <w:rsid w:val="001F167B"/>
    <w:rsid w:val="002275AA"/>
    <w:rsid w:val="00285647"/>
    <w:rsid w:val="0031181D"/>
    <w:rsid w:val="00342110"/>
    <w:rsid w:val="003855FA"/>
    <w:rsid w:val="00401FD5"/>
    <w:rsid w:val="00417815"/>
    <w:rsid w:val="0043779E"/>
    <w:rsid w:val="00447B3C"/>
    <w:rsid w:val="004A295E"/>
    <w:rsid w:val="004C7BD2"/>
    <w:rsid w:val="004E2279"/>
    <w:rsid w:val="004F2EA4"/>
    <w:rsid w:val="0050208C"/>
    <w:rsid w:val="00545E43"/>
    <w:rsid w:val="00573324"/>
    <w:rsid w:val="00590E0C"/>
    <w:rsid w:val="0067390D"/>
    <w:rsid w:val="00693251"/>
    <w:rsid w:val="006F3A3D"/>
    <w:rsid w:val="006F6E4F"/>
    <w:rsid w:val="00720C84"/>
    <w:rsid w:val="00726A08"/>
    <w:rsid w:val="0074608B"/>
    <w:rsid w:val="007F7764"/>
    <w:rsid w:val="00801594"/>
    <w:rsid w:val="00822333"/>
    <w:rsid w:val="00855EE8"/>
    <w:rsid w:val="008773EE"/>
    <w:rsid w:val="009154B3"/>
    <w:rsid w:val="009A7C35"/>
    <w:rsid w:val="009D1622"/>
    <w:rsid w:val="009D1DBD"/>
    <w:rsid w:val="009F373C"/>
    <w:rsid w:val="00A02C6C"/>
    <w:rsid w:val="00A30F13"/>
    <w:rsid w:val="00A3397D"/>
    <w:rsid w:val="00A84C4A"/>
    <w:rsid w:val="00B1692B"/>
    <w:rsid w:val="00B851B2"/>
    <w:rsid w:val="00BB5DD7"/>
    <w:rsid w:val="00BE2509"/>
    <w:rsid w:val="00CA1A57"/>
    <w:rsid w:val="00CD34DC"/>
    <w:rsid w:val="00CE5AD6"/>
    <w:rsid w:val="00D07314"/>
    <w:rsid w:val="00D95D4D"/>
    <w:rsid w:val="00DF4E16"/>
    <w:rsid w:val="00E136B0"/>
    <w:rsid w:val="00E17199"/>
    <w:rsid w:val="00E5270B"/>
    <w:rsid w:val="00EA40EC"/>
    <w:rsid w:val="00ED186D"/>
    <w:rsid w:val="00F608D8"/>
    <w:rsid w:val="00F67891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0D5784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076F0-594F-45B9-816A-8A999DD4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joanna.antczak@o365.pbs.edu.pl</cp:lastModifiedBy>
  <cp:revision>14</cp:revision>
  <cp:lastPrinted>2023-01-20T09:44:00Z</cp:lastPrinted>
  <dcterms:created xsi:type="dcterms:W3CDTF">2022-10-07T07:48:00Z</dcterms:created>
  <dcterms:modified xsi:type="dcterms:W3CDTF">2023-01-20T15:13:00Z</dcterms:modified>
</cp:coreProperties>
</file>