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EBC" w:rsidRPr="009C3EBC" w:rsidRDefault="009C3EBC" w:rsidP="009C3EBC">
      <w:pPr>
        <w:spacing w:line="276" w:lineRule="auto"/>
        <w:ind w:left="6237" w:firstLine="3"/>
        <w:rPr>
          <w:sz w:val="20"/>
        </w:rPr>
      </w:pPr>
      <w:r w:rsidRPr="009C3EBC">
        <w:rPr>
          <w:sz w:val="20"/>
        </w:rPr>
        <w:t xml:space="preserve">Załącznik nr </w:t>
      </w:r>
      <w:r>
        <w:rPr>
          <w:sz w:val="20"/>
        </w:rPr>
        <w:t>2</w:t>
      </w:r>
      <w:r w:rsidRPr="009C3EBC">
        <w:rPr>
          <w:sz w:val="20"/>
        </w:rPr>
        <w:t xml:space="preserve"> do SWZ</w:t>
      </w:r>
    </w:p>
    <w:p w:rsidR="009C3EBC" w:rsidRPr="009C3EBC" w:rsidRDefault="009C3EBC" w:rsidP="009C3EBC">
      <w:pPr>
        <w:spacing w:line="276" w:lineRule="auto"/>
        <w:ind w:left="6237" w:firstLine="3"/>
        <w:rPr>
          <w:sz w:val="20"/>
        </w:rPr>
      </w:pPr>
      <w:r w:rsidRPr="009C3EBC">
        <w:rPr>
          <w:sz w:val="20"/>
        </w:rPr>
        <w:t>Nr wew. postępowania 4</w:t>
      </w:r>
      <w:r>
        <w:rPr>
          <w:sz w:val="20"/>
        </w:rPr>
        <w:t>9</w:t>
      </w:r>
      <w:r w:rsidRPr="009C3EBC">
        <w:rPr>
          <w:sz w:val="20"/>
        </w:rPr>
        <w:t>/22</w:t>
      </w:r>
    </w:p>
    <w:p w:rsidR="009C3EBC" w:rsidRDefault="009C3EBC" w:rsidP="00362BC7">
      <w:pPr>
        <w:spacing w:line="276" w:lineRule="auto"/>
        <w:ind w:left="2832" w:firstLine="708"/>
      </w:pPr>
    </w:p>
    <w:p w:rsidR="00FC4E31" w:rsidRPr="006C1372" w:rsidRDefault="00FC4E31" w:rsidP="00362BC7">
      <w:pPr>
        <w:spacing w:line="276" w:lineRule="auto"/>
        <w:ind w:left="2832" w:firstLine="708"/>
      </w:pPr>
      <w:r w:rsidRPr="006C1372">
        <w:t>UMOWA NR …....................</w:t>
      </w:r>
    </w:p>
    <w:p w:rsidR="004F4BD3" w:rsidRPr="006C1372" w:rsidRDefault="004F4BD3" w:rsidP="004F4BD3">
      <w:pPr>
        <w:jc w:val="center"/>
        <w:rPr>
          <w:b/>
        </w:rPr>
      </w:pPr>
      <w:r w:rsidRPr="006C1372">
        <w:rPr>
          <w:b/>
        </w:rPr>
        <w:t>na zakup i dostawę opału dla jednostek Policji</w:t>
      </w:r>
    </w:p>
    <w:p w:rsidR="006C1372" w:rsidRPr="006C1372" w:rsidRDefault="006C1372" w:rsidP="006C1372">
      <w:pPr>
        <w:jc w:val="center"/>
        <w:rPr>
          <w:b/>
        </w:rPr>
      </w:pPr>
      <w:r w:rsidRPr="006C1372">
        <w:rPr>
          <w:b/>
        </w:rPr>
        <w:t>(Zadanie nr ….)</w:t>
      </w:r>
    </w:p>
    <w:p w:rsidR="00FC4E31" w:rsidRPr="006C1372" w:rsidRDefault="00FC4E31" w:rsidP="00362BC7">
      <w:pPr>
        <w:spacing w:line="276" w:lineRule="auto"/>
        <w:jc w:val="center"/>
      </w:pPr>
    </w:p>
    <w:p w:rsidR="00FC4E31" w:rsidRPr="006C1372" w:rsidRDefault="00FC4E31" w:rsidP="00362BC7">
      <w:pPr>
        <w:spacing w:line="276" w:lineRule="auto"/>
      </w:pPr>
      <w:r w:rsidRPr="006C1372">
        <w:t>Zawarta w dniu..................................... r. w Radomiu pomiędzy:</w:t>
      </w:r>
    </w:p>
    <w:p w:rsidR="00FC4E31" w:rsidRPr="006C1372" w:rsidRDefault="00FC4E31" w:rsidP="00362BC7">
      <w:pPr>
        <w:spacing w:line="276" w:lineRule="auto"/>
      </w:pPr>
    </w:p>
    <w:p w:rsidR="004F4BD3" w:rsidRPr="006C1372" w:rsidRDefault="00FC4E31" w:rsidP="00362BC7">
      <w:pPr>
        <w:spacing w:line="276" w:lineRule="auto"/>
        <w:rPr>
          <w:b/>
          <w:bCs/>
        </w:rPr>
      </w:pPr>
      <w:r w:rsidRPr="006C1372">
        <w:rPr>
          <w:b/>
          <w:bCs/>
        </w:rPr>
        <w:t>Skarbem Państwa – Komendą Wojewódzką Policji z siedzibą w Radomiu</w:t>
      </w:r>
    </w:p>
    <w:p w:rsidR="00FC4E31" w:rsidRPr="006C1372" w:rsidRDefault="00FC4E31" w:rsidP="00362BC7">
      <w:pPr>
        <w:spacing w:line="276" w:lineRule="auto"/>
        <w:rPr>
          <w:b/>
          <w:bCs/>
        </w:rPr>
      </w:pPr>
      <w:r w:rsidRPr="006C1372">
        <w:rPr>
          <w:b/>
          <w:bCs/>
        </w:rPr>
        <w:t>ul. 11 –go Listopada 37/59</w:t>
      </w:r>
      <w:r w:rsidR="00A16917" w:rsidRPr="006C1372">
        <w:rPr>
          <w:b/>
          <w:bCs/>
        </w:rPr>
        <w:t>, 26-600 Radom</w:t>
      </w:r>
    </w:p>
    <w:p w:rsidR="00FC4E31" w:rsidRPr="006C1372" w:rsidRDefault="00FC4E31" w:rsidP="00362BC7">
      <w:pPr>
        <w:spacing w:line="276" w:lineRule="auto"/>
      </w:pPr>
      <w:r w:rsidRPr="006C1372">
        <w:t xml:space="preserve">reprezentowanym </w:t>
      </w:r>
      <w:r w:rsidR="005A2AD0">
        <w:t xml:space="preserve"> </w:t>
      </w:r>
      <w:r w:rsidRPr="006C1372">
        <w:t>przez :</w:t>
      </w:r>
    </w:p>
    <w:p w:rsidR="004F4BD3" w:rsidRPr="006C1372" w:rsidRDefault="004F4BD3" w:rsidP="00362BC7">
      <w:pPr>
        <w:spacing w:line="276" w:lineRule="auto"/>
      </w:pPr>
    </w:p>
    <w:p w:rsidR="00FC4E31" w:rsidRDefault="00155F93" w:rsidP="00362BC7">
      <w:pPr>
        <w:numPr>
          <w:ilvl w:val="0"/>
          <w:numId w:val="1"/>
        </w:numPr>
        <w:tabs>
          <w:tab w:val="clear" w:pos="1068"/>
          <w:tab w:val="num" w:pos="284"/>
        </w:tabs>
        <w:spacing w:line="276" w:lineRule="auto"/>
        <w:ind w:left="284" w:hanging="284"/>
      </w:pPr>
      <w:r w:rsidRPr="006C1372">
        <w:t>………………………………………………………………………………………………..</w:t>
      </w:r>
    </w:p>
    <w:p w:rsidR="005A2AD0" w:rsidRPr="006C1372" w:rsidRDefault="005A2AD0" w:rsidP="005A2AD0">
      <w:pPr>
        <w:spacing w:line="276" w:lineRule="auto"/>
        <w:ind w:left="284"/>
      </w:pPr>
      <w:r>
        <w:t>………………………………………………………………………………………………..</w:t>
      </w:r>
    </w:p>
    <w:p w:rsidR="004F4BD3" w:rsidRPr="006C1372" w:rsidRDefault="004F4BD3" w:rsidP="004F4BD3">
      <w:pPr>
        <w:spacing w:line="276" w:lineRule="auto"/>
        <w:ind w:left="284"/>
      </w:pPr>
    </w:p>
    <w:p w:rsidR="00FC4E31" w:rsidRPr="006C1372" w:rsidRDefault="00FC4E31" w:rsidP="00362BC7">
      <w:pPr>
        <w:numPr>
          <w:ilvl w:val="0"/>
          <w:numId w:val="1"/>
        </w:numPr>
        <w:tabs>
          <w:tab w:val="clear" w:pos="1068"/>
          <w:tab w:val="num" w:pos="284"/>
        </w:tabs>
        <w:spacing w:line="276" w:lineRule="auto"/>
        <w:ind w:hanging="1068"/>
      </w:pPr>
      <w:r w:rsidRPr="006C1372">
        <w:t>przy kontrasygnacie</w:t>
      </w:r>
      <w:r w:rsidR="00012D94" w:rsidRPr="006C1372">
        <w:t>:</w:t>
      </w:r>
      <w:r w:rsidRPr="006C1372">
        <w:t xml:space="preserve"> </w:t>
      </w:r>
    </w:p>
    <w:p w:rsidR="004F4BD3" w:rsidRPr="006C1372" w:rsidRDefault="004F4BD3" w:rsidP="004F4BD3">
      <w:pPr>
        <w:pStyle w:val="Akapitzlist"/>
      </w:pPr>
    </w:p>
    <w:p w:rsidR="004F4BD3" w:rsidRPr="006C1372" w:rsidRDefault="005A2AD0" w:rsidP="005A2AD0">
      <w:pPr>
        <w:spacing w:line="276" w:lineRule="auto"/>
        <w:ind w:left="284"/>
      </w:pPr>
      <w:r>
        <w:t>………………………………………………………………………………………………..</w:t>
      </w:r>
    </w:p>
    <w:p w:rsidR="00155F93" w:rsidRPr="006C1372" w:rsidRDefault="00155F93" w:rsidP="00362BC7">
      <w:pPr>
        <w:spacing w:line="276" w:lineRule="auto"/>
        <w:ind w:left="284"/>
      </w:pPr>
      <w:r w:rsidRPr="006C1372">
        <w:t>………………………………………………………………………………………………..</w:t>
      </w:r>
    </w:p>
    <w:p w:rsidR="004F4BD3" w:rsidRPr="006C1372" w:rsidRDefault="004F4BD3" w:rsidP="00362BC7">
      <w:pPr>
        <w:spacing w:line="276" w:lineRule="auto"/>
      </w:pPr>
      <w:r w:rsidRPr="006C1372">
        <w:t xml:space="preserve">/nr telefonu: 47 701 29 24 lub 47 701 29 02/ zwanym dalej „ZAMAWIAJĄCYM </w:t>
      </w:r>
    </w:p>
    <w:p w:rsidR="00FC4E31" w:rsidRPr="006C1372" w:rsidRDefault="00FC4E31" w:rsidP="00362BC7">
      <w:pPr>
        <w:spacing w:line="276" w:lineRule="auto"/>
      </w:pPr>
      <w:r w:rsidRPr="006C1372">
        <w:t>a .....................................................................................................................................................................................................................................................................................................................................................................................................................................................................</w:t>
      </w:r>
    </w:p>
    <w:p w:rsidR="00FC4E31" w:rsidRDefault="00FC4E31" w:rsidP="00362BC7">
      <w:pPr>
        <w:spacing w:line="276" w:lineRule="auto"/>
        <w:jc w:val="both"/>
      </w:pPr>
      <w:r w:rsidRPr="006C1372">
        <w:t>zwanym dalej „</w:t>
      </w:r>
      <w:r w:rsidRPr="006C1372">
        <w:rPr>
          <w:b/>
        </w:rPr>
        <w:t>W</w:t>
      </w:r>
      <w:r w:rsidR="00A225BF" w:rsidRPr="006C1372">
        <w:rPr>
          <w:b/>
        </w:rPr>
        <w:t>YKONAWCĄ</w:t>
      </w:r>
      <w:r w:rsidR="00A225BF" w:rsidRPr="006C1372">
        <w:t>”</w:t>
      </w:r>
    </w:p>
    <w:p w:rsidR="005A2AD0" w:rsidRPr="006C1372" w:rsidRDefault="005A2AD0" w:rsidP="00362BC7">
      <w:pPr>
        <w:spacing w:line="276" w:lineRule="auto"/>
        <w:jc w:val="both"/>
      </w:pPr>
    </w:p>
    <w:p w:rsidR="00A225BF" w:rsidRPr="006C1372" w:rsidRDefault="00A225BF" w:rsidP="00362BC7">
      <w:pPr>
        <w:spacing w:line="276" w:lineRule="auto"/>
        <w:jc w:val="both"/>
      </w:pPr>
    </w:p>
    <w:p w:rsidR="004F4BD3" w:rsidRPr="006C1372" w:rsidRDefault="004F4BD3" w:rsidP="004F4BD3">
      <w:pPr>
        <w:jc w:val="both"/>
      </w:pPr>
      <w:r w:rsidRPr="006C1372">
        <w:t xml:space="preserve">W wyniku przeprowadzenia przez Zamawiającego postępowania o udzielenie zamówienia publicznego w trybie art. 275 pkt. 1 Ustawy Prawo Zamówień Publicznych </w:t>
      </w:r>
      <w:r w:rsidRPr="006C1372">
        <w:br/>
        <w:t>z dnia 11 września 2019 roku, została zawarta umowa o następującej treści:</w:t>
      </w:r>
    </w:p>
    <w:p w:rsidR="000E1276" w:rsidRDefault="000E1276" w:rsidP="00362BC7">
      <w:pPr>
        <w:spacing w:line="276" w:lineRule="auto"/>
        <w:jc w:val="both"/>
      </w:pPr>
    </w:p>
    <w:p w:rsidR="005A2AD0" w:rsidRPr="006C1372" w:rsidRDefault="005A2AD0" w:rsidP="00362BC7">
      <w:pPr>
        <w:spacing w:line="276" w:lineRule="auto"/>
        <w:jc w:val="both"/>
      </w:pPr>
    </w:p>
    <w:p w:rsidR="00A16917" w:rsidRPr="002509B5" w:rsidRDefault="00006219" w:rsidP="002509B5">
      <w:pPr>
        <w:spacing w:line="276" w:lineRule="auto"/>
        <w:ind w:left="3540" w:firstLine="708"/>
        <w:jc w:val="both"/>
        <w:rPr>
          <w:b/>
        </w:rPr>
      </w:pPr>
      <w:r w:rsidRPr="006C1372">
        <w:rPr>
          <w:b/>
        </w:rPr>
        <w:t xml:space="preserve">§ </w:t>
      </w:r>
      <w:r w:rsidR="00AA6E0D" w:rsidRPr="006C1372">
        <w:rPr>
          <w:b/>
        </w:rPr>
        <w:t>1</w:t>
      </w:r>
    </w:p>
    <w:p w:rsidR="00006219" w:rsidRPr="006C1372" w:rsidRDefault="00006219" w:rsidP="00362BC7">
      <w:pPr>
        <w:numPr>
          <w:ilvl w:val="0"/>
          <w:numId w:val="4"/>
        </w:numPr>
        <w:spacing w:line="276" w:lineRule="auto"/>
        <w:jc w:val="both"/>
      </w:pPr>
      <w:r w:rsidRPr="006C1372">
        <w:t xml:space="preserve">Przedmiotem niniejszej umowy jest </w:t>
      </w:r>
      <w:r w:rsidR="004F4BD3" w:rsidRPr="006C1372">
        <w:t>zakup opału wraz z transportem i rozładunkiem do jednostki Policji usytuowanej w rejonie: tj..................................... wyszczególnionej w wykazie asortymentowo- ilościowym – załączniku nr …….., stanowiącym integralną część niniejszej umowy.</w:t>
      </w:r>
    </w:p>
    <w:p w:rsidR="004F4BD3" w:rsidRPr="006C1372" w:rsidRDefault="004F4BD3" w:rsidP="004F4BD3">
      <w:pPr>
        <w:numPr>
          <w:ilvl w:val="0"/>
          <w:numId w:val="4"/>
        </w:numPr>
        <w:jc w:val="both"/>
      </w:pPr>
      <w:r w:rsidRPr="006C1372">
        <w:t xml:space="preserve">Wykonawca zobowiązuje się do dostarczenia żądanej ilości opału w ciągu 5 dni roboczych </w:t>
      </w:r>
      <w:r w:rsidR="001931A6" w:rsidRPr="006C1372">
        <w:t>od otrzymania zamówienia</w:t>
      </w:r>
      <w:r w:rsidRPr="006C1372">
        <w:t xml:space="preserve">(tj. od poniedziałku do piątku z wyłączeniem dni ustawowo wolnych od pracy w godz. </w:t>
      </w:r>
      <w:r w:rsidR="00184A5B" w:rsidRPr="006C1372">
        <w:t>8</w:t>
      </w:r>
      <w:r w:rsidRPr="006C1372">
        <w:t xml:space="preserve">:30-14:00), liczonych od daty przesłania </w:t>
      </w:r>
      <w:r w:rsidR="001931A6" w:rsidRPr="006C1372">
        <w:t xml:space="preserve">przez Zamawiającego </w:t>
      </w:r>
      <w:r w:rsidRPr="006C1372">
        <w:t>zlecenia faksem lub e-mailem.</w:t>
      </w:r>
    </w:p>
    <w:p w:rsidR="004F4BD3" w:rsidRPr="006C1372" w:rsidRDefault="004F4BD3" w:rsidP="004F4BD3">
      <w:pPr>
        <w:numPr>
          <w:ilvl w:val="0"/>
          <w:numId w:val="4"/>
        </w:numPr>
        <w:jc w:val="both"/>
      </w:pPr>
      <w:r w:rsidRPr="006C1372">
        <w:t xml:space="preserve">Wykonawca zobowiązuje się do dostarczenia własnym transportem, na swój koszt opału do wskazanych jednostek Policji zgodnie z załącznikiem nr … do niniejszej umowy, według cen w nim określonych, oraz zapewni </w:t>
      </w:r>
      <w:r w:rsidR="00184A5B" w:rsidRPr="006C1372">
        <w:t xml:space="preserve"> </w:t>
      </w:r>
      <w:r w:rsidRPr="006C1372">
        <w:t>rozładunek wraz ze złożeniem opału w magazynie lub miejscu wskazanym przez Zamawiającego.</w:t>
      </w:r>
    </w:p>
    <w:p w:rsidR="004F4BD3" w:rsidRPr="006C1372" w:rsidRDefault="004F4BD3" w:rsidP="004F4BD3">
      <w:pPr>
        <w:numPr>
          <w:ilvl w:val="0"/>
          <w:numId w:val="4"/>
        </w:numPr>
        <w:jc w:val="both"/>
      </w:pPr>
      <w:r w:rsidRPr="006C1372">
        <w:t xml:space="preserve">Wykonawca gwarantuje, że dostarczony asortyment będzie zgodny co do wymagań </w:t>
      </w:r>
      <w:r w:rsidRPr="006C1372">
        <w:br/>
        <w:t>i parametrów opisanych w formularzu ofertowym, stanowiącym załącznik do umowy.</w:t>
      </w:r>
    </w:p>
    <w:p w:rsidR="00A16917" w:rsidRPr="002509B5" w:rsidRDefault="008E0A2F" w:rsidP="002509B5">
      <w:pPr>
        <w:spacing w:line="276" w:lineRule="auto"/>
        <w:ind w:left="1416"/>
        <w:jc w:val="both"/>
        <w:rPr>
          <w:b/>
        </w:rPr>
      </w:pPr>
      <w:r w:rsidRPr="006C1372">
        <w:rPr>
          <w:b/>
        </w:rPr>
        <w:lastRenderedPageBreak/>
        <w:tab/>
      </w:r>
      <w:r w:rsidRPr="006C1372">
        <w:rPr>
          <w:b/>
        </w:rPr>
        <w:tab/>
      </w:r>
      <w:r w:rsidRPr="006C1372">
        <w:rPr>
          <w:b/>
        </w:rPr>
        <w:tab/>
      </w:r>
      <w:r w:rsidRPr="006C1372">
        <w:rPr>
          <w:b/>
        </w:rPr>
        <w:tab/>
        <w:t xml:space="preserve">§ </w:t>
      </w:r>
      <w:r w:rsidR="00AA6E0D" w:rsidRPr="006C1372">
        <w:rPr>
          <w:b/>
        </w:rPr>
        <w:t>2</w:t>
      </w:r>
    </w:p>
    <w:p w:rsidR="00B542AD" w:rsidRPr="006C1372" w:rsidRDefault="00A64A43" w:rsidP="00362BC7">
      <w:pPr>
        <w:numPr>
          <w:ilvl w:val="0"/>
          <w:numId w:val="5"/>
        </w:numPr>
        <w:spacing w:line="276" w:lineRule="auto"/>
        <w:jc w:val="both"/>
      </w:pPr>
      <w:r w:rsidRPr="006C1372">
        <w:t xml:space="preserve">Zamawiający </w:t>
      </w:r>
      <w:r w:rsidR="00B542AD" w:rsidRPr="006C1372">
        <w:t xml:space="preserve">w ramach przewidywanego prawa opcji </w:t>
      </w:r>
      <w:r w:rsidRPr="006C1372">
        <w:t xml:space="preserve">zastrzega sobie </w:t>
      </w:r>
      <w:r w:rsidR="00B542AD" w:rsidRPr="006C1372">
        <w:t>możliwość</w:t>
      </w:r>
      <w:r w:rsidRPr="006C1372">
        <w:t xml:space="preserve"> zwiększenia ilości </w:t>
      </w:r>
      <w:r w:rsidR="001931A6" w:rsidRPr="006C1372">
        <w:t>zamówienia opału</w:t>
      </w:r>
      <w:r w:rsidRPr="006C1372">
        <w:t xml:space="preserve"> </w:t>
      </w:r>
      <w:r w:rsidR="00B542AD" w:rsidRPr="006C1372">
        <w:t>ponad zakres podstawowy</w:t>
      </w:r>
      <w:r w:rsidRPr="006C1372">
        <w:t xml:space="preserve"> przedmiotu zamówienia określone</w:t>
      </w:r>
      <w:r w:rsidR="009308CD" w:rsidRPr="006C1372">
        <w:t>go w § 1</w:t>
      </w:r>
      <w:r w:rsidR="00642431" w:rsidRPr="006C1372">
        <w:t xml:space="preserve"> ust. 1 o maksymalnie 30</w:t>
      </w:r>
      <w:r w:rsidR="00B542AD" w:rsidRPr="006C1372">
        <w:t xml:space="preserve">%. Zamawiający podejmie decyzję co do możliwości i woli skorzystania z zastrzeżonego prawa opcji zgodnie </w:t>
      </w:r>
      <w:r w:rsidR="00424550">
        <w:br/>
      </w:r>
      <w:r w:rsidR="00B542AD" w:rsidRPr="006C1372">
        <w:t>z faktycznym zapotrzebowaniem i posiadanymi możliwościami finansowymi.</w:t>
      </w:r>
    </w:p>
    <w:p w:rsidR="00B542AD" w:rsidRPr="006C1372" w:rsidRDefault="00B542AD" w:rsidP="00362BC7">
      <w:pPr>
        <w:spacing w:line="276" w:lineRule="auto"/>
        <w:ind w:left="720"/>
        <w:jc w:val="both"/>
      </w:pPr>
      <w:r w:rsidRPr="006C1372">
        <w:t xml:space="preserve">Realizacja prawa opcji dokonywana jest poprzez złożenie Wykonawcy przez Zamawiającego w okresie obowiązywania umowy pisemnego oświadczenia określającego zakres konkretnej dostawy. Uruchomienie prawa opcji nie stanowi zmiany warunków niniejszej umowy i nie wymaga zawarcia aneksu do niniejszej umowy. </w:t>
      </w:r>
      <w:r w:rsidR="005B449C" w:rsidRPr="006C1372">
        <w:t>Przedmiotowe prawo opcji może być realizowane przez Zamawiającego częściowo w okresie realizacji zmówienia, przy czym oświadczenie o skorzystaniu przez Zamawiającego z prawa opcji może zost</w:t>
      </w:r>
      <w:r w:rsidR="009308CD" w:rsidRPr="006C1372">
        <w:t xml:space="preserve">ać złożone najpóźniej </w:t>
      </w:r>
      <w:r w:rsidR="005A2AD0">
        <w:t>14 dni przed końcem obowiązywania umowy.</w:t>
      </w:r>
    </w:p>
    <w:p w:rsidR="008E0A2F" w:rsidRPr="006C1372" w:rsidRDefault="00950FF0" w:rsidP="00362BC7">
      <w:pPr>
        <w:numPr>
          <w:ilvl w:val="0"/>
          <w:numId w:val="5"/>
        </w:numPr>
        <w:spacing w:line="276" w:lineRule="auto"/>
        <w:jc w:val="both"/>
      </w:pPr>
      <w:r w:rsidRPr="006C1372">
        <w:t xml:space="preserve">Zamawiający zastrzega sobie </w:t>
      </w:r>
      <w:r w:rsidR="00EA2905" w:rsidRPr="006C1372">
        <w:t>prawo do</w:t>
      </w:r>
      <w:r w:rsidR="00832DCA" w:rsidRPr="006C1372">
        <w:t xml:space="preserve"> </w:t>
      </w:r>
      <w:r w:rsidR="001718E6" w:rsidRPr="006C1372">
        <w:t xml:space="preserve">zamówienia mniejszej ilości </w:t>
      </w:r>
      <w:r w:rsidR="001931A6" w:rsidRPr="006C1372">
        <w:t>opału</w:t>
      </w:r>
      <w:r w:rsidR="00A64A43" w:rsidRPr="006C1372">
        <w:t xml:space="preserve"> </w:t>
      </w:r>
      <w:r w:rsidR="00832DCA" w:rsidRPr="006C1372">
        <w:t>maksymalnie</w:t>
      </w:r>
      <w:r w:rsidR="00642431" w:rsidRPr="006C1372">
        <w:t xml:space="preserve"> o 30</w:t>
      </w:r>
      <w:r w:rsidRPr="006C1372">
        <w:t xml:space="preserve">%. Z tego tytułu Wykonawcy nie przysługują </w:t>
      </w:r>
      <w:r w:rsidR="001D064E" w:rsidRPr="006C1372">
        <w:t xml:space="preserve">roszczenia finansowe </w:t>
      </w:r>
      <w:r w:rsidR="00DA61E3" w:rsidRPr="006C1372">
        <w:t xml:space="preserve">wobec Zamawiającego (ilość przewidywanego do zamówienia </w:t>
      </w:r>
      <w:r w:rsidR="001931A6" w:rsidRPr="006C1372">
        <w:t>opału</w:t>
      </w:r>
      <w:r w:rsidR="00DA61E3" w:rsidRPr="006C1372">
        <w:t xml:space="preserve"> jest ilością szacunkową dla danego zadania określoną w </w:t>
      </w:r>
      <w:r w:rsidR="00184A5B" w:rsidRPr="006C1372">
        <w:t>Z</w:t>
      </w:r>
      <w:r w:rsidR="00DA61E3" w:rsidRPr="006C1372">
        <w:t>ałączniku nr …)</w:t>
      </w:r>
    </w:p>
    <w:p w:rsidR="00390118" w:rsidRPr="006C1372" w:rsidRDefault="00390118" w:rsidP="00362BC7">
      <w:pPr>
        <w:numPr>
          <w:ilvl w:val="0"/>
          <w:numId w:val="5"/>
        </w:numPr>
        <w:spacing w:line="276" w:lineRule="auto"/>
        <w:jc w:val="both"/>
      </w:pPr>
      <w:r w:rsidRPr="006C1372">
        <w:t xml:space="preserve">Strony uzgadniają, że dostawa </w:t>
      </w:r>
      <w:r w:rsidR="00CE0923" w:rsidRPr="006C1372">
        <w:t>opału</w:t>
      </w:r>
      <w:r w:rsidRPr="006C1372">
        <w:t xml:space="preserve"> odbywać się</w:t>
      </w:r>
      <w:r w:rsidR="00950FF0" w:rsidRPr="006C1372">
        <w:t xml:space="preserve"> będzie na podstawie zamówie</w:t>
      </w:r>
      <w:r w:rsidR="00184A5B" w:rsidRPr="006C1372">
        <w:t>ń</w:t>
      </w:r>
      <w:r w:rsidR="00950FF0" w:rsidRPr="006C1372">
        <w:t xml:space="preserve"> </w:t>
      </w:r>
      <w:r w:rsidRPr="006C1372">
        <w:t>częściow</w:t>
      </w:r>
      <w:r w:rsidR="00184A5B" w:rsidRPr="006C1372">
        <w:t>ych</w:t>
      </w:r>
      <w:r w:rsidRPr="006C1372">
        <w:t xml:space="preserve"> kierowan</w:t>
      </w:r>
      <w:r w:rsidR="00184A5B" w:rsidRPr="006C1372">
        <w:t>ych do Wykonawcy, zgodnie z Załącznikiem nr ….</w:t>
      </w:r>
    </w:p>
    <w:p w:rsidR="00390118" w:rsidRPr="006C1372" w:rsidRDefault="00390118" w:rsidP="00362BC7">
      <w:pPr>
        <w:numPr>
          <w:ilvl w:val="0"/>
          <w:numId w:val="5"/>
        </w:numPr>
        <w:spacing w:line="276" w:lineRule="auto"/>
        <w:jc w:val="both"/>
      </w:pPr>
      <w:r w:rsidRPr="006C1372">
        <w:t>Za</w:t>
      </w:r>
      <w:r w:rsidR="007A6014" w:rsidRPr="006C1372">
        <w:t>mówienie, o którym mowa w ust. 3</w:t>
      </w:r>
      <w:r w:rsidRPr="006C1372">
        <w:t xml:space="preserve"> kierowane będzie do Wykonawcy </w:t>
      </w:r>
      <w:r w:rsidR="00FE6892" w:rsidRPr="006C1372">
        <w:br/>
      </w:r>
      <w:r w:rsidRPr="006C1372">
        <w:t>na nr faksu</w:t>
      </w:r>
      <w:r w:rsidR="007A6014" w:rsidRPr="006C1372">
        <w:t>...........................</w:t>
      </w:r>
      <w:r w:rsidR="00184A5B" w:rsidRPr="006C1372">
        <w:t xml:space="preserve"> lub </w:t>
      </w:r>
      <w:r w:rsidR="007A6014" w:rsidRPr="006C1372">
        <w:t xml:space="preserve">adres e-mail </w:t>
      </w:r>
      <w:r w:rsidRPr="006C1372">
        <w:t>......................................</w:t>
      </w:r>
    </w:p>
    <w:p w:rsidR="00CE0923" w:rsidRPr="006C1372" w:rsidRDefault="00390118" w:rsidP="00CE0923">
      <w:pPr>
        <w:numPr>
          <w:ilvl w:val="0"/>
          <w:numId w:val="5"/>
        </w:numPr>
        <w:spacing w:line="276" w:lineRule="auto"/>
        <w:jc w:val="both"/>
      </w:pPr>
      <w:r w:rsidRPr="006C1372">
        <w:t>O</w:t>
      </w:r>
      <w:r w:rsidR="00CE0923" w:rsidRPr="006C1372">
        <w:t xml:space="preserve">pał </w:t>
      </w:r>
      <w:r w:rsidRPr="006C1372">
        <w:t xml:space="preserve">winien zostać dostarczony </w:t>
      </w:r>
      <w:r w:rsidR="00CE0923" w:rsidRPr="006C1372">
        <w:t xml:space="preserve">do jednostki Policji określonej </w:t>
      </w:r>
      <w:r w:rsidR="00CE0923" w:rsidRPr="006C1372">
        <w:br/>
        <w:t xml:space="preserve">w zamówieniu o którym mowa w ust. 3, </w:t>
      </w:r>
      <w:r w:rsidRPr="006C1372">
        <w:t xml:space="preserve">nie później niż </w:t>
      </w:r>
      <w:r w:rsidRPr="006C1372">
        <w:rPr>
          <w:b/>
        </w:rPr>
        <w:t xml:space="preserve">w ciągu </w:t>
      </w:r>
      <w:r w:rsidR="00CE0923" w:rsidRPr="006C1372">
        <w:rPr>
          <w:b/>
        </w:rPr>
        <w:t>5</w:t>
      </w:r>
      <w:r w:rsidRPr="006C1372">
        <w:rPr>
          <w:b/>
        </w:rPr>
        <w:t xml:space="preserve"> dni roboczych</w:t>
      </w:r>
      <w:r w:rsidRPr="006C1372">
        <w:t xml:space="preserve"> </w:t>
      </w:r>
      <w:r w:rsidR="00424550">
        <w:br/>
      </w:r>
      <w:r w:rsidRPr="006C1372">
        <w:t>od złożenia zamówienia częściowego</w:t>
      </w:r>
      <w:r w:rsidR="00CE0923" w:rsidRPr="006C1372">
        <w:t>.</w:t>
      </w:r>
    </w:p>
    <w:p w:rsidR="00C12A34" w:rsidRPr="006C1372" w:rsidRDefault="00C12A34" w:rsidP="00CE0923">
      <w:pPr>
        <w:numPr>
          <w:ilvl w:val="0"/>
          <w:numId w:val="5"/>
        </w:numPr>
        <w:spacing w:line="276" w:lineRule="auto"/>
        <w:jc w:val="both"/>
      </w:pPr>
      <w:r w:rsidRPr="006C1372">
        <w:t>O</w:t>
      </w:r>
      <w:r w:rsidR="00CE0923" w:rsidRPr="006C1372">
        <w:t>pał</w:t>
      </w:r>
      <w:r w:rsidRPr="006C1372">
        <w:t xml:space="preserve"> będzie dostarczany od poniedziałku do piątku w godzinach pracy Zamawiającego, </w:t>
      </w:r>
      <w:r w:rsidRPr="006C1372">
        <w:rPr>
          <w:b/>
        </w:rPr>
        <w:t xml:space="preserve">tj. od </w:t>
      </w:r>
      <w:r w:rsidR="00184A5B" w:rsidRPr="006C1372">
        <w:rPr>
          <w:b/>
        </w:rPr>
        <w:t>8</w:t>
      </w:r>
      <w:r w:rsidRPr="006C1372">
        <w:rPr>
          <w:b/>
        </w:rPr>
        <w:t xml:space="preserve">:30 do </w:t>
      </w:r>
      <w:r w:rsidR="00CE0923" w:rsidRPr="006C1372">
        <w:rPr>
          <w:b/>
        </w:rPr>
        <w:t>14</w:t>
      </w:r>
      <w:r w:rsidRPr="006C1372">
        <w:rPr>
          <w:b/>
        </w:rPr>
        <w:t>:</w:t>
      </w:r>
      <w:r w:rsidR="00184A5B" w:rsidRPr="006C1372">
        <w:rPr>
          <w:b/>
        </w:rPr>
        <w:t>0</w:t>
      </w:r>
      <w:r w:rsidRPr="006C1372">
        <w:rPr>
          <w:b/>
        </w:rPr>
        <w:t>0</w:t>
      </w:r>
      <w:r w:rsidRPr="006C1372">
        <w:t>.</w:t>
      </w:r>
    </w:p>
    <w:p w:rsidR="00C12A34" w:rsidRPr="006C1372" w:rsidRDefault="00C12A34" w:rsidP="00362BC7">
      <w:pPr>
        <w:numPr>
          <w:ilvl w:val="0"/>
          <w:numId w:val="5"/>
        </w:numPr>
        <w:spacing w:line="276" w:lineRule="auto"/>
        <w:jc w:val="both"/>
      </w:pPr>
      <w:r w:rsidRPr="006C1372">
        <w:t xml:space="preserve">W razie wystąpienia zwłoki w dostawie </w:t>
      </w:r>
      <w:r w:rsidR="005A2AD0">
        <w:t>opału</w:t>
      </w:r>
      <w:r w:rsidRPr="006C1372">
        <w:t xml:space="preserve"> Zamawiający ma prawo </w:t>
      </w:r>
      <w:r w:rsidR="00EA2905" w:rsidRPr="006C1372">
        <w:t>naliczać Wykonawcy</w:t>
      </w:r>
      <w:r w:rsidR="001D610A" w:rsidRPr="006C1372">
        <w:t xml:space="preserve"> karę w wysokości 5</w:t>
      </w:r>
      <w:r w:rsidRPr="006C1372">
        <w:t>%</w:t>
      </w:r>
      <w:r w:rsidR="00A06365" w:rsidRPr="006C1372">
        <w:t xml:space="preserve"> wartości brutto dostawy, a w </w:t>
      </w:r>
      <w:r w:rsidR="00EA2905" w:rsidRPr="006C1372">
        <w:t xml:space="preserve">sytuacji, </w:t>
      </w:r>
      <w:r w:rsidR="00FE6892" w:rsidRPr="006C1372">
        <w:br/>
      </w:r>
      <w:r w:rsidR="00EA2905" w:rsidRPr="006C1372">
        <w:t>gdy</w:t>
      </w:r>
      <w:r w:rsidR="00A06365" w:rsidRPr="006C1372">
        <w:t xml:space="preserve"> zwłoka przekroczy 5 dni roboczych, dodatkowo 1% wartości brutto dostawy </w:t>
      </w:r>
      <w:r w:rsidR="00FE6892" w:rsidRPr="006C1372">
        <w:br/>
      </w:r>
      <w:r w:rsidR="007024AD" w:rsidRPr="006C1372">
        <w:t xml:space="preserve">za każdy kolejny </w:t>
      </w:r>
      <w:r w:rsidR="00211EBE" w:rsidRPr="006C1372">
        <w:t xml:space="preserve">kalendarzowy </w:t>
      </w:r>
      <w:r w:rsidR="007024AD" w:rsidRPr="006C1372">
        <w:t>dzień zwłoki</w:t>
      </w:r>
      <w:r w:rsidR="00BD228B" w:rsidRPr="006C1372">
        <w:t>.</w:t>
      </w:r>
    </w:p>
    <w:p w:rsidR="007024AD" w:rsidRPr="006C1372" w:rsidRDefault="00BD228B" w:rsidP="00362BC7">
      <w:pPr>
        <w:numPr>
          <w:ilvl w:val="0"/>
          <w:numId w:val="5"/>
        </w:numPr>
        <w:spacing w:line="276" w:lineRule="auto"/>
        <w:jc w:val="both"/>
      </w:pPr>
      <w:r w:rsidRPr="006C1372">
        <w:t>W przypadku gdy zwłoka w dostawie o</w:t>
      </w:r>
      <w:r w:rsidR="00CE0923" w:rsidRPr="006C1372">
        <w:t>pału</w:t>
      </w:r>
      <w:r w:rsidRPr="006C1372">
        <w:t xml:space="preserve"> przekroczy 10 dni roboczych</w:t>
      </w:r>
      <w:r w:rsidR="007024AD" w:rsidRPr="006C1372">
        <w:t>, Zamawiający ma prawo zamówić produkt od innego Dostawcy na koszt Wykonawcy.</w:t>
      </w:r>
    </w:p>
    <w:p w:rsidR="00A06365" w:rsidRPr="006C1372" w:rsidRDefault="00A06365" w:rsidP="00362BC7">
      <w:pPr>
        <w:numPr>
          <w:ilvl w:val="0"/>
          <w:numId w:val="5"/>
        </w:numPr>
        <w:spacing w:line="276" w:lineRule="auto"/>
        <w:jc w:val="both"/>
      </w:pPr>
      <w:r w:rsidRPr="006C1372">
        <w:t>Odbiór dostarczonego o</w:t>
      </w:r>
      <w:r w:rsidR="00CE0923" w:rsidRPr="006C1372">
        <w:t xml:space="preserve">pału </w:t>
      </w:r>
      <w:r w:rsidRPr="006C1372">
        <w:t xml:space="preserve"> potwierdzony będzie na załączonym </w:t>
      </w:r>
      <w:r w:rsidR="00800B0E" w:rsidRPr="006C1372">
        <w:t xml:space="preserve"> dowodzie dostawy (za każdą dostawę odrębnie)</w:t>
      </w:r>
      <w:r w:rsidRPr="006C1372">
        <w:t>.</w:t>
      </w:r>
    </w:p>
    <w:p w:rsidR="0023597C" w:rsidRPr="006C1372" w:rsidRDefault="0023597C" w:rsidP="00362BC7">
      <w:pPr>
        <w:numPr>
          <w:ilvl w:val="0"/>
          <w:numId w:val="5"/>
        </w:numPr>
        <w:spacing w:line="276" w:lineRule="auto"/>
        <w:jc w:val="both"/>
      </w:pPr>
      <w:r w:rsidRPr="006C1372">
        <w:t>Potwierdzeniem jakości dostarczonego o</w:t>
      </w:r>
      <w:r w:rsidR="00CE0923" w:rsidRPr="006C1372">
        <w:t>pału</w:t>
      </w:r>
      <w:r w:rsidRPr="006C1372">
        <w:t xml:space="preserve"> </w:t>
      </w:r>
      <w:r w:rsidR="00A90686" w:rsidRPr="006C1372">
        <w:t>jest</w:t>
      </w:r>
      <w:r w:rsidRPr="006C1372">
        <w:t xml:space="preserve"> świadectwo jakości dostarczonego </w:t>
      </w:r>
      <w:r w:rsidR="00800B0E" w:rsidRPr="006C1372">
        <w:t>surowca</w:t>
      </w:r>
      <w:r w:rsidRPr="006C1372">
        <w:t xml:space="preserve"> załączone do </w:t>
      </w:r>
      <w:r w:rsidR="00800B0E" w:rsidRPr="006C1372">
        <w:t>dowodu dostawy</w:t>
      </w:r>
      <w:r w:rsidR="000543DC" w:rsidRPr="006C1372">
        <w:t>.</w:t>
      </w:r>
    </w:p>
    <w:p w:rsidR="0068526E" w:rsidRPr="006C1372" w:rsidRDefault="0023597C" w:rsidP="00800B0E">
      <w:pPr>
        <w:numPr>
          <w:ilvl w:val="0"/>
          <w:numId w:val="5"/>
        </w:numPr>
        <w:spacing w:line="276" w:lineRule="auto"/>
        <w:jc w:val="both"/>
      </w:pPr>
      <w:r w:rsidRPr="006C1372">
        <w:t xml:space="preserve">Nie załączenie </w:t>
      </w:r>
      <w:r w:rsidR="000543DC" w:rsidRPr="006C1372">
        <w:t xml:space="preserve">aktualnego </w:t>
      </w:r>
      <w:r w:rsidRPr="006C1372">
        <w:t>świadectwa jakości dostarczonego o</w:t>
      </w:r>
      <w:r w:rsidR="00800B0E" w:rsidRPr="006C1372">
        <w:t xml:space="preserve">pału </w:t>
      </w:r>
      <w:r w:rsidRPr="006C1372">
        <w:t xml:space="preserve"> do dokumentu </w:t>
      </w:r>
      <w:r w:rsidR="00800B0E" w:rsidRPr="006C1372">
        <w:t>dostawy opału</w:t>
      </w:r>
      <w:r w:rsidRPr="006C1372">
        <w:t xml:space="preserve"> będzie stanowić podstawę do odmowy odbioru </w:t>
      </w:r>
      <w:r w:rsidR="00800B0E" w:rsidRPr="006C1372">
        <w:t>opału</w:t>
      </w:r>
      <w:r w:rsidRPr="006C1372">
        <w:t xml:space="preserve"> przez Zamawiającego.</w:t>
      </w:r>
    </w:p>
    <w:p w:rsidR="000543DC" w:rsidRPr="006C1372" w:rsidRDefault="000543DC" w:rsidP="000543DC">
      <w:pPr>
        <w:numPr>
          <w:ilvl w:val="0"/>
          <w:numId w:val="5"/>
        </w:numPr>
        <w:spacing w:line="276" w:lineRule="auto"/>
        <w:jc w:val="both"/>
      </w:pPr>
      <w:r w:rsidRPr="006C1372">
        <w:t xml:space="preserve">Podstawą do złożenia ewentualnej reklamacji w aspekcie jakości dostarczonego oleju opałowego będą wyniki badań laboratoryjnych pobranych prób kontrolnych wykonanych przez niezależne od strony umowy specjalistyczne laboratorium. </w:t>
      </w:r>
    </w:p>
    <w:p w:rsidR="000543DC" w:rsidRPr="006C1372" w:rsidRDefault="000543DC" w:rsidP="000543DC">
      <w:pPr>
        <w:spacing w:line="276" w:lineRule="auto"/>
        <w:ind w:left="720"/>
        <w:jc w:val="both"/>
      </w:pPr>
    </w:p>
    <w:p w:rsidR="000543DC" w:rsidRDefault="000543DC" w:rsidP="000543DC">
      <w:pPr>
        <w:spacing w:line="276" w:lineRule="auto"/>
        <w:ind w:left="720"/>
        <w:jc w:val="both"/>
      </w:pPr>
    </w:p>
    <w:p w:rsidR="002509B5" w:rsidRPr="006C1372" w:rsidRDefault="002509B5" w:rsidP="000543DC">
      <w:pPr>
        <w:spacing w:line="276" w:lineRule="auto"/>
        <w:ind w:left="720"/>
        <w:jc w:val="both"/>
      </w:pPr>
    </w:p>
    <w:p w:rsidR="000543DC" w:rsidRPr="006C1372" w:rsidRDefault="000543DC" w:rsidP="000543DC">
      <w:pPr>
        <w:spacing w:line="276" w:lineRule="auto"/>
        <w:ind w:left="720"/>
        <w:jc w:val="both"/>
      </w:pPr>
    </w:p>
    <w:p w:rsidR="00922465" w:rsidRPr="006C1372" w:rsidRDefault="000543DC" w:rsidP="002509B5">
      <w:pPr>
        <w:spacing w:line="276" w:lineRule="auto"/>
        <w:ind w:left="4248"/>
        <w:jc w:val="both"/>
        <w:rPr>
          <w:b/>
        </w:rPr>
      </w:pPr>
      <w:r w:rsidRPr="006C1372">
        <w:rPr>
          <w:b/>
        </w:rPr>
        <w:t xml:space="preserve">§ </w:t>
      </w:r>
      <w:r w:rsidR="00922465">
        <w:rPr>
          <w:b/>
        </w:rPr>
        <w:t>3</w:t>
      </w:r>
    </w:p>
    <w:p w:rsidR="007457C6" w:rsidRPr="006C1372" w:rsidRDefault="00800B0E" w:rsidP="000543DC">
      <w:pPr>
        <w:pStyle w:val="Akapitzlist"/>
        <w:numPr>
          <w:ilvl w:val="0"/>
          <w:numId w:val="45"/>
        </w:numPr>
        <w:spacing w:line="276" w:lineRule="auto"/>
        <w:jc w:val="both"/>
      </w:pPr>
      <w:r w:rsidRPr="006C1372">
        <w:t xml:space="preserve">Zamawiający może żądać w trakcie każdej z dostaw pobrania próbek dostarczonego opału i przeprowadzenie badań jakościowych. Próbki te będą przechowywane </w:t>
      </w:r>
      <w:r w:rsidRPr="006C1372">
        <w:br/>
        <w:t xml:space="preserve">w szczelnie zamkniętych pojemnikach, opieczętowanych, opatrzonych datą </w:t>
      </w:r>
      <w:r w:rsidRPr="006C1372">
        <w:br/>
        <w:t>i podpisami przedstawicieli obu stron, których dostarczenie spoczywa na Wykonawcy.</w:t>
      </w:r>
    </w:p>
    <w:p w:rsidR="000543DC" w:rsidRPr="006C1372" w:rsidRDefault="000543DC" w:rsidP="000543DC">
      <w:pPr>
        <w:numPr>
          <w:ilvl w:val="0"/>
          <w:numId w:val="45"/>
        </w:numPr>
        <w:spacing w:line="276" w:lineRule="auto"/>
        <w:jc w:val="both"/>
      </w:pPr>
      <w:r w:rsidRPr="006C1372">
        <w:t>W przypadku sporu, co do jakości produktu, analizę przeprowadzi niezależne laboratorium, wskazane przez Zamawiającego. W przypadku potwierdzeni</w:t>
      </w:r>
      <w:r w:rsidR="004B17A9" w:rsidRPr="006C1372">
        <w:t xml:space="preserve">a niezgodności parametrów badanych próbek </w:t>
      </w:r>
      <w:r w:rsidRPr="006C1372">
        <w:t xml:space="preserve"> z parametrami, </w:t>
      </w:r>
      <w:r w:rsidR="004B17A9" w:rsidRPr="006C1372">
        <w:t xml:space="preserve">określonymi </w:t>
      </w:r>
      <w:r w:rsidR="00424550">
        <w:br/>
      </w:r>
      <w:r w:rsidR="004B17A9" w:rsidRPr="006C1372">
        <w:t>w Załączniku</w:t>
      </w:r>
      <w:r w:rsidRPr="006C1372">
        <w:t>, kosztami analizy Zamawiający obciąży Wykonawcę. Analiza ta sporządzona na piśmie z podaniem uzasadnienia dotyczącego sporu, będzie ostateczna i wiążąca.</w:t>
      </w:r>
    </w:p>
    <w:p w:rsidR="000543DC" w:rsidRPr="006C1372" w:rsidRDefault="004B17A9" w:rsidP="000543DC">
      <w:pPr>
        <w:pStyle w:val="Akapitzlist"/>
        <w:numPr>
          <w:ilvl w:val="0"/>
          <w:numId w:val="45"/>
        </w:numPr>
        <w:spacing w:line="276" w:lineRule="auto"/>
        <w:jc w:val="both"/>
      </w:pPr>
      <w:r w:rsidRPr="006C1372">
        <w:t>W przypadku wystąpienia okoliczności, o których mowa w ust. 2, Wykonawca zobowiązany jest do uiszczenia Zamawiającemu przedmiotowych kosztów w terminie 14 dni od daty otrzymania rachunku.</w:t>
      </w:r>
    </w:p>
    <w:p w:rsidR="00662C8F" w:rsidRDefault="004B17A9" w:rsidP="00B75A16">
      <w:pPr>
        <w:pStyle w:val="Akapitzlist"/>
        <w:numPr>
          <w:ilvl w:val="0"/>
          <w:numId w:val="45"/>
        </w:numPr>
        <w:spacing w:line="276" w:lineRule="auto"/>
        <w:jc w:val="both"/>
      </w:pPr>
      <w:r w:rsidRPr="006C1372">
        <w:t>Dostawa objęta przedmiotem zamówienia musi być zgodna z obowiązującymi przepisami załadunku i transportu węgla.</w:t>
      </w:r>
    </w:p>
    <w:p w:rsidR="002509B5" w:rsidRPr="002509B5" w:rsidRDefault="002509B5" w:rsidP="002509B5">
      <w:pPr>
        <w:pStyle w:val="Akapitzlist"/>
        <w:spacing w:line="276" w:lineRule="auto"/>
        <w:jc w:val="both"/>
      </w:pPr>
    </w:p>
    <w:p w:rsidR="00A16917" w:rsidRPr="002509B5" w:rsidRDefault="00786288" w:rsidP="002509B5">
      <w:pPr>
        <w:spacing w:line="276" w:lineRule="auto"/>
        <w:ind w:left="3540" w:firstLine="708"/>
        <w:jc w:val="both"/>
        <w:rPr>
          <w:b/>
        </w:rPr>
      </w:pPr>
      <w:r w:rsidRPr="006C1372">
        <w:rPr>
          <w:b/>
        </w:rPr>
        <w:t xml:space="preserve">§ </w:t>
      </w:r>
      <w:r w:rsidR="00922465">
        <w:rPr>
          <w:b/>
        </w:rPr>
        <w:t>4</w:t>
      </w:r>
    </w:p>
    <w:p w:rsidR="00B75A16" w:rsidRPr="006C1372" w:rsidRDefault="00B75A16" w:rsidP="00922465">
      <w:pPr>
        <w:pStyle w:val="Akapitzlist"/>
        <w:numPr>
          <w:ilvl w:val="0"/>
          <w:numId w:val="39"/>
        </w:numPr>
        <w:spacing w:line="276" w:lineRule="auto"/>
        <w:jc w:val="both"/>
      </w:pPr>
      <w:r w:rsidRPr="006C1372">
        <w:t xml:space="preserve">W przypadku zbycia przez Zamawiającego nieruchomości ujętej w </w:t>
      </w:r>
      <w:r w:rsidR="006F72BA" w:rsidRPr="006C1372">
        <w:t>Z</w:t>
      </w:r>
      <w:r w:rsidRPr="006C1372">
        <w:t xml:space="preserve">ałączniku nr … do umowy lub zmiany systemu ogrzewania,  </w:t>
      </w:r>
      <w:r w:rsidR="006F72BA" w:rsidRPr="006C1372">
        <w:t xml:space="preserve">Zamawiający może odstąpić </w:t>
      </w:r>
      <w:r w:rsidR="00424550">
        <w:br/>
      </w:r>
      <w:r w:rsidR="005A2AD0">
        <w:t xml:space="preserve">od </w:t>
      </w:r>
      <w:r w:rsidR="006F72BA" w:rsidRPr="006C1372">
        <w:t>Umowy</w:t>
      </w:r>
      <w:r w:rsidRPr="006C1372">
        <w:t xml:space="preserve"> w części dotyczącej tej nieruchomości</w:t>
      </w:r>
      <w:r w:rsidR="006F72BA" w:rsidRPr="006C1372">
        <w:t xml:space="preserve"> w terminie 60 dni </w:t>
      </w:r>
      <w:r w:rsidR="00424550">
        <w:br/>
      </w:r>
      <w:r w:rsidR="006F72BA" w:rsidRPr="006C1372">
        <w:t>od powzięcia informacji</w:t>
      </w:r>
      <w:r w:rsidR="0056157D" w:rsidRPr="006C1372">
        <w:t xml:space="preserve"> o wskazanych wyżej okolicznościach. Z tego tytułu Wykonawcy nie przysługują roszczenia finansowe wobec Zamawiającego.</w:t>
      </w:r>
    </w:p>
    <w:p w:rsidR="00B75A16" w:rsidRPr="006C1372" w:rsidRDefault="00B75A16" w:rsidP="00922465">
      <w:pPr>
        <w:pStyle w:val="Akapitzlist"/>
        <w:numPr>
          <w:ilvl w:val="0"/>
          <w:numId w:val="39"/>
        </w:numPr>
        <w:spacing w:line="276" w:lineRule="auto"/>
        <w:jc w:val="both"/>
      </w:pPr>
      <w:r w:rsidRPr="006C1372">
        <w:t xml:space="preserve">W przypadku zmiany, opuszczenia lub przekazania budynku, Zamawiający zastrzega sobie prawo do zmiany obiektu dostarczenia produktu określonego w </w:t>
      </w:r>
      <w:r w:rsidR="0056157D" w:rsidRPr="006C1372">
        <w:t>Z</w:t>
      </w:r>
      <w:r w:rsidRPr="006C1372">
        <w:t xml:space="preserve">ałączniku </w:t>
      </w:r>
      <w:r w:rsidR="0056157D" w:rsidRPr="006C1372">
        <w:br/>
      </w:r>
      <w:r w:rsidRPr="006C1372">
        <w:t xml:space="preserve">nr … </w:t>
      </w:r>
    </w:p>
    <w:p w:rsidR="00D64362" w:rsidRPr="006C1372" w:rsidRDefault="00D64362" w:rsidP="00362BC7">
      <w:pPr>
        <w:spacing w:line="276" w:lineRule="auto"/>
        <w:jc w:val="both"/>
      </w:pPr>
    </w:p>
    <w:p w:rsidR="00D64362" w:rsidRPr="002509B5" w:rsidRDefault="00D64362" w:rsidP="002509B5">
      <w:pPr>
        <w:spacing w:line="276" w:lineRule="auto"/>
        <w:ind w:left="3540" w:firstLine="708"/>
        <w:jc w:val="both"/>
        <w:rPr>
          <w:b/>
        </w:rPr>
      </w:pPr>
      <w:r w:rsidRPr="006C1372">
        <w:rPr>
          <w:b/>
        </w:rPr>
        <w:t xml:space="preserve">§ </w:t>
      </w:r>
      <w:r w:rsidR="00922465">
        <w:rPr>
          <w:b/>
        </w:rPr>
        <w:t>5</w:t>
      </w:r>
    </w:p>
    <w:p w:rsidR="00313CDE" w:rsidRPr="006C1372" w:rsidRDefault="00786288" w:rsidP="00362BC7">
      <w:pPr>
        <w:numPr>
          <w:ilvl w:val="0"/>
          <w:numId w:val="15"/>
        </w:numPr>
        <w:spacing w:line="276" w:lineRule="auto"/>
        <w:jc w:val="both"/>
      </w:pPr>
      <w:r w:rsidRPr="006C1372">
        <w:t xml:space="preserve">Zamawiający zobowiązuje się do zapłaty za dostarczony </w:t>
      </w:r>
      <w:r w:rsidR="00B75A16" w:rsidRPr="006C1372">
        <w:t>opał</w:t>
      </w:r>
      <w:r w:rsidRPr="006C1372">
        <w:t xml:space="preserve"> na podstawie </w:t>
      </w:r>
      <w:r w:rsidR="00FE6892" w:rsidRPr="006C1372">
        <w:t xml:space="preserve">prawidłowo wystawionej </w:t>
      </w:r>
      <w:r w:rsidRPr="006C1372">
        <w:t xml:space="preserve">faktury VAT wraz z potwierdzonym dokumentem </w:t>
      </w:r>
      <w:r w:rsidR="00FE6892" w:rsidRPr="006C1372">
        <w:br/>
      </w:r>
      <w:r w:rsidR="00B75A16" w:rsidRPr="006C1372">
        <w:t xml:space="preserve">dostawy (za każdą dostawę odrębnie) oraz </w:t>
      </w:r>
      <w:r w:rsidRPr="006C1372">
        <w:t xml:space="preserve">świadectwem </w:t>
      </w:r>
      <w:r w:rsidR="001A6798" w:rsidRPr="006C1372">
        <w:t xml:space="preserve">jakości </w:t>
      </w:r>
      <w:r w:rsidR="00B75A16" w:rsidRPr="006C1372">
        <w:t>dostarczonego surowca</w:t>
      </w:r>
      <w:r w:rsidR="001A6798" w:rsidRPr="006C1372">
        <w:t xml:space="preserve"> </w:t>
      </w:r>
      <w:r w:rsidR="001A6798" w:rsidRPr="006C1372">
        <w:rPr>
          <w:b/>
        </w:rPr>
        <w:t xml:space="preserve">w terminie 30 dni od daty </w:t>
      </w:r>
      <w:r w:rsidR="0056157D" w:rsidRPr="006C1372">
        <w:rPr>
          <w:b/>
        </w:rPr>
        <w:t>wpływu</w:t>
      </w:r>
      <w:r w:rsidR="001A6798" w:rsidRPr="006C1372">
        <w:rPr>
          <w:b/>
        </w:rPr>
        <w:t xml:space="preserve"> faktury do siedziby </w:t>
      </w:r>
      <w:r w:rsidR="004D0C43" w:rsidRPr="006C1372">
        <w:rPr>
          <w:b/>
        </w:rPr>
        <w:t>Z</w:t>
      </w:r>
      <w:r w:rsidR="001A6798" w:rsidRPr="006C1372">
        <w:rPr>
          <w:b/>
        </w:rPr>
        <w:t>amawiającego</w:t>
      </w:r>
      <w:r w:rsidR="00313CDE" w:rsidRPr="006C1372">
        <w:t>.</w:t>
      </w:r>
    </w:p>
    <w:p w:rsidR="001A6798" w:rsidRPr="006C1372" w:rsidRDefault="001A6798" w:rsidP="00362BC7">
      <w:pPr>
        <w:numPr>
          <w:ilvl w:val="0"/>
          <w:numId w:val="15"/>
        </w:numPr>
        <w:spacing w:line="276" w:lineRule="auto"/>
        <w:jc w:val="both"/>
      </w:pPr>
      <w:r w:rsidRPr="006C1372">
        <w:t xml:space="preserve">Płatność </w:t>
      </w:r>
      <w:r w:rsidR="00515251" w:rsidRPr="006C1372">
        <w:t>będzie regulowana przelewem bankowym na konto Wykonawcy:</w:t>
      </w:r>
    </w:p>
    <w:p w:rsidR="00515251" w:rsidRPr="006C1372" w:rsidRDefault="00515251" w:rsidP="00362BC7">
      <w:pPr>
        <w:spacing w:line="276" w:lineRule="auto"/>
        <w:ind w:left="708"/>
        <w:jc w:val="both"/>
      </w:pPr>
      <w:r w:rsidRPr="006C1372">
        <w:t>...........................................................................................................................................</w:t>
      </w:r>
    </w:p>
    <w:p w:rsidR="00C241F4" w:rsidRPr="006C1372" w:rsidRDefault="00C241F4" w:rsidP="00362BC7">
      <w:pPr>
        <w:pStyle w:val="Akapitzlist"/>
        <w:numPr>
          <w:ilvl w:val="0"/>
          <w:numId w:val="15"/>
        </w:numPr>
        <w:spacing w:line="276" w:lineRule="auto"/>
        <w:jc w:val="both"/>
      </w:pPr>
      <w:r w:rsidRPr="006C1372">
        <w:t xml:space="preserve">Za termin zapłaty przyjmuje się datę obciążenia przez bank rachunku bankowego Zamawiającego. </w:t>
      </w:r>
    </w:p>
    <w:p w:rsidR="00360AFC" w:rsidRPr="006C1372" w:rsidRDefault="00360AFC" w:rsidP="00362BC7">
      <w:pPr>
        <w:numPr>
          <w:ilvl w:val="0"/>
          <w:numId w:val="15"/>
        </w:numPr>
        <w:spacing w:line="276" w:lineRule="auto"/>
        <w:jc w:val="both"/>
      </w:pPr>
      <w:r w:rsidRPr="006C1372">
        <w:t xml:space="preserve">Zmiana stawki podatku VAT podczas trwania umowy stanowi podstawę </w:t>
      </w:r>
      <w:r w:rsidRPr="006C1372">
        <w:br/>
        <w:t>do zapłaty przez Zamawiającego dokumentu księgowego uwzględniającego przedmiotową zmianę.</w:t>
      </w:r>
    </w:p>
    <w:p w:rsidR="0056157D" w:rsidRPr="006C1372" w:rsidRDefault="0056157D" w:rsidP="00362BC7">
      <w:pPr>
        <w:numPr>
          <w:ilvl w:val="0"/>
          <w:numId w:val="15"/>
        </w:numPr>
        <w:spacing w:line="276" w:lineRule="auto"/>
        <w:jc w:val="both"/>
      </w:pPr>
      <w:r w:rsidRPr="006C1372">
        <w:t>Wykonawca zobowiązany jest doręczyć fakturę do siedziby Zamawiającego, niezwłocznie po dokonaniu dostawy</w:t>
      </w:r>
      <w:r w:rsidR="003E2EB1" w:rsidRPr="006C1372">
        <w:t>, jednak nie później niż 14 dni od daty dostawy.</w:t>
      </w:r>
    </w:p>
    <w:p w:rsidR="003E2EB1" w:rsidRPr="006C1372" w:rsidRDefault="003E2EB1" w:rsidP="00362BC7">
      <w:pPr>
        <w:numPr>
          <w:ilvl w:val="0"/>
          <w:numId w:val="15"/>
        </w:numPr>
        <w:spacing w:line="276" w:lineRule="auto"/>
        <w:jc w:val="both"/>
      </w:pPr>
      <w:r w:rsidRPr="006C1372">
        <w:t xml:space="preserve">Fakturę należy wystawić na rzecz: </w:t>
      </w:r>
      <w:r w:rsidRPr="006C1372">
        <w:rPr>
          <w:b/>
        </w:rPr>
        <w:t>Skarb Państwa-</w:t>
      </w:r>
      <w:r w:rsidRPr="006C1372">
        <w:t xml:space="preserve"> </w:t>
      </w:r>
      <w:r w:rsidRPr="006C1372">
        <w:rPr>
          <w:b/>
        </w:rPr>
        <w:t xml:space="preserve">Komenda Wojewódzka Policji </w:t>
      </w:r>
      <w:r w:rsidRPr="006C1372">
        <w:rPr>
          <w:b/>
        </w:rPr>
        <w:br/>
        <w:t>z siedzibą w Radomiu, ul. 11 Listopada 37/ 59, 26-600 Radom, NIP: 7962234609</w:t>
      </w:r>
      <w:r w:rsidRPr="006C1372">
        <w:t>.</w:t>
      </w:r>
    </w:p>
    <w:p w:rsidR="00C9600C" w:rsidRPr="006C1372" w:rsidRDefault="00C9600C" w:rsidP="00362BC7">
      <w:pPr>
        <w:pStyle w:val="Akapitzlist"/>
        <w:numPr>
          <w:ilvl w:val="0"/>
          <w:numId w:val="15"/>
        </w:numPr>
        <w:spacing w:line="276" w:lineRule="auto"/>
        <w:jc w:val="both"/>
      </w:pPr>
      <w:r w:rsidRPr="006C1372">
        <w:t xml:space="preserve">Zamawiający </w:t>
      </w:r>
      <w:r w:rsidR="002D2789" w:rsidRPr="006C1372">
        <w:t xml:space="preserve">wyraża zgodę na </w:t>
      </w:r>
      <w:r w:rsidRPr="006C1372">
        <w:t xml:space="preserve">przesyłanie ustrukturyzowanych faktur elektronicznych zgodnie z art. 4 ust. 3 Ustawy z dnia 9 listopada 2018 roku </w:t>
      </w:r>
      <w:r w:rsidRPr="006C1372">
        <w:br/>
      </w:r>
      <w:r w:rsidRPr="006C1372">
        <w:lastRenderedPageBreak/>
        <w:t>o elektronicznym fakturowaniu w zamówieniach publicznych, koncesjach na roboty budowlane lub usługi oraz partnerstwie p</w:t>
      </w:r>
      <w:r w:rsidR="002D2789" w:rsidRPr="006C1372">
        <w:t>ubliczno-</w:t>
      </w:r>
      <w:proofErr w:type="spellStart"/>
      <w:r w:rsidR="002D2789" w:rsidRPr="006C1372">
        <w:t>prywartnym</w:t>
      </w:r>
      <w:proofErr w:type="spellEnd"/>
      <w:r w:rsidR="002D2789" w:rsidRPr="006C1372">
        <w:t xml:space="preserve"> (Dz. U. z 2020 r. </w:t>
      </w:r>
      <w:r w:rsidR="002D2789" w:rsidRPr="006C1372">
        <w:br/>
        <w:t>poz. 1666</w:t>
      </w:r>
      <w:r w:rsidRPr="006C1372">
        <w:t xml:space="preserve">). </w:t>
      </w:r>
    </w:p>
    <w:p w:rsidR="00C9600C" w:rsidRPr="006C1372" w:rsidRDefault="00C9600C" w:rsidP="00362BC7">
      <w:pPr>
        <w:pStyle w:val="Akapitzlist"/>
        <w:numPr>
          <w:ilvl w:val="0"/>
          <w:numId w:val="15"/>
        </w:numPr>
        <w:spacing w:line="276" w:lineRule="auto"/>
        <w:jc w:val="both"/>
      </w:pPr>
      <w:r w:rsidRPr="006C1372">
        <w:t xml:space="preserve">Zamawiający wyłącza ze stosowania przesyłanie za pośrednictwem Platformy innych ustrukturyzowanych dokumentów elektronicznych zgodnie z art. 4 ust. 4 Ustawy </w:t>
      </w:r>
      <w:r w:rsidRPr="006C1372">
        <w:br/>
        <w:t>z dnia 9 listopada 2018 roku o elektronicznym fakturowaniu w zamówieniach publicznych, koncesjach na roboty budowlane lub usługi oraz partnerstwie publiczno-</w:t>
      </w:r>
      <w:proofErr w:type="spellStart"/>
      <w:r w:rsidRPr="006C1372">
        <w:t>prywartnym</w:t>
      </w:r>
      <w:proofErr w:type="spellEnd"/>
      <w:r w:rsidRPr="006C1372">
        <w:t xml:space="preserve"> </w:t>
      </w:r>
      <w:r w:rsidR="002D2789" w:rsidRPr="006C1372">
        <w:t>(Dz. U. z 2020 r. poz. 1666).</w:t>
      </w:r>
    </w:p>
    <w:p w:rsidR="001F6773" w:rsidRPr="006C1372" w:rsidRDefault="001F6773" w:rsidP="00362BC7">
      <w:pPr>
        <w:numPr>
          <w:ilvl w:val="0"/>
          <w:numId w:val="15"/>
        </w:numPr>
        <w:spacing w:line="276" w:lineRule="auto"/>
        <w:jc w:val="both"/>
      </w:pPr>
      <w:r w:rsidRPr="006C1372">
        <w:t xml:space="preserve">Zamawiający oświadcza, że będzie realizować płatności za faktury z zastosowaniem mechanizmu podzielonej płatności tzw. </w:t>
      </w:r>
      <w:proofErr w:type="spellStart"/>
      <w:r w:rsidRPr="006C1372">
        <w:t>split</w:t>
      </w:r>
      <w:proofErr w:type="spellEnd"/>
      <w:r w:rsidRPr="006C1372">
        <w:t xml:space="preserve"> </w:t>
      </w:r>
      <w:proofErr w:type="spellStart"/>
      <w:r w:rsidRPr="006C1372">
        <w:t>payment</w:t>
      </w:r>
      <w:proofErr w:type="spellEnd"/>
      <w:r w:rsidRPr="006C1372">
        <w:t xml:space="preserve">. </w:t>
      </w:r>
    </w:p>
    <w:p w:rsidR="001F6773" w:rsidRPr="006C1372" w:rsidRDefault="001F6773" w:rsidP="00362BC7">
      <w:pPr>
        <w:numPr>
          <w:ilvl w:val="0"/>
          <w:numId w:val="15"/>
        </w:numPr>
        <w:spacing w:line="276" w:lineRule="auto"/>
        <w:jc w:val="both"/>
      </w:pPr>
      <w:r w:rsidRPr="006C1372">
        <w:t>Wykonawca oświadcza</w:t>
      </w:r>
      <w:r w:rsidR="00D32C06" w:rsidRPr="006C1372">
        <w:t xml:space="preserve">, że numer rachunku rozliczeniowego wskazany w ust. </w:t>
      </w:r>
      <w:r w:rsidR="005A2AD0">
        <w:t>2</w:t>
      </w:r>
      <w:r w:rsidR="00D32C06" w:rsidRPr="006C1372">
        <w:t xml:space="preserve"> jest rachunkiem, dla którego zgodnie z rozdziałem 3a Ustawy z dnia 29 sierpnia 1997 r. – Prawo bankowe (Dz. U. z </w:t>
      </w:r>
      <w:r w:rsidR="00BC093E" w:rsidRPr="006C1372">
        <w:t>202</w:t>
      </w:r>
      <w:r w:rsidR="005742B0" w:rsidRPr="006C1372">
        <w:t>1</w:t>
      </w:r>
      <w:r w:rsidR="00BC093E" w:rsidRPr="006C1372">
        <w:t xml:space="preserve"> r. poz. </w:t>
      </w:r>
      <w:r w:rsidR="005742B0" w:rsidRPr="006C1372">
        <w:t>2439</w:t>
      </w:r>
      <w:r w:rsidR="00BC093E" w:rsidRPr="006C1372">
        <w:t xml:space="preserve"> z późn.</w:t>
      </w:r>
      <w:r w:rsidR="00D32C06" w:rsidRPr="006C1372">
        <w:t xml:space="preserve"> zm.) prowadzony jest rachunek VAT. </w:t>
      </w:r>
    </w:p>
    <w:p w:rsidR="00313CDE" w:rsidRPr="006C1372" w:rsidRDefault="00D32C06" w:rsidP="003E2EB1">
      <w:pPr>
        <w:numPr>
          <w:ilvl w:val="0"/>
          <w:numId w:val="15"/>
        </w:numPr>
        <w:spacing w:line="276" w:lineRule="auto"/>
        <w:jc w:val="both"/>
      </w:pPr>
      <w:r w:rsidRPr="006C1372">
        <w:t>W przypadku stwierdzenia, że rachunek bankowy Wykonawcy na dzień zlecenia pr</w:t>
      </w:r>
      <w:r w:rsidR="00313CDE" w:rsidRPr="006C1372">
        <w:t xml:space="preserve">zelewu nie znajduje się na </w:t>
      </w:r>
      <w:r w:rsidR="005742B0" w:rsidRPr="006C1372">
        <w:t>Wykazie</w:t>
      </w:r>
      <w:r w:rsidRPr="006C1372">
        <w:t xml:space="preserve"> podatników VAT, </w:t>
      </w:r>
      <w:r w:rsidR="00313CDE" w:rsidRPr="006C1372">
        <w:t xml:space="preserve">prowadzonym przez Szefa Krajowej Administracji Skarbowej, </w:t>
      </w:r>
      <w:r w:rsidRPr="006C1372">
        <w:t xml:space="preserve">Zamawiający </w:t>
      </w:r>
      <w:r w:rsidR="00CA1043" w:rsidRPr="006C1372">
        <w:t>uprawniony jest do wstrzymania płatności, a bieg terminu zapłaty rozpoczyna się na nowo od dnia poinformowania Zamawiającego o umieszczeniu rachunku bankowego w ww. wykazie. Zamawiający poinformuje Wykonawcę o braku wskazania rachunku bankowego w Wykazie podatników VAT i o wstrzymaniu zapłaty.</w:t>
      </w:r>
    </w:p>
    <w:p w:rsidR="00497D5E" w:rsidRPr="006C1372" w:rsidRDefault="00CA1043" w:rsidP="00E04CF9">
      <w:pPr>
        <w:numPr>
          <w:ilvl w:val="0"/>
          <w:numId w:val="15"/>
        </w:numPr>
        <w:spacing w:line="276" w:lineRule="auto"/>
        <w:jc w:val="both"/>
      </w:pPr>
      <w:r w:rsidRPr="006C1372">
        <w:t>O</w:t>
      </w:r>
      <w:r w:rsidR="00232417" w:rsidRPr="006C1372">
        <w:t xml:space="preserve"> </w:t>
      </w:r>
      <w:r w:rsidRPr="006C1372">
        <w:t>każdorazowej zmianie rachunku bankowego Wykonawca powiadomi</w:t>
      </w:r>
      <w:r w:rsidR="00232417" w:rsidRPr="006C1372">
        <w:t xml:space="preserve"> </w:t>
      </w:r>
      <w:r w:rsidRPr="006C1372">
        <w:t>Zamawiającego na piśmie podpisanym przez upoważnionego przedstawiciela Wykonawcy. Zmiana rachunku bankowego nie wymaga sporządzenia aneksu do umowy.</w:t>
      </w:r>
    </w:p>
    <w:p w:rsidR="00A16917" w:rsidRPr="002509B5" w:rsidRDefault="00F14F0F" w:rsidP="002509B5">
      <w:pPr>
        <w:spacing w:line="276" w:lineRule="auto"/>
        <w:ind w:left="3540" w:firstLine="708"/>
        <w:jc w:val="both"/>
        <w:rPr>
          <w:b/>
        </w:rPr>
      </w:pPr>
      <w:r w:rsidRPr="006C1372">
        <w:rPr>
          <w:b/>
        </w:rPr>
        <w:t>§</w:t>
      </w:r>
      <w:r w:rsidR="00922465">
        <w:rPr>
          <w:b/>
        </w:rPr>
        <w:t xml:space="preserve"> 6</w:t>
      </w:r>
    </w:p>
    <w:p w:rsidR="00F14F0F" w:rsidRPr="006C1372" w:rsidRDefault="00DA061D" w:rsidP="00362BC7">
      <w:pPr>
        <w:numPr>
          <w:ilvl w:val="0"/>
          <w:numId w:val="23"/>
        </w:numPr>
        <w:spacing w:line="276" w:lineRule="auto"/>
        <w:jc w:val="both"/>
      </w:pPr>
      <w:r w:rsidRPr="006C1372">
        <w:t xml:space="preserve">Wykonawca upoważnia Zamawiającego do potrącenia naliczonych kar umownych, </w:t>
      </w:r>
      <w:r w:rsidR="00360A42" w:rsidRPr="006C1372">
        <w:br/>
      </w:r>
      <w:r w:rsidR="00192F25" w:rsidRPr="006C1372">
        <w:t>o których mowa w § 2</w:t>
      </w:r>
      <w:r w:rsidR="00EB03D3" w:rsidRPr="006C1372">
        <w:t xml:space="preserve"> ust. 7</w:t>
      </w:r>
      <w:r w:rsidR="00192F25" w:rsidRPr="006C1372">
        <w:t xml:space="preserve"> </w:t>
      </w:r>
      <w:r w:rsidRPr="006C1372">
        <w:t xml:space="preserve">z wynagrodzenia Wykonawcy, po uprzednim </w:t>
      </w:r>
      <w:r w:rsidR="000C561B" w:rsidRPr="006C1372">
        <w:t>powiadomieniu</w:t>
      </w:r>
      <w:r w:rsidR="006A2716" w:rsidRPr="006C1372">
        <w:t xml:space="preserve"> Wykonawcy o wysokości i sposobie naliczonych kar.</w:t>
      </w:r>
    </w:p>
    <w:p w:rsidR="006E75A5" w:rsidRPr="006C1372" w:rsidRDefault="006E75A5" w:rsidP="00362BC7">
      <w:pPr>
        <w:numPr>
          <w:ilvl w:val="0"/>
          <w:numId w:val="23"/>
        </w:numPr>
        <w:spacing w:line="276" w:lineRule="auto"/>
        <w:jc w:val="both"/>
        <w:rPr>
          <w:sz w:val="28"/>
        </w:rPr>
      </w:pPr>
      <w:r w:rsidRPr="006C1372">
        <w:rPr>
          <w:szCs w:val="22"/>
        </w:rPr>
        <w:t>Maksymalna łączna kwota kar umownych nie może przekroczyć 20% wartości brutto</w:t>
      </w:r>
      <w:r w:rsidR="002315F3" w:rsidRPr="006C1372">
        <w:rPr>
          <w:szCs w:val="22"/>
        </w:rPr>
        <w:t xml:space="preserve"> oferty, </w:t>
      </w:r>
      <w:r w:rsidRPr="006C1372">
        <w:rPr>
          <w:szCs w:val="22"/>
        </w:rPr>
        <w:t>na podstawie której została podpisana niniejsza Umowa.</w:t>
      </w:r>
    </w:p>
    <w:p w:rsidR="006A2716" w:rsidRDefault="006A2716" w:rsidP="00362BC7">
      <w:pPr>
        <w:numPr>
          <w:ilvl w:val="0"/>
          <w:numId w:val="23"/>
        </w:numPr>
        <w:spacing w:line="276" w:lineRule="auto"/>
        <w:jc w:val="both"/>
      </w:pPr>
      <w:r w:rsidRPr="006C1372">
        <w:t>Zamawiający zastrzega sobie prawo dochodzenia odszkodowania przewyższającego zastrzeżone kary umowne.</w:t>
      </w:r>
    </w:p>
    <w:p w:rsidR="002509B5" w:rsidRPr="006C1372" w:rsidRDefault="002509B5" w:rsidP="002509B5">
      <w:pPr>
        <w:spacing w:line="276" w:lineRule="auto"/>
        <w:ind w:left="720"/>
        <w:jc w:val="both"/>
      </w:pPr>
    </w:p>
    <w:p w:rsidR="00A16917" w:rsidRPr="002509B5" w:rsidRDefault="006A2716" w:rsidP="002509B5">
      <w:pPr>
        <w:spacing w:line="276" w:lineRule="auto"/>
        <w:ind w:left="3540" w:firstLine="708"/>
        <w:jc w:val="both"/>
        <w:rPr>
          <w:b/>
        </w:rPr>
      </w:pPr>
      <w:r w:rsidRPr="006C1372">
        <w:rPr>
          <w:b/>
        </w:rPr>
        <w:t xml:space="preserve">§ </w:t>
      </w:r>
      <w:r w:rsidR="00922465">
        <w:rPr>
          <w:b/>
        </w:rPr>
        <w:t>7</w:t>
      </w:r>
    </w:p>
    <w:p w:rsidR="006A2716" w:rsidRPr="006C1372" w:rsidRDefault="006A2716" w:rsidP="00362BC7">
      <w:pPr>
        <w:numPr>
          <w:ilvl w:val="0"/>
          <w:numId w:val="24"/>
        </w:numPr>
        <w:spacing w:line="276" w:lineRule="auto"/>
        <w:jc w:val="both"/>
      </w:pPr>
      <w:r w:rsidRPr="006C1372">
        <w:t xml:space="preserve">Bez zgody Zamawiającego, Wykonawca nie może przenieść należnych </w:t>
      </w:r>
      <w:r w:rsidR="00FE6892" w:rsidRPr="006C1372">
        <w:br/>
      </w:r>
      <w:r w:rsidRPr="006C1372">
        <w:t>mu wierzytelności na osoby trzecie.</w:t>
      </w:r>
    </w:p>
    <w:p w:rsidR="006A2716" w:rsidRDefault="006A2716" w:rsidP="00362BC7">
      <w:pPr>
        <w:numPr>
          <w:ilvl w:val="0"/>
          <w:numId w:val="24"/>
        </w:numPr>
        <w:spacing w:line="276" w:lineRule="auto"/>
        <w:jc w:val="both"/>
      </w:pPr>
      <w:r w:rsidRPr="006C1372">
        <w:t xml:space="preserve">Wszelkie zmiany w treści </w:t>
      </w:r>
      <w:r w:rsidR="002E65BA" w:rsidRPr="006C1372">
        <w:t>niniejszej umowy wymagają formy p</w:t>
      </w:r>
      <w:r w:rsidR="00E04CF9" w:rsidRPr="006C1372">
        <w:t xml:space="preserve">isemnej pod rygorem nieważności, z wyłączeniem § </w:t>
      </w:r>
      <w:r w:rsidR="005A2AD0">
        <w:t>5</w:t>
      </w:r>
      <w:r w:rsidR="00A90686" w:rsidRPr="006C1372">
        <w:t xml:space="preserve"> ust. 4.</w:t>
      </w:r>
    </w:p>
    <w:p w:rsidR="00922465" w:rsidRPr="006C1372" w:rsidRDefault="00922465" w:rsidP="002509B5">
      <w:pPr>
        <w:spacing w:line="276" w:lineRule="auto"/>
        <w:jc w:val="both"/>
      </w:pPr>
    </w:p>
    <w:p w:rsidR="00A16917" w:rsidRPr="002509B5" w:rsidRDefault="002E65BA" w:rsidP="002509B5">
      <w:pPr>
        <w:spacing w:line="276" w:lineRule="auto"/>
        <w:ind w:left="3540" w:firstLine="708"/>
        <w:jc w:val="both"/>
        <w:rPr>
          <w:b/>
        </w:rPr>
      </w:pPr>
      <w:r w:rsidRPr="006C1372">
        <w:rPr>
          <w:b/>
        </w:rPr>
        <w:t>§</w:t>
      </w:r>
      <w:r w:rsidR="00922465">
        <w:rPr>
          <w:b/>
        </w:rPr>
        <w:t>8</w:t>
      </w:r>
    </w:p>
    <w:p w:rsidR="00A16917" w:rsidRDefault="002E65BA" w:rsidP="00032E5A">
      <w:pPr>
        <w:spacing w:line="276" w:lineRule="auto"/>
        <w:ind w:left="705"/>
        <w:jc w:val="both"/>
      </w:pPr>
      <w:r w:rsidRPr="006C1372">
        <w:t xml:space="preserve">Umowa niniejsza </w:t>
      </w:r>
      <w:r w:rsidR="005A2AD0">
        <w:t xml:space="preserve">obowiązuje </w:t>
      </w:r>
      <w:r w:rsidR="00433BF3" w:rsidRPr="006C1372">
        <w:t xml:space="preserve"> w okresie </w:t>
      </w:r>
      <w:r w:rsidR="005A2AD0">
        <w:t xml:space="preserve"> </w:t>
      </w:r>
      <w:r w:rsidR="005A2AD0">
        <w:rPr>
          <w:b/>
        </w:rPr>
        <w:t>8</w:t>
      </w:r>
      <w:r w:rsidR="00192F25" w:rsidRPr="006C1372">
        <w:rPr>
          <w:b/>
        </w:rPr>
        <w:t xml:space="preserve"> miesięcy od dnia </w:t>
      </w:r>
      <w:r w:rsidR="005A2AD0">
        <w:rPr>
          <w:b/>
        </w:rPr>
        <w:t>jej zawarcia</w:t>
      </w:r>
      <w:r w:rsidR="005A2AD0">
        <w:t xml:space="preserve">. </w:t>
      </w:r>
    </w:p>
    <w:p w:rsidR="002509B5" w:rsidRDefault="002509B5" w:rsidP="00032E5A">
      <w:pPr>
        <w:spacing w:line="276" w:lineRule="auto"/>
        <w:ind w:left="705"/>
        <w:jc w:val="both"/>
      </w:pPr>
    </w:p>
    <w:p w:rsidR="002509B5" w:rsidRDefault="002509B5" w:rsidP="00032E5A">
      <w:pPr>
        <w:spacing w:line="276" w:lineRule="auto"/>
        <w:ind w:left="705"/>
        <w:jc w:val="both"/>
      </w:pPr>
    </w:p>
    <w:p w:rsidR="002509B5" w:rsidRPr="00424550" w:rsidRDefault="002509B5" w:rsidP="00032E5A">
      <w:pPr>
        <w:spacing w:line="276" w:lineRule="auto"/>
        <w:ind w:left="705"/>
        <w:jc w:val="both"/>
      </w:pPr>
    </w:p>
    <w:p w:rsidR="00A16917" w:rsidRPr="002509B5" w:rsidRDefault="002E65BA" w:rsidP="002509B5">
      <w:pPr>
        <w:spacing w:line="276" w:lineRule="auto"/>
        <w:ind w:left="3540" w:firstLine="708"/>
        <w:jc w:val="both"/>
        <w:rPr>
          <w:b/>
        </w:rPr>
      </w:pPr>
      <w:bookmarkStart w:id="0" w:name="_GoBack"/>
      <w:bookmarkEnd w:id="0"/>
      <w:r w:rsidRPr="006C1372">
        <w:rPr>
          <w:b/>
        </w:rPr>
        <w:lastRenderedPageBreak/>
        <w:t xml:space="preserve">§ </w:t>
      </w:r>
      <w:r w:rsidR="00922465">
        <w:rPr>
          <w:b/>
        </w:rPr>
        <w:t>9</w:t>
      </w:r>
    </w:p>
    <w:p w:rsidR="00AD23ED" w:rsidRPr="006C1372" w:rsidRDefault="002E65BA" w:rsidP="0058245F">
      <w:pPr>
        <w:numPr>
          <w:ilvl w:val="0"/>
          <w:numId w:val="25"/>
        </w:numPr>
        <w:spacing w:line="276" w:lineRule="auto"/>
        <w:jc w:val="both"/>
      </w:pPr>
      <w:r w:rsidRPr="006C1372">
        <w:t>Zamawiający</w:t>
      </w:r>
      <w:r w:rsidR="00EB03D3" w:rsidRPr="006C1372">
        <w:t>, poza przypadkami określonymi w art. 456 ustawy z dnia 11 września 2019 r. Prawo zamówień publicznych</w:t>
      </w:r>
      <w:r w:rsidR="007179B5" w:rsidRPr="006C1372">
        <w:t xml:space="preserve"> oraz w § 6 ust. 1</w:t>
      </w:r>
      <w:r w:rsidR="00EB03D3" w:rsidRPr="006C1372">
        <w:t>,</w:t>
      </w:r>
      <w:r w:rsidRPr="006C1372">
        <w:t xml:space="preserve"> zastrzega sobie prawo do odstąpienia od umowy także w przypadku, gdy Wykonawca w sposób istotny narusza umowę, a w szczególności:</w:t>
      </w:r>
      <w:r w:rsidR="00AD23ED" w:rsidRPr="006C1372">
        <w:t xml:space="preserve"> </w:t>
      </w:r>
    </w:p>
    <w:p w:rsidR="00203147" w:rsidRPr="006C1372" w:rsidRDefault="00AD23ED" w:rsidP="0058245F">
      <w:pPr>
        <w:numPr>
          <w:ilvl w:val="0"/>
          <w:numId w:val="33"/>
        </w:numPr>
        <w:spacing w:line="276" w:lineRule="auto"/>
        <w:jc w:val="both"/>
      </w:pPr>
      <w:r w:rsidRPr="006C1372">
        <w:t xml:space="preserve">więcej niż dwukrotnie nie dostarczy </w:t>
      </w:r>
      <w:r w:rsidR="00E04CF9" w:rsidRPr="006C1372">
        <w:t>opału</w:t>
      </w:r>
      <w:r w:rsidRPr="006C1372">
        <w:t xml:space="preserve"> w terminie wskazanym </w:t>
      </w:r>
      <w:r w:rsidR="00FE6892" w:rsidRPr="006C1372">
        <w:br/>
      </w:r>
      <w:r w:rsidR="00B74E1F" w:rsidRPr="006C1372">
        <w:t>w § 2</w:t>
      </w:r>
      <w:r w:rsidR="00EA2905" w:rsidRPr="006C1372">
        <w:t xml:space="preserve"> ust</w:t>
      </w:r>
      <w:r w:rsidR="00EB03D3" w:rsidRPr="006C1372">
        <w:t>. 5</w:t>
      </w:r>
      <w:r w:rsidR="00203147" w:rsidRPr="006C1372">
        <w:t>.</w:t>
      </w:r>
    </w:p>
    <w:p w:rsidR="00E76AD3" w:rsidRPr="006C1372" w:rsidRDefault="00192F25" w:rsidP="00362BC7">
      <w:pPr>
        <w:numPr>
          <w:ilvl w:val="0"/>
          <w:numId w:val="33"/>
        </w:numPr>
        <w:spacing w:line="276" w:lineRule="auto"/>
        <w:jc w:val="both"/>
      </w:pPr>
      <w:r w:rsidRPr="006C1372">
        <w:t xml:space="preserve">więcej niż dwukrotnie </w:t>
      </w:r>
      <w:r w:rsidR="00AD23ED" w:rsidRPr="006C1372">
        <w:t xml:space="preserve">dostarczył </w:t>
      </w:r>
      <w:r w:rsidR="00D3687E" w:rsidRPr="006C1372">
        <w:t>opał</w:t>
      </w:r>
      <w:r w:rsidR="004B17A9" w:rsidRPr="006C1372">
        <w:t>u</w:t>
      </w:r>
      <w:r w:rsidR="00D3687E" w:rsidRPr="006C1372">
        <w:t xml:space="preserve"> </w:t>
      </w:r>
      <w:r w:rsidR="00AD23ED" w:rsidRPr="006C1372">
        <w:t xml:space="preserve">o jakości niezgodnej </w:t>
      </w:r>
      <w:r w:rsidR="001718E6" w:rsidRPr="006C1372">
        <w:t>z wymaganymi normami jakościowymi, co potwierdzą badania</w:t>
      </w:r>
      <w:r w:rsidRPr="006C1372">
        <w:t xml:space="preserve">, o których mowa w § </w:t>
      </w:r>
      <w:r w:rsidR="00922465">
        <w:t>3</w:t>
      </w:r>
      <w:r w:rsidR="00AD23ED" w:rsidRPr="006C1372">
        <w:t xml:space="preserve"> ust. </w:t>
      </w:r>
      <w:r w:rsidR="00BD228B" w:rsidRPr="006C1372">
        <w:t>2</w:t>
      </w:r>
      <w:r w:rsidR="00203147" w:rsidRPr="006C1372">
        <w:t>.</w:t>
      </w:r>
    </w:p>
    <w:p w:rsidR="00AD23ED" w:rsidRPr="006C1372" w:rsidRDefault="00AD23ED" w:rsidP="00362BC7">
      <w:pPr>
        <w:spacing w:line="276" w:lineRule="auto"/>
        <w:ind w:left="708"/>
        <w:jc w:val="both"/>
      </w:pPr>
      <w:r w:rsidRPr="006C1372">
        <w:t xml:space="preserve">– </w:t>
      </w:r>
      <w:r w:rsidR="00FC5A32" w:rsidRPr="006C1372">
        <w:t>w</w:t>
      </w:r>
      <w:r w:rsidR="00E76AD3" w:rsidRPr="006C1372">
        <w:t xml:space="preserve"> terminie 6</w:t>
      </w:r>
      <w:r w:rsidRPr="006C1372">
        <w:t>0 dni od stwierdzenia tych naruszeń.</w:t>
      </w:r>
    </w:p>
    <w:p w:rsidR="00433BF3" w:rsidRPr="006C1372" w:rsidRDefault="00030A17" w:rsidP="00AC43B7">
      <w:pPr>
        <w:numPr>
          <w:ilvl w:val="0"/>
          <w:numId w:val="25"/>
        </w:numPr>
        <w:spacing w:line="276" w:lineRule="auto"/>
        <w:jc w:val="both"/>
      </w:pPr>
      <w:r w:rsidRPr="006C1372">
        <w:t>W przypadka</w:t>
      </w:r>
      <w:r w:rsidR="00192F25" w:rsidRPr="006C1372">
        <w:t xml:space="preserve">ch, o których mowa w ust. 1 </w:t>
      </w:r>
      <w:r w:rsidRPr="006C1372">
        <w:t>Wykonawca może żądać wyłącznie wynagrodzenia należnego z tytułu wykonania części umowy.</w:t>
      </w:r>
    </w:p>
    <w:p w:rsidR="00F243B4" w:rsidRPr="006C1372" w:rsidRDefault="00F243B4" w:rsidP="00362BC7">
      <w:pPr>
        <w:spacing w:line="276" w:lineRule="auto"/>
        <w:jc w:val="both"/>
      </w:pPr>
    </w:p>
    <w:p w:rsidR="0058245F" w:rsidRPr="002509B5" w:rsidRDefault="0058245F" w:rsidP="002509B5">
      <w:pPr>
        <w:ind w:left="3540" w:firstLine="708"/>
        <w:jc w:val="both"/>
        <w:rPr>
          <w:b/>
        </w:rPr>
      </w:pPr>
      <w:r w:rsidRPr="006C1372">
        <w:rPr>
          <w:b/>
        </w:rPr>
        <w:t xml:space="preserve">§ </w:t>
      </w:r>
      <w:r w:rsidR="00922465">
        <w:rPr>
          <w:b/>
        </w:rPr>
        <w:t>10</w:t>
      </w:r>
    </w:p>
    <w:p w:rsidR="0058245F" w:rsidRPr="006C1372" w:rsidRDefault="0058245F" w:rsidP="0058245F">
      <w:pPr>
        <w:numPr>
          <w:ilvl w:val="0"/>
          <w:numId w:val="37"/>
        </w:numPr>
        <w:spacing w:line="276" w:lineRule="auto"/>
        <w:contextualSpacing/>
        <w:jc w:val="both"/>
        <w:rPr>
          <w:rFonts w:eastAsia="Calibri"/>
        </w:rPr>
      </w:pPr>
      <w:r w:rsidRPr="006C1372">
        <w:rPr>
          <w:rFonts w:eastAsia="Calibri"/>
        </w:rPr>
        <w:t>Dane osobowe  są   przetwarzane zgodnie  z   Rozporządzeniem   Parlamentu i Rady (UE) 2016/679  o ochronie danych osobowych z dnia 27.04.2016r., dalej jako RODO.</w:t>
      </w:r>
    </w:p>
    <w:p w:rsidR="0058245F" w:rsidRPr="006C1372" w:rsidRDefault="0058245F" w:rsidP="0058245F">
      <w:pPr>
        <w:numPr>
          <w:ilvl w:val="0"/>
          <w:numId w:val="37"/>
        </w:numPr>
        <w:spacing w:line="276" w:lineRule="auto"/>
        <w:contextualSpacing/>
        <w:jc w:val="both"/>
        <w:rPr>
          <w:rFonts w:eastAsia="Calibri"/>
        </w:rPr>
      </w:pPr>
      <w:r w:rsidRPr="006C1372">
        <w:t xml:space="preserve">Administratorem danych przetwarzanych  w Komendzie Wojewódzkiej Policji </w:t>
      </w:r>
      <w:r w:rsidRPr="006C1372">
        <w:br/>
        <w:t>z</w:t>
      </w:r>
      <w:r w:rsidRPr="006C1372">
        <w:rPr>
          <w:rFonts w:eastAsia="Calibri"/>
        </w:rPr>
        <w:t xml:space="preserve"> </w:t>
      </w:r>
      <w:r w:rsidRPr="006C1372">
        <w:t>siedzibą w Radomiu adres: ul. 11-go Listopada 37/59, 26-600 Radom jest Komendant Wojewódzki Policji z siedzibą w Radomiu zwanym dalej ADO.</w:t>
      </w:r>
    </w:p>
    <w:p w:rsidR="0058245F" w:rsidRPr="006C1372" w:rsidRDefault="0058245F" w:rsidP="0058245F">
      <w:pPr>
        <w:numPr>
          <w:ilvl w:val="0"/>
          <w:numId w:val="37"/>
        </w:numPr>
        <w:spacing w:line="276" w:lineRule="auto"/>
        <w:contextualSpacing/>
        <w:jc w:val="both"/>
        <w:rPr>
          <w:rFonts w:eastAsia="Calibri"/>
        </w:rPr>
      </w:pPr>
      <w:r w:rsidRPr="006C1372">
        <w:t xml:space="preserve">Kontakt do Inspektora Danych Osobowych, w Komendzie Wojewódzkiej Policji </w:t>
      </w:r>
      <w:r w:rsidRPr="006C1372">
        <w:br/>
        <w:t>z siedzibą w Radomiu</w:t>
      </w:r>
      <w:r w:rsidRPr="006C1372">
        <w:rPr>
          <w:b/>
          <w:bCs/>
        </w:rPr>
        <w:t xml:space="preserve">: </w:t>
      </w:r>
    </w:p>
    <w:p w:rsidR="0058245F" w:rsidRPr="006C1372" w:rsidRDefault="0058245F" w:rsidP="0058245F">
      <w:pPr>
        <w:numPr>
          <w:ilvl w:val="0"/>
          <w:numId w:val="35"/>
        </w:numPr>
        <w:spacing w:line="276" w:lineRule="auto"/>
        <w:jc w:val="both"/>
      </w:pPr>
      <w:r w:rsidRPr="006C1372">
        <w:t>adres: ul. 11-go Listopada 37/59, 26-600 Radom</w:t>
      </w:r>
    </w:p>
    <w:p w:rsidR="0058245F" w:rsidRPr="006C1372" w:rsidRDefault="0058245F" w:rsidP="0058245F">
      <w:pPr>
        <w:numPr>
          <w:ilvl w:val="0"/>
          <w:numId w:val="35"/>
        </w:numPr>
        <w:spacing w:line="276" w:lineRule="auto"/>
        <w:jc w:val="both"/>
      </w:pPr>
      <w:r w:rsidRPr="006C1372">
        <w:t>tel. miejski (047) 701 22 14, (047) 701 22 19,</w:t>
      </w:r>
    </w:p>
    <w:p w:rsidR="0058245F" w:rsidRPr="006C1372" w:rsidRDefault="0058245F" w:rsidP="0058245F">
      <w:pPr>
        <w:numPr>
          <w:ilvl w:val="0"/>
          <w:numId w:val="35"/>
        </w:numPr>
        <w:spacing w:line="276" w:lineRule="auto"/>
        <w:jc w:val="both"/>
      </w:pPr>
      <w:r w:rsidRPr="006C1372">
        <w:t>te</w:t>
      </w:r>
      <w:r w:rsidR="004B17A9" w:rsidRPr="006C1372">
        <w:t xml:space="preserve">l. do sekretariatu Wydziału WBI </w:t>
      </w:r>
      <w:r w:rsidRPr="006C1372">
        <w:rPr>
          <w:lang w:val="en-US"/>
        </w:rPr>
        <w:t>(047) 701 22 17,</w:t>
      </w:r>
    </w:p>
    <w:p w:rsidR="0058245F" w:rsidRPr="006C1372" w:rsidRDefault="0058245F" w:rsidP="0058245F">
      <w:pPr>
        <w:numPr>
          <w:ilvl w:val="0"/>
          <w:numId w:val="35"/>
        </w:numPr>
        <w:spacing w:line="276" w:lineRule="auto"/>
        <w:jc w:val="both"/>
      </w:pPr>
      <w:r w:rsidRPr="006C1372">
        <w:rPr>
          <w:lang w:val="en-US"/>
        </w:rPr>
        <w:t>fax (047) 701 36 11,</w:t>
      </w:r>
    </w:p>
    <w:p w:rsidR="0058245F" w:rsidRPr="006C1372" w:rsidRDefault="0058245F" w:rsidP="0058245F">
      <w:pPr>
        <w:numPr>
          <w:ilvl w:val="0"/>
          <w:numId w:val="35"/>
        </w:numPr>
        <w:spacing w:line="276" w:lineRule="auto"/>
        <w:jc w:val="both"/>
      </w:pPr>
      <w:r w:rsidRPr="006C1372">
        <w:rPr>
          <w:lang w:val="en-US"/>
        </w:rPr>
        <w:t xml:space="preserve">e-mail: </w:t>
      </w:r>
      <w:hyperlink r:id="rId7" w:history="1">
        <w:r w:rsidRPr="006C1372">
          <w:rPr>
            <w:rStyle w:val="Hipercze"/>
            <w:color w:val="auto"/>
            <w:lang w:val="en-US"/>
          </w:rPr>
          <w:t>iod.kwp@ra.policja.gov.pl</w:t>
        </w:r>
      </w:hyperlink>
    </w:p>
    <w:p w:rsidR="0058245F" w:rsidRPr="006C1372" w:rsidRDefault="0058245F" w:rsidP="0058245F">
      <w:pPr>
        <w:numPr>
          <w:ilvl w:val="0"/>
          <w:numId w:val="37"/>
        </w:numPr>
        <w:spacing w:line="276" w:lineRule="auto"/>
        <w:jc w:val="both"/>
      </w:pPr>
      <w:r w:rsidRPr="006C1372">
        <w:t xml:space="preserve">Przetwarzanie danych osobowych w KWP zs. w Radomiu odbywa się w celu  przeprowadzania postępowań zmierzających do zawarcia umów/zleceń i ich realizacji </w:t>
      </w:r>
      <w:r w:rsidRPr="006C1372">
        <w:br/>
        <w:t>w zakresie robót inwestycyjno-remontowych, oraz wszystkich innych, niezbędnych dla zabezpieczenia właściwego funkcjonowania obiektów Policji.</w:t>
      </w:r>
    </w:p>
    <w:p w:rsidR="0058245F" w:rsidRPr="006C1372" w:rsidRDefault="0058245F" w:rsidP="0058245F">
      <w:pPr>
        <w:numPr>
          <w:ilvl w:val="0"/>
          <w:numId w:val="37"/>
        </w:numPr>
        <w:spacing w:line="276" w:lineRule="auto"/>
        <w:jc w:val="both"/>
      </w:pPr>
      <w:r w:rsidRPr="006C1372">
        <w:t>Przetwarzanie danych osobowych w tut. KWP odbywa się na podstawi art. 6 ust. 1 pkt c, e,  RODO.</w:t>
      </w:r>
    </w:p>
    <w:p w:rsidR="0058245F" w:rsidRPr="006C1372" w:rsidRDefault="0058245F" w:rsidP="0058245F">
      <w:pPr>
        <w:numPr>
          <w:ilvl w:val="0"/>
          <w:numId w:val="37"/>
        </w:numPr>
        <w:spacing w:line="276" w:lineRule="auto"/>
        <w:jc w:val="both"/>
      </w:pPr>
      <w:r w:rsidRPr="006C1372">
        <w:t>Przetwarzaniu podlegają dane nie zaliczane do szczególnych kategorii danych osobowych w rozumieniu RODO.</w:t>
      </w:r>
    </w:p>
    <w:p w:rsidR="0058245F" w:rsidRPr="006C1372" w:rsidRDefault="0058245F" w:rsidP="0058245F">
      <w:pPr>
        <w:numPr>
          <w:ilvl w:val="0"/>
          <w:numId w:val="37"/>
        </w:numPr>
        <w:spacing w:line="276" w:lineRule="auto"/>
        <w:jc w:val="both"/>
      </w:pPr>
      <w:r w:rsidRPr="006C1372">
        <w:t xml:space="preserve">Odbiorca danych osobowych są i będą: podmioty świadczące usługi na rzecz KWP </w:t>
      </w:r>
      <w:r w:rsidRPr="006C1372">
        <w:br/>
        <w:t xml:space="preserve">zs. w Radomiu, na okoliczność udostępniania danych niezbędnych do realizacji umowy, organy/ komórki kontrolne działające na mocy obowiązujących przepisów prawa, uprawnione organy publiczne. </w:t>
      </w:r>
    </w:p>
    <w:p w:rsidR="0058245F" w:rsidRPr="006C1372" w:rsidRDefault="0058245F" w:rsidP="0058245F">
      <w:pPr>
        <w:numPr>
          <w:ilvl w:val="0"/>
          <w:numId w:val="37"/>
        </w:numPr>
        <w:spacing w:line="276" w:lineRule="auto"/>
        <w:jc w:val="both"/>
      </w:pPr>
      <w:r w:rsidRPr="006C1372">
        <w:t xml:space="preserve">Dane osobowe przetwarzane przez tut. KWP nie są i nie będą przekazywane </w:t>
      </w:r>
      <w:r w:rsidRPr="006C1372">
        <w:br/>
        <w:t>do państwa spoza Europejskiego Obszaru Gospodarczego, który tworzą  państwa Unii Europejskiej oraz  Islandia, Norwegia i Lichtenstein.</w:t>
      </w:r>
    </w:p>
    <w:p w:rsidR="0058245F" w:rsidRPr="006C1372" w:rsidRDefault="0058245F" w:rsidP="0058245F">
      <w:pPr>
        <w:numPr>
          <w:ilvl w:val="0"/>
          <w:numId w:val="37"/>
        </w:numPr>
        <w:spacing w:line="276" w:lineRule="auto"/>
        <w:jc w:val="both"/>
      </w:pPr>
      <w:r w:rsidRPr="006C1372">
        <w:t xml:space="preserve">Dane osobowe przetwarzane przez tut. KWP są i będą przetwarzane przez okres określony przepisami prawa oraz przepisami archiwalnymi obowiązującymi </w:t>
      </w:r>
      <w:r w:rsidRPr="006C1372">
        <w:br/>
        <w:t>w tut. KWP.</w:t>
      </w:r>
    </w:p>
    <w:p w:rsidR="0058245F" w:rsidRPr="006C1372" w:rsidRDefault="0058245F" w:rsidP="0058245F">
      <w:pPr>
        <w:numPr>
          <w:ilvl w:val="0"/>
          <w:numId w:val="37"/>
        </w:numPr>
        <w:spacing w:line="276" w:lineRule="auto"/>
        <w:jc w:val="both"/>
      </w:pPr>
      <w:r w:rsidRPr="006C1372">
        <w:lastRenderedPageBreak/>
        <w:t xml:space="preserve">Osobom, których dane osobowe są przetwarzane przez tut. KWP przysługuje prawo żądania od ADO dostępu do swoich danych osobowych, ich sprostowania, usunięcia lub ograniczenia przetwarzania, jak również prawo wniesienia sprzeciwu wobec przetwarzania danych osobowych oraz prawo do przenoszenia danych osobowych </w:t>
      </w:r>
      <w:r w:rsidRPr="006C1372">
        <w:br/>
        <w:t>na zasadach i z ograniczeniami wynikającymi z RODO.</w:t>
      </w:r>
    </w:p>
    <w:p w:rsidR="0058245F" w:rsidRPr="006C1372" w:rsidRDefault="0058245F" w:rsidP="0058245F">
      <w:pPr>
        <w:numPr>
          <w:ilvl w:val="0"/>
          <w:numId w:val="37"/>
        </w:numPr>
        <w:spacing w:line="276" w:lineRule="auto"/>
        <w:jc w:val="both"/>
      </w:pPr>
      <w:r w:rsidRPr="006C1372">
        <w:t xml:space="preserve">Osobom, których dane osobowe są przetwarzane przez tut. KWP przysługuje prawo wniesienia skargi do organu nadzorczego – Prezesa Urzędu Danych Osobowych, </w:t>
      </w:r>
      <w:r w:rsidRPr="006C1372">
        <w:br/>
        <w:t>w przypadku gdy przetwarzanie danych osobowych narusza przepisy dotyczące ochrony danych osobowych.</w:t>
      </w:r>
    </w:p>
    <w:p w:rsidR="0058245F" w:rsidRPr="006C1372" w:rsidRDefault="0058245F" w:rsidP="0058245F">
      <w:pPr>
        <w:numPr>
          <w:ilvl w:val="0"/>
          <w:numId w:val="37"/>
        </w:numPr>
        <w:spacing w:line="276" w:lineRule="auto"/>
        <w:jc w:val="both"/>
      </w:pPr>
      <w:r w:rsidRPr="006C1372">
        <w:rPr>
          <w:sz w:val="22"/>
          <w:szCs w:val="22"/>
        </w:rPr>
        <w:t>Podanie danych osobowych jest dobrowolne lecz niezbędne do zawarcia i realizacji umowy.</w:t>
      </w:r>
    </w:p>
    <w:p w:rsidR="0058245F" w:rsidRPr="006C1372" w:rsidRDefault="0058245F" w:rsidP="0058245F">
      <w:pPr>
        <w:numPr>
          <w:ilvl w:val="0"/>
          <w:numId w:val="37"/>
        </w:numPr>
        <w:spacing w:line="276" w:lineRule="auto"/>
        <w:jc w:val="both"/>
      </w:pPr>
      <w:r w:rsidRPr="006C1372">
        <w:t xml:space="preserve">Dane osobowe nie podlegają podejmowaniu decyzji w sposób zautomatyzowany, </w:t>
      </w:r>
      <w:r w:rsidRPr="006C1372">
        <w:br/>
        <w:t>w tym profilowaniu.</w:t>
      </w:r>
    </w:p>
    <w:p w:rsidR="0058245F" w:rsidRPr="006C1372" w:rsidRDefault="0058245F" w:rsidP="0058245F">
      <w:pPr>
        <w:numPr>
          <w:ilvl w:val="0"/>
          <w:numId w:val="37"/>
        </w:numPr>
        <w:spacing w:line="276" w:lineRule="auto"/>
        <w:jc w:val="both"/>
      </w:pPr>
      <w:r w:rsidRPr="006C1372">
        <w:t xml:space="preserve">Wykonawca zobowiązany jest do realizacji obowiązku </w:t>
      </w:r>
      <w:r w:rsidRPr="006C1372">
        <w:rPr>
          <w:rFonts w:eastAsia="Calibri"/>
        </w:rPr>
        <w:t xml:space="preserve">informacyjnego poprzez </w:t>
      </w:r>
      <w:r w:rsidRPr="006C1372">
        <w:t xml:space="preserve">przekazanie informacji określonych w niniejszym paragrafie wszystkim osobom fizycznym, których dane osobowe bezpośrednio lub  pośrednio przekazywał będzie Zamawiającemu w ramach realizacji  umowy, zgodnie z </w:t>
      </w:r>
      <w:r w:rsidRPr="006C1372">
        <w:rPr>
          <w:rFonts w:eastAsia="Calibri"/>
        </w:rPr>
        <w:t xml:space="preserve"> art. 13 lub art. 14 RODO.</w:t>
      </w:r>
    </w:p>
    <w:p w:rsidR="0058245F" w:rsidRPr="006C1372" w:rsidRDefault="0058245F" w:rsidP="00362BC7">
      <w:pPr>
        <w:spacing w:line="276" w:lineRule="auto"/>
        <w:jc w:val="both"/>
      </w:pPr>
    </w:p>
    <w:p w:rsidR="00395E45" w:rsidRPr="002509B5" w:rsidRDefault="00030A17" w:rsidP="002509B5">
      <w:pPr>
        <w:spacing w:line="276" w:lineRule="auto"/>
        <w:ind w:left="3540" w:firstLine="708"/>
        <w:jc w:val="both"/>
        <w:rPr>
          <w:b/>
        </w:rPr>
      </w:pPr>
      <w:r w:rsidRPr="006C1372">
        <w:rPr>
          <w:b/>
        </w:rPr>
        <w:t>§ 1</w:t>
      </w:r>
      <w:r w:rsidR="00922465">
        <w:rPr>
          <w:b/>
        </w:rPr>
        <w:t>1</w:t>
      </w:r>
    </w:p>
    <w:p w:rsidR="00030A17" w:rsidRPr="006C1372" w:rsidRDefault="00030A17" w:rsidP="00362BC7">
      <w:pPr>
        <w:spacing w:line="276" w:lineRule="auto"/>
        <w:jc w:val="both"/>
      </w:pPr>
      <w:r w:rsidRPr="006C1372">
        <w:t xml:space="preserve">Do wzajemnego współdziałania przy wykonywaniu </w:t>
      </w:r>
      <w:r w:rsidR="00E63F94" w:rsidRPr="006C1372">
        <w:t>umowy strony wyznaczają .....</w:t>
      </w:r>
      <w:r w:rsidRPr="006C1372">
        <w:t xml:space="preserve">........................................................................................ </w:t>
      </w:r>
      <w:r w:rsidR="00E63F94" w:rsidRPr="006C1372">
        <w:t>tel.</w:t>
      </w:r>
      <w:r w:rsidRPr="006C1372">
        <w:t xml:space="preserve">:.................................................          </w:t>
      </w:r>
    </w:p>
    <w:p w:rsidR="002315F3" w:rsidRPr="006C1372" w:rsidRDefault="00692E4F" w:rsidP="00362BC7">
      <w:pPr>
        <w:spacing w:line="276" w:lineRule="auto"/>
        <w:jc w:val="both"/>
      </w:pPr>
      <w:r w:rsidRPr="006C1372">
        <w:t>r</w:t>
      </w:r>
      <w:r w:rsidR="00030A17" w:rsidRPr="006C1372">
        <w:t xml:space="preserve">eprezentującego Wykonawcę oraz </w:t>
      </w:r>
      <w:r w:rsidR="00D3687E" w:rsidRPr="006C1372">
        <w:t xml:space="preserve">Jolantę Sołtys tel.: (47) 701 29 24 </w:t>
      </w:r>
      <w:r w:rsidRPr="006C1372">
        <w:t xml:space="preserve"> reprezentującą </w:t>
      </w:r>
      <w:r w:rsidR="00030A17" w:rsidRPr="006C1372">
        <w:t>Zamawiającego.</w:t>
      </w:r>
    </w:p>
    <w:p w:rsidR="002315F3" w:rsidRPr="006C1372" w:rsidRDefault="002315F3" w:rsidP="00362BC7">
      <w:pPr>
        <w:spacing w:line="276" w:lineRule="auto"/>
        <w:jc w:val="both"/>
      </w:pPr>
    </w:p>
    <w:p w:rsidR="00395E45" w:rsidRPr="002509B5" w:rsidRDefault="00030A17" w:rsidP="002509B5">
      <w:pPr>
        <w:spacing w:line="276" w:lineRule="auto"/>
        <w:ind w:left="3540" w:firstLine="708"/>
        <w:jc w:val="both"/>
        <w:rPr>
          <w:b/>
        </w:rPr>
      </w:pPr>
      <w:r w:rsidRPr="006C1372">
        <w:rPr>
          <w:b/>
        </w:rPr>
        <w:t>§ 1</w:t>
      </w:r>
      <w:r w:rsidR="00922465">
        <w:rPr>
          <w:b/>
        </w:rPr>
        <w:t>2</w:t>
      </w:r>
    </w:p>
    <w:p w:rsidR="007C3F2A" w:rsidRPr="006C1372" w:rsidRDefault="00701E12" w:rsidP="00362BC7">
      <w:pPr>
        <w:pStyle w:val="Akapitzlist1"/>
        <w:spacing w:line="276" w:lineRule="auto"/>
        <w:ind w:left="0"/>
        <w:jc w:val="both"/>
      </w:pPr>
      <w:r w:rsidRPr="006C1372">
        <w:t>Umowę sporządzono w czterech jednobrzmiących egzemplarzach, z których jeden otrzymuje Wykonawca a trzy Zamawiający. Wszystkie egzemplarze mają tą samą moc prawną.</w:t>
      </w:r>
    </w:p>
    <w:p w:rsidR="00497D5E" w:rsidRPr="006C1372" w:rsidRDefault="00497D5E" w:rsidP="00362BC7">
      <w:pPr>
        <w:pStyle w:val="Akapitzlist1"/>
        <w:spacing w:line="276" w:lineRule="auto"/>
        <w:ind w:left="0"/>
        <w:jc w:val="both"/>
      </w:pPr>
    </w:p>
    <w:p w:rsidR="007C3F2A" w:rsidRPr="002509B5" w:rsidRDefault="0058245F" w:rsidP="002509B5">
      <w:pPr>
        <w:pStyle w:val="Akapitzlist1"/>
        <w:spacing w:line="276" w:lineRule="auto"/>
        <w:ind w:left="0"/>
        <w:jc w:val="center"/>
        <w:rPr>
          <w:b/>
        </w:rPr>
      </w:pPr>
      <w:r w:rsidRPr="006C1372">
        <w:rPr>
          <w:b/>
        </w:rPr>
        <w:t>§ 1</w:t>
      </w:r>
      <w:r w:rsidR="00922465">
        <w:rPr>
          <w:b/>
        </w:rPr>
        <w:t>3</w:t>
      </w:r>
    </w:p>
    <w:p w:rsidR="007C3F2A" w:rsidRPr="006C1372" w:rsidRDefault="007C3F2A" w:rsidP="00362BC7">
      <w:pPr>
        <w:pStyle w:val="Akapitzlist1"/>
        <w:spacing w:line="276" w:lineRule="auto"/>
        <w:ind w:left="0"/>
        <w:jc w:val="both"/>
      </w:pPr>
      <w:r w:rsidRPr="006C1372">
        <w:t>Integralną część umowy stanowią następujące załączniki:</w:t>
      </w:r>
    </w:p>
    <w:p w:rsidR="00C9600C" w:rsidRDefault="007C3F2A" w:rsidP="00424550">
      <w:pPr>
        <w:pStyle w:val="Akapitzlist1"/>
        <w:numPr>
          <w:ilvl w:val="0"/>
          <w:numId w:val="40"/>
        </w:numPr>
        <w:spacing w:line="276" w:lineRule="auto"/>
        <w:jc w:val="both"/>
      </w:pPr>
      <w:r w:rsidRPr="006C1372">
        <w:t>Formularz ofertowy – kopia.</w:t>
      </w:r>
    </w:p>
    <w:p w:rsidR="002509B5" w:rsidRPr="006C1372" w:rsidRDefault="002509B5" w:rsidP="002509B5">
      <w:pPr>
        <w:pStyle w:val="Akapitzlist1"/>
        <w:spacing w:line="276" w:lineRule="auto"/>
        <w:jc w:val="both"/>
      </w:pPr>
    </w:p>
    <w:p w:rsidR="00395E45" w:rsidRDefault="00395E45" w:rsidP="00362BC7">
      <w:pPr>
        <w:pStyle w:val="Akapitzlist1"/>
        <w:spacing w:line="276" w:lineRule="auto"/>
        <w:ind w:left="0"/>
        <w:jc w:val="both"/>
      </w:pPr>
    </w:p>
    <w:p w:rsidR="002509B5" w:rsidRPr="006C1372" w:rsidRDefault="002509B5" w:rsidP="00362BC7">
      <w:pPr>
        <w:pStyle w:val="Akapitzlist1"/>
        <w:spacing w:line="276" w:lineRule="auto"/>
        <w:ind w:left="0"/>
        <w:jc w:val="both"/>
      </w:pPr>
    </w:p>
    <w:p w:rsidR="00701E12" w:rsidRPr="006C1372" w:rsidRDefault="007C3F2A" w:rsidP="00362BC7">
      <w:pPr>
        <w:pStyle w:val="Akapitzlist1"/>
        <w:spacing w:line="276" w:lineRule="auto"/>
        <w:ind w:left="0"/>
        <w:jc w:val="both"/>
        <w:rPr>
          <w:b/>
        </w:rPr>
      </w:pPr>
      <w:r w:rsidRPr="006C1372">
        <w:rPr>
          <w:b/>
        </w:rPr>
        <w:t>ZAMAWIAJĄCY:</w:t>
      </w:r>
      <w:r w:rsidRPr="006C1372">
        <w:rPr>
          <w:b/>
        </w:rPr>
        <w:tab/>
      </w:r>
      <w:r w:rsidRPr="006C1372">
        <w:rPr>
          <w:b/>
        </w:rPr>
        <w:tab/>
      </w:r>
      <w:r w:rsidRPr="006C1372">
        <w:rPr>
          <w:b/>
        </w:rPr>
        <w:tab/>
      </w:r>
      <w:r w:rsidRPr="006C1372">
        <w:rPr>
          <w:b/>
        </w:rPr>
        <w:tab/>
      </w:r>
      <w:r w:rsidRPr="006C1372">
        <w:rPr>
          <w:b/>
        </w:rPr>
        <w:tab/>
      </w:r>
      <w:r w:rsidRPr="006C1372">
        <w:rPr>
          <w:b/>
        </w:rPr>
        <w:tab/>
      </w:r>
      <w:r w:rsidRPr="006C1372">
        <w:rPr>
          <w:b/>
        </w:rPr>
        <w:tab/>
      </w:r>
      <w:r w:rsidRPr="006C1372">
        <w:rPr>
          <w:b/>
        </w:rPr>
        <w:tab/>
      </w:r>
      <w:r w:rsidR="00701E12" w:rsidRPr="006C1372">
        <w:rPr>
          <w:b/>
        </w:rPr>
        <w:t>WYKONAWCA:</w:t>
      </w:r>
    </w:p>
    <w:p w:rsidR="00030A17" w:rsidRPr="006C1372" w:rsidRDefault="00030A17" w:rsidP="00362BC7">
      <w:pPr>
        <w:spacing w:line="276" w:lineRule="auto"/>
        <w:jc w:val="both"/>
      </w:pPr>
    </w:p>
    <w:p w:rsidR="00030A17" w:rsidRPr="006C1372" w:rsidRDefault="00030A17" w:rsidP="00362BC7">
      <w:pPr>
        <w:spacing w:line="276" w:lineRule="auto"/>
        <w:jc w:val="both"/>
      </w:pPr>
    </w:p>
    <w:p w:rsidR="00030A17" w:rsidRPr="006C1372" w:rsidRDefault="00030A17" w:rsidP="00362BC7">
      <w:pPr>
        <w:spacing w:line="276" w:lineRule="auto"/>
        <w:ind w:left="4248"/>
        <w:jc w:val="both"/>
      </w:pPr>
    </w:p>
    <w:p w:rsidR="00030A17" w:rsidRPr="006C1372" w:rsidRDefault="00030A17" w:rsidP="00362BC7">
      <w:pPr>
        <w:spacing w:line="276" w:lineRule="auto"/>
        <w:ind w:left="360"/>
        <w:jc w:val="both"/>
      </w:pPr>
    </w:p>
    <w:p w:rsidR="00AD23ED" w:rsidRPr="006C1372" w:rsidRDefault="00AD23ED" w:rsidP="00362BC7">
      <w:pPr>
        <w:spacing w:line="276" w:lineRule="auto"/>
        <w:ind w:left="708"/>
        <w:jc w:val="both"/>
      </w:pPr>
    </w:p>
    <w:p w:rsidR="00AD23ED" w:rsidRPr="006C1372" w:rsidRDefault="00AD23ED" w:rsidP="00362BC7">
      <w:pPr>
        <w:spacing w:line="276" w:lineRule="auto"/>
        <w:ind w:left="708"/>
        <w:jc w:val="both"/>
      </w:pPr>
    </w:p>
    <w:sectPr w:rsidR="00AD23ED" w:rsidRPr="006C1372" w:rsidSect="009C3EBC">
      <w:footerReference w:type="even" r:id="rId8"/>
      <w:footerReference w:type="default" r:id="rId9"/>
      <w:pgSz w:w="11906" w:h="16838"/>
      <w:pgMar w:top="1134" w:right="1418"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545" w:rsidRDefault="00A64545">
      <w:r>
        <w:separator/>
      </w:r>
    </w:p>
  </w:endnote>
  <w:endnote w:type="continuationSeparator" w:id="0">
    <w:p w:rsidR="00A64545" w:rsidRDefault="00A6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2D8" w:rsidRDefault="0033667C" w:rsidP="00277B9D">
    <w:pPr>
      <w:pStyle w:val="Stopka"/>
      <w:framePr w:wrap="around" w:vAnchor="text" w:hAnchor="margin" w:xAlign="right" w:y="1"/>
      <w:rPr>
        <w:rStyle w:val="Numerstrony"/>
      </w:rPr>
    </w:pPr>
    <w:r>
      <w:rPr>
        <w:rStyle w:val="Numerstrony"/>
      </w:rPr>
      <w:fldChar w:fldCharType="begin"/>
    </w:r>
    <w:r w:rsidR="002832D8">
      <w:rPr>
        <w:rStyle w:val="Numerstrony"/>
      </w:rPr>
      <w:instrText xml:space="preserve">PAGE  </w:instrText>
    </w:r>
    <w:r>
      <w:rPr>
        <w:rStyle w:val="Numerstrony"/>
      </w:rPr>
      <w:fldChar w:fldCharType="end"/>
    </w:r>
  </w:p>
  <w:p w:rsidR="002832D8" w:rsidRDefault="002832D8" w:rsidP="007457C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6829"/>
      <w:docPartObj>
        <w:docPartGallery w:val="Page Numbers (Bottom of Page)"/>
        <w:docPartUnique/>
      </w:docPartObj>
    </w:sdtPr>
    <w:sdtEndPr/>
    <w:sdtContent>
      <w:sdt>
        <w:sdtPr>
          <w:id w:val="810570653"/>
          <w:docPartObj>
            <w:docPartGallery w:val="Page Numbers (Top of Page)"/>
            <w:docPartUnique/>
          </w:docPartObj>
        </w:sdtPr>
        <w:sdtEndPr/>
        <w:sdtContent>
          <w:p w:rsidR="00A25502" w:rsidRDefault="00A25502">
            <w:pPr>
              <w:pStyle w:val="Stopka"/>
              <w:jc w:val="right"/>
            </w:pPr>
            <w:r w:rsidRPr="00A25502">
              <w:rPr>
                <w:sz w:val="16"/>
              </w:rPr>
              <w:t xml:space="preserve">Strona </w:t>
            </w:r>
            <w:r w:rsidR="0033667C" w:rsidRPr="00A25502">
              <w:rPr>
                <w:b/>
                <w:sz w:val="16"/>
              </w:rPr>
              <w:fldChar w:fldCharType="begin"/>
            </w:r>
            <w:r w:rsidRPr="00A25502">
              <w:rPr>
                <w:b/>
                <w:sz w:val="16"/>
              </w:rPr>
              <w:instrText>PAGE</w:instrText>
            </w:r>
            <w:r w:rsidR="0033667C" w:rsidRPr="00A25502">
              <w:rPr>
                <w:b/>
                <w:sz w:val="16"/>
              </w:rPr>
              <w:fldChar w:fldCharType="separate"/>
            </w:r>
            <w:r w:rsidR="007A5B73">
              <w:rPr>
                <w:b/>
                <w:noProof/>
                <w:sz w:val="16"/>
              </w:rPr>
              <w:t>5</w:t>
            </w:r>
            <w:r w:rsidR="0033667C" w:rsidRPr="00A25502">
              <w:rPr>
                <w:b/>
                <w:sz w:val="16"/>
              </w:rPr>
              <w:fldChar w:fldCharType="end"/>
            </w:r>
            <w:r w:rsidRPr="00A25502">
              <w:rPr>
                <w:sz w:val="16"/>
              </w:rPr>
              <w:t xml:space="preserve"> z </w:t>
            </w:r>
            <w:r w:rsidR="0033667C" w:rsidRPr="00A25502">
              <w:rPr>
                <w:b/>
                <w:sz w:val="16"/>
              </w:rPr>
              <w:fldChar w:fldCharType="begin"/>
            </w:r>
            <w:r w:rsidRPr="00A25502">
              <w:rPr>
                <w:b/>
                <w:sz w:val="16"/>
              </w:rPr>
              <w:instrText>NUMPAGES</w:instrText>
            </w:r>
            <w:r w:rsidR="0033667C" w:rsidRPr="00A25502">
              <w:rPr>
                <w:b/>
                <w:sz w:val="16"/>
              </w:rPr>
              <w:fldChar w:fldCharType="separate"/>
            </w:r>
            <w:r w:rsidR="007A5B73">
              <w:rPr>
                <w:b/>
                <w:noProof/>
                <w:sz w:val="16"/>
              </w:rPr>
              <w:t>6</w:t>
            </w:r>
            <w:r w:rsidR="0033667C" w:rsidRPr="00A25502">
              <w:rPr>
                <w:b/>
                <w:sz w:val="16"/>
              </w:rPr>
              <w:fldChar w:fldCharType="end"/>
            </w:r>
          </w:p>
        </w:sdtContent>
      </w:sdt>
    </w:sdtContent>
  </w:sdt>
  <w:p w:rsidR="002832D8" w:rsidRDefault="002832D8" w:rsidP="007457C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545" w:rsidRDefault="00A64545">
      <w:r>
        <w:separator/>
      </w:r>
    </w:p>
  </w:footnote>
  <w:footnote w:type="continuationSeparator" w:id="0">
    <w:p w:rsidR="00A64545" w:rsidRDefault="00A64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1EB4"/>
    <w:multiLevelType w:val="hybridMultilevel"/>
    <w:tmpl w:val="48F40B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DF6B96"/>
    <w:multiLevelType w:val="hybridMultilevel"/>
    <w:tmpl w:val="4C1AFB2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0577FBB"/>
    <w:multiLevelType w:val="hybridMultilevel"/>
    <w:tmpl w:val="E0D02E68"/>
    <w:lvl w:ilvl="0" w:tplc="0415000F">
      <w:start w:val="1"/>
      <w:numFmt w:val="decimal"/>
      <w:lvlText w:val="%1."/>
      <w:lvlJc w:val="left"/>
      <w:pPr>
        <w:tabs>
          <w:tab w:val="num" w:pos="4968"/>
        </w:tabs>
        <w:ind w:left="4968" w:hanging="360"/>
      </w:pPr>
    </w:lvl>
    <w:lvl w:ilvl="1" w:tplc="04150019" w:tentative="1">
      <w:start w:val="1"/>
      <w:numFmt w:val="lowerLetter"/>
      <w:lvlText w:val="%2."/>
      <w:lvlJc w:val="left"/>
      <w:pPr>
        <w:tabs>
          <w:tab w:val="num" w:pos="5688"/>
        </w:tabs>
        <w:ind w:left="5688" w:hanging="360"/>
      </w:pPr>
    </w:lvl>
    <w:lvl w:ilvl="2" w:tplc="0415001B" w:tentative="1">
      <w:start w:val="1"/>
      <w:numFmt w:val="lowerRoman"/>
      <w:lvlText w:val="%3."/>
      <w:lvlJc w:val="right"/>
      <w:pPr>
        <w:tabs>
          <w:tab w:val="num" w:pos="6408"/>
        </w:tabs>
        <w:ind w:left="6408" w:hanging="180"/>
      </w:pPr>
    </w:lvl>
    <w:lvl w:ilvl="3" w:tplc="0415000F" w:tentative="1">
      <w:start w:val="1"/>
      <w:numFmt w:val="decimal"/>
      <w:lvlText w:val="%4."/>
      <w:lvlJc w:val="left"/>
      <w:pPr>
        <w:tabs>
          <w:tab w:val="num" w:pos="7128"/>
        </w:tabs>
        <w:ind w:left="7128" w:hanging="360"/>
      </w:pPr>
    </w:lvl>
    <w:lvl w:ilvl="4" w:tplc="04150019" w:tentative="1">
      <w:start w:val="1"/>
      <w:numFmt w:val="lowerLetter"/>
      <w:lvlText w:val="%5."/>
      <w:lvlJc w:val="left"/>
      <w:pPr>
        <w:tabs>
          <w:tab w:val="num" w:pos="7848"/>
        </w:tabs>
        <w:ind w:left="7848" w:hanging="360"/>
      </w:pPr>
    </w:lvl>
    <w:lvl w:ilvl="5" w:tplc="0415001B" w:tentative="1">
      <w:start w:val="1"/>
      <w:numFmt w:val="lowerRoman"/>
      <w:lvlText w:val="%6."/>
      <w:lvlJc w:val="right"/>
      <w:pPr>
        <w:tabs>
          <w:tab w:val="num" w:pos="8568"/>
        </w:tabs>
        <w:ind w:left="8568" w:hanging="180"/>
      </w:pPr>
    </w:lvl>
    <w:lvl w:ilvl="6" w:tplc="0415000F" w:tentative="1">
      <w:start w:val="1"/>
      <w:numFmt w:val="decimal"/>
      <w:lvlText w:val="%7."/>
      <w:lvlJc w:val="left"/>
      <w:pPr>
        <w:tabs>
          <w:tab w:val="num" w:pos="9288"/>
        </w:tabs>
        <w:ind w:left="9288" w:hanging="360"/>
      </w:pPr>
    </w:lvl>
    <w:lvl w:ilvl="7" w:tplc="04150019" w:tentative="1">
      <w:start w:val="1"/>
      <w:numFmt w:val="lowerLetter"/>
      <w:lvlText w:val="%8."/>
      <w:lvlJc w:val="left"/>
      <w:pPr>
        <w:tabs>
          <w:tab w:val="num" w:pos="10008"/>
        </w:tabs>
        <w:ind w:left="10008" w:hanging="360"/>
      </w:pPr>
    </w:lvl>
    <w:lvl w:ilvl="8" w:tplc="0415001B" w:tentative="1">
      <w:start w:val="1"/>
      <w:numFmt w:val="lowerRoman"/>
      <w:lvlText w:val="%9."/>
      <w:lvlJc w:val="right"/>
      <w:pPr>
        <w:tabs>
          <w:tab w:val="num" w:pos="10728"/>
        </w:tabs>
        <w:ind w:left="10728" w:hanging="180"/>
      </w:pPr>
    </w:lvl>
  </w:abstractNum>
  <w:abstractNum w:abstractNumId="3" w15:restartNumberingAfterBreak="0">
    <w:nsid w:val="14DD060F"/>
    <w:multiLevelType w:val="hybridMultilevel"/>
    <w:tmpl w:val="41769E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0A756E"/>
    <w:multiLevelType w:val="hybridMultilevel"/>
    <w:tmpl w:val="835CECFE"/>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5" w15:restartNumberingAfterBreak="0">
    <w:nsid w:val="1D336859"/>
    <w:multiLevelType w:val="hybridMultilevel"/>
    <w:tmpl w:val="FB964A3C"/>
    <w:lvl w:ilvl="0" w:tplc="3BCA40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2DD2D79"/>
    <w:multiLevelType w:val="hybridMultilevel"/>
    <w:tmpl w:val="64582090"/>
    <w:lvl w:ilvl="0" w:tplc="0415000F">
      <w:start w:val="1"/>
      <w:numFmt w:val="decimal"/>
      <w:lvlText w:val="%1."/>
      <w:lvlJc w:val="left"/>
      <w:pPr>
        <w:tabs>
          <w:tab w:val="num" w:pos="4965"/>
        </w:tabs>
        <w:ind w:left="4965" w:hanging="360"/>
      </w:pPr>
    </w:lvl>
    <w:lvl w:ilvl="1" w:tplc="04150019" w:tentative="1">
      <w:start w:val="1"/>
      <w:numFmt w:val="lowerLetter"/>
      <w:lvlText w:val="%2."/>
      <w:lvlJc w:val="left"/>
      <w:pPr>
        <w:tabs>
          <w:tab w:val="num" w:pos="5685"/>
        </w:tabs>
        <w:ind w:left="5685" w:hanging="360"/>
      </w:pPr>
    </w:lvl>
    <w:lvl w:ilvl="2" w:tplc="0415001B" w:tentative="1">
      <w:start w:val="1"/>
      <w:numFmt w:val="lowerRoman"/>
      <w:lvlText w:val="%3."/>
      <w:lvlJc w:val="right"/>
      <w:pPr>
        <w:tabs>
          <w:tab w:val="num" w:pos="6405"/>
        </w:tabs>
        <w:ind w:left="6405" w:hanging="180"/>
      </w:pPr>
    </w:lvl>
    <w:lvl w:ilvl="3" w:tplc="0415000F" w:tentative="1">
      <w:start w:val="1"/>
      <w:numFmt w:val="decimal"/>
      <w:lvlText w:val="%4."/>
      <w:lvlJc w:val="left"/>
      <w:pPr>
        <w:tabs>
          <w:tab w:val="num" w:pos="7125"/>
        </w:tabs>
        <w:ind w:left="7125" w:hanging="360"/>
      </w:pPr>
    </w:lvl>
    <w:lvl w:ilvl="4" w:tplc="04150019" w:tentative="1">
      <w:start w:val="1"/>
      <w:numFmt w:val="lowerLetter"/>
      <w:lvlText w:val="%5."/>
      <w:lvlJc w:val="left"/>
      <w:pPr>
        <w:tabs>
          <w:tab w:val="num" w:pos="7845"/>
        </w:tabs>
        <w:ind w:left="7845" w:hanging="360"/>
      </w:pPr>
    </w:lvl>
    <w:lvl w:ilvl="5" w:tplc="0415001B" w:tentative="1">
      <w:start w:val="1"/>
      <w:numFmt w:val="lowerRoman"/>
      <w:lvlText w:val="%6."/>
      <w:lvlJc w:val="right"/>
      <w:pPr>
        <w:tabs>
          <w:tab w:val="num" w:pos="8565"/>
        </w:tabs>
        <w:ind w:left="8565" w:hanging="180"/>
      </w:pPr>
    </w:lvl>
    <w:lvl w:ilvl="6" w:tplc="0415000F" w:tentative="1">
      <w:start w:val="1"/>
      <w:numFmt w:val="decimal"/>
      <w:lvlText w:val="%7."/>
      <w:lvlJc w:val="left"/>
      <w:pPr>
        <w:tabs>
          <w:tab w:val="num" w:pos="9285"/>
        </w:tabs>
        <w:ind w:left="9285" w:hanging="360"/>
      </w:pPr>
    </w:lvl>
    <w:lvl w:ilvl="7" w:tplc="04150019" w:tentative="1">
      <w:start w:val="1"/>
      <w:numFmt w:val="lowerLetter"/>
      <w:lvlText w:val="%8."/>
      <w:lvlJc w:val="left"/>
      <w:pPr>
        <w:tabs>
          <w:tab w:val="num" w:pos="10005"/>
        </w:tabs>
        <w:ind w:left="10005" w:hanging="360"/>
      </w:pPr>
    </w:lvl>
    <w:lvl w:ilvl="8" w:tplc="0415001B" w:tentative="1">
      <w:start w:val="1"/>
      <w:numFmt w:val="lowerRoman"/>
      <w:lvlText w:val="%9."/>
      <w:lvlJc w:val="right"/>
      <w:pPr>
        <w:tabs>
          <w:tab w:val="num" w:pos="10725"/>
        </w:tabs>
        <w:ind w:left="10725" w:hanging="180"/>
      </w:pPr>
    </w:lvl>
  </w:abstractNum>
  <w:abstractNum w:abstractNumId="7" w15:restartNumberingAfterBreak="0">
    <w:nsid w:val="2546277C"/>
    <w:multiLevelType w:val="hybridMultilevel"/>
    <w:tmpl w:val="09B855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9C583D"/>
    <w:multiLevelType w:val="hybridMultilevel"/>
    <w:tmpl w:val="E79AB52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2A762158"/>
    <w:multiLevelType w:val="hybridMultilevel"/>
    <w:tmpl w:val="A3047E48"/>
    <w:lvl w:ilvl="0" w:tplc="0415000F">
      <w:start w:val="1"/>
      <w:numFmt w:val="decimal"/>
      <w:lvlText w:val="%1."/>
      <w:lvlJc w:val="left"/>
      <w:pPr>
        <w:tabs>
          <w:tab w:val="num" w:pos="720"/>
        </w:tabs>
        <w:ind w:left="720" w:hanging="360"/>
      </w:pPr>
    </w:lvl>
    <w:lvl w:ilvl="1" w:tplc="24FC3BF6">
      <w:numFmt w:val="bullet"/>
      <w:lvlText w:val=""/>
      <w:lvlJc w:val="left"/>
      <w:pPr>
        <w:tabs>
          <w:tab w:val="num" w:pos="1440"/>
        </w:tabs>
        <w:ind w:left="1440" w:hanging="360"/>
      </w:pPr>
      <w:rPr>
        <w:rFonts w:ascii="Symbol" w:eastAsia="Times New Roman" w:hAnsi="Symbol"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DA415A9"/>
    <w:multiLevelType w:val="hybridMultilevel"/>
    <w:tmpl w:val="74568D2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2ED25B2F"/>
    <w:multiLevelType w:val="hybridMultilevel"/>
    <w:tmpl w:val="C4187F1A"/>
    <w:lvl w:ilvl="0" w:tplc="6FD6F974">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2" w15:restartNumberingAfterBreak="0">
    <w:nsid w:val="320650A7"/>
    <w:multiLevelType w:val="hybridMultilevel"/>
    <w:tmpl w:val="B25AA3F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3432119A"/>
    <w:multiLevelType w:val="hybridMultilevel"/>
    <w:tmpl w:val="6DC20C3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4A31A39"/>
    <w:multiLevelType w:val="hybridMultilevel"/>
    <w:tmpl w:val="6406CE0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357F1915"/>
    <w:multiLevelType w:val="hybridMultilevel"/>
    <w:tmpl w:val="D25EE5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906311"/>
    <w:multiLevelType w:val="hybridMultilevel"/>
    <w:tmpl w:val="A79CB0C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9733762"/>
    <w:multiLevelType w:val="hybridMultilevel"/>
    <w:tmpl w:val="D88ADB0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A9B17F6"/>
    <w:multiLevelType w:val="hybridMultilevel"/>
    <w:tmpl w:val="80DE61C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D692106"/>
    <w:multiLevelType w:val="hybridMultilevel"/>
    <w:tmpl w:val="49FCB69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3E284D6A"/>
    <w:multiLevelType w:val="hybridMultilevel"/>
    <w:tmpl w:val="35DEF894"/>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15:restartNumberingAfterBreak="0">
    <w:nsid w:val="459E7E52"/>
    <w:multiLevelType w:val="hybridMultilevel"/>
    <w:tmpl w:val="DBFCEC20"/>
    <w:lvl w:ilvl="0" w:tplc="0415000F">
      <w:start w:val="1"/>
      <w:numFmt w:val="decimal"/>
      <w:lvlText w:val="%1."/>
      <w:lvlJc w:val="left"/>
      <w:pPr>
        <w:tabs>
          <w:tab w:val="num" w:pos="4965"/>
        </w:tabs>
        <w:ind w:left="4965" w:hanging="360"/>
      </w:pPr>
    </w:lvl>
    <w:lvl w:ilvl="1" w:tplc="04150019" w:tentative="1">
      <w:start w:val="1"/>
      <w:numFmt w:val="lowerLetter"/>
      <w:lvlText w:val="%2."/>
      <w:lvlJc w:val="left"/>
      <w:pPr>
        <w:tabs>
          <w:tab w:val="num" w:pos="5685"/>
        </w:tabs>
        <w:ind w:left="5685" w:hanging="360"/>
      </w:pPr>
    </w:lvl>
    <w:lvl w:ilvl="2" w:tplc="0415001B" w:tentative="1">
      <w:start w:val="1"/>
      <w:numFmt w:val="lowerRoman"/>
      <w:lvlText w:val="%3."/>
      <w:lvlJc w:val="right"/>
      <w:pPr>
        <w:tabs>
          <w:tab w:val="num" w:pos="6405"/>
        </w:tabs>
        <w:ind w:left="6405" w:hanging="180"/>
      </w:pPr>
    </w:lvl>
    <w:lvl w:ilvl="3" w:tplc="0415000F" w:tentative="1">
      <w:start w:val="1"/>
      <w:numFmt w:val="decimal"/>
      <w:lvlText w:val="%4."/>
      <w:lvlJc w:val="left"/>
      <w:pPr>
        <w:tabs>
          <w:tab w:val="num" w:pos="7125"/>
        </w:tabs>
        <w:ind w:left="7125" w:hanging="360"/>
      </w:pPr>
    </w:lvl>
    <w:lvl w:ilvl="4" w:tplc="04150019" w:tentative="1">
      <w:start w:val="1"/>
      <w:numFmt w:val="lowerLetter"/>
      <w:lvlText w:val="%5."/>
      <w:lvlJc w:val="left"/>
      <w:pPr>
        <w:tabs>
          <w:tab w:val="num" w:pos="7845"/>
        </w:tabs>
        <w:ind w:left="7845" w:hanging="360"/>
      </w:pPr>
    </w:lvl>
    <w:lvl w:ilvl="5" w:tplc="0415001B" w:tentative="1">
      <w:start w:val="1"/>
      <w:numFmt w:val="lowerRoman"/>
      <w:lvlText w:val="%6."/>
      <w:lvlJc w:val="right"/>
      <w:pPr>
        <w:tabs>
          <w:tab w:val="num" w:pos="8565"/>
        </w:tabs>
        <w:ind w:left="8565" w:hanging="180"/>
      </w:pPr>
    </w:lvl>
    <w:lvl w:ilvl="6" w:tplc="0415000F" w:tentative="1">
      <w:start w:val="1"/>
      <w:numFmt w:val="decimal"/>
      <w:lvlText w:val="%7."/>
      <w:lvlJc w:val="left"/>
      <w:pPr>
        <w:tabs>
          <w:tab w:val="num" w:pos="9285"/>
        </w:tabs>
        <w:ind w:left="9285" w:hanging="360"/>
      </w:pPr>
    </w:lvl>
    <w:lvl w:ilvl="7" w:tplc="04150019" w:tentative="1">
      <w:start w:val="1"/>
      <w:numFmt w:val="lowerLetter"/>
      <w:lvlText w:val="%8."/>
      <w:lvlJc w:val="left"/>
      <w:pPr>
        <w:tabs>
          <w:tab w:val="num" w:pos="10005"/>
        </w:tabs>
        <w:ind w:left="10005" w:hanging="360"/>
      </w:pPr>
    </w:lvl>
    <w:lvl w:ilvl="8" w:tplc="0415001B" w:tentative="1">
      <w:start w:val="1"/>
      <w:numFmt w:val="lowerRoman"/>
      <w:lvlText w:val="%9."/>
      <w:lvlJc w:val="right"/>
      <w:pPr>
        <w:tabs>
          <w:tab w:val="num" w:pos="10725"/>
        </w:tabs>
        <w:ind w:left="10725" w:hanging="180"/>
      </w:pPr>
    </w:lvl>
  </w:abstractNum>
  <w:abstractNum w:abstractNumId="22" w15:restartNumberingAfterBreak="0">
    <w:nsid w:val="49950AD7"/>
    <w:multiLevelType w:val="hybridMultilevel"/>
    <w:tmpl w:val="35402062"/>
    <w:lvl w:ilvl="0" w:tplc="C7E650FE">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6865EB"/>
    <w:multiLevelType w:val="hybridMultilevel"/>
    <w:tmpl w:val="497801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FB50DAD"/>
    <w:multiLevelType w:val="hybridMultilevel"/>
    <w:tmpl w:val="CC7C4128"/>
    <w:lvl w:ilvl="0" w:tplc="98E406E6">
      <w:start w:val="3"/>
      <w:numFmt w:val="decimal"/>
      <w:lvlText w:val="%1."/>
      <w:lvlJc w:val="left"/>
      <w:pPr>
        <w:ind w:left="360" w:hanging="360"/>
      </w:pPr>
      <w:rPr>
        <w:rFonts w:hint="default"/>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052188C"/>
    <w:multiLevelType w:val="hybridMultilevel"/>
    <w:tmpl w:val="D278D69E"/>
    <w:lvl w:ilvl="0" w:tplc="3BCA40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54F6E32"/>
    <w:multiLevelType w:val="hybridMultilevel"/>
    <w:tmpl w:val="8C3440B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6AF3E33"/>
    <w:multiLevelType w:val="hybridMultilevel"/>
    <w:tmpl w:val="30B87B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AF183A"/>
    <w:multiLevelType w:val="hybridMultilevel"/>
    <w:tmpl w:val="52E6AC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D72530"/>
    <w:multiLevelType w:val="multilevel"/>
    <w:tmpl w:val="D40699C8"/>
    <w:lvl w:ilvl="0">
      <w:start w:val="1"/>
      <w:numFmt w:val="decimal"/>
      <w:lvlText w:val="%1."/>
      <w:lvlJc w:val="left"/>
      <w:pPr>
        <w:tabs>
          <w:tab w:val="num" w:pos="1068"/>
        </w:tabs>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0" w15:restartNumberingAfterBreak="0">
    <w:nsid w:val="5B1B6F1D"/>
    <w:multiLevelType w:val="hybridMultilevel"/>
    <w:tmpl w:val="17CE895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DEE4DCA"/>
    <w:multiLevelType w:val="hybridMultilevel"/>
    <w:tmpl w:val="610EC5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9B3AA3"/>
    <w:multiLevelType w:val="hybridMultilevel"/>
    <w:tmpl w:val="B832C7F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19F52C7"/>
    <w:multiLevelType w:val="hybridMultilevel"/>
    <w:tmpl w:val="A7304F0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69B925D8"/>
    <w:multiLevelType w:val="hybridMultilevel"/>
    <w:tmpl w:val="0A26B3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AF56AE"/>
    <w:multiLevelType w:val="hybridMultilevel"/>
    <w:tmpl w:val="1BCE020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C500E50"/>
    <w:multiLevelType w:val="multilevel"/>
    <w:tmpl w:val="809418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C9E2F1E"/>
    <w:multiLevelType w:val="hybridMultilevel"/>
    <w:tmpl w:val="A6E8A9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0630EA"/>
    <w:multiLevelType w:val="hybridMultilevel"/>
    <w:tmpl w:val="235E12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E993F26"/>
    <w:multiLevelType w:val="hybridMultilevel"/>
    <w:tmpl w:val="A4E0C65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6F6124A0"/>
    <w:multiLevelType w:val="hybridMultilevel"/>
    <w:tmpl w:val="7C401DF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AE27774"/>
    <w:multiLevelType w:val="hybridMultilevel"/>
    <w:tmpl w:val="D69A58A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B7D31B5"/>
    <w:multiLevelType w:val="hybridMultilevel"/>
    <w:tmpl w:val="4A087F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433B0A"/>
    <w:multiLevelType w:val="hybridMultilevel"/>
    <w:tmpl w:val="7E46A62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EB365B1"/>
    <w:multiLevelType w:val="hybridMultilevel"/>
    <w:tmpl w:val="C99AC476"/>
    <w:lvl w:ilvl="0" w:tplc="55B0B198">
      <w:start w:val="1"/>
      <w:numFmt w:val="decimal"/>
      <w:lvlText w:val="%1."/>
      <w:lvlJc w:val="left"/>
      <w:pPr>
        <w:tabs>
          <w:tab w:val="num" w:pos="720"/>
        </w:tabs>
        <w:ind w:left="720" w:hanging="360"/>
      </w:pPr>
      <w:rPr>
        <w:b w:val="0"/>
      </w:rPr>
    </w:lvl>
    <w:lvl w:ilvl="1" w:tplc="8B3E4F50">
      <w:start w:val="1"/>
      <w:numFmt w:val="lowerLetter"/>
      <w:lvlText w:val="%2)"/>
      <w:lvlJc w:val="left"/>
      <w:pPr>
        <w:tabs>
          <w:tab w:val="num" w:pos="1440"/>
        </w:tabs>
        <w:ind w:left="1440" w:hanging="360"/>
      </w:pPr>
      <w:rPr>
        <w:rFonts w:hint="default"/>
      </w:rPr>
    </w:lvl>
    <w:lvl w:ilvl="2" w:tplc="6CBCFBDC">
      <w:start w:val="1"/>
      <w:numFmt w:val="decimal"/>
      <w:lvlText w:val="%3."/>
      <w:lvlJc w:val="left"/>
      <w:pPr>
        <w:tabs>
          <w:tab w:val="num" w:pos="2340"/>
        </w:tabs>
        <w:ind w:left="2340" w:hanging="36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9"/>
  </w:num>
  <w:num w:numId="2">
    <w:abstractNumId w:val="10"/>
  </w:num>
  <w:num w:numId="3">
    <w:abstractNumId w:val="14"/>
  </w:num>
  <w:num w:numId="4">
    <w:abstractNumId w:val="17"/>
  </w:num>
  <w:num w:numId="5">
    <w:abstractNumId w:val="40"/>
  </w:num>
  <w:num w:numId="6">
    <w:abstractNumId w:val="8"/>
  </w:num>
  <w:num w:numId="7">
    <w:abstractNumId w:val="35"/>
  </w:num>
  <w:num w:numId="8">
    <w:abstractNumId w:val="20"/>
  </w:num>
  <w:num w:numId="9">
    <w:abstractNumId w:val="43"/>
  </w:num>
  <w:num w:numId="10">
    <w:abstractNumId w:val="9"/>
  </w:num>
  <w:num w:numId="11">
    <w:abstractNumId w:val="30"/>
  </w:num>
  <w:num w:numId="12">
    <w:abstractNumId w:val="18"/>
  </w:num>
  <w:num w:numId="13">
    <w:abstractNumId w:val="19"/>
  </w:num>
  <w:num w:numId="14">
    <w:abstractNumId w:val="6"/>
  </w:num>
  <w:num w:numId="15">
    <w:abstractNumId w:val="23"/>
  </w:num>
  <w:num w:numId="16">
    <w:abstractNumId w:val="41"/>
  </w:num>
  <w:num w:numId="17">
    <w:abstractNumId w:val="21"/>
  </w:num>
  <w:num w:numId="18">
    <w:abstractNumId w:val="2"/>
  </w:num>
  <w:num w:numId="19">
    <w:abstractNumId w:val="32"/>
  </w:num>
  <w:num w:numId="20">
    <w:abstractNumId w:val="39"/>
  </w:num>
  <w:num w:numId="21">
    <w:abstractNumId w:val="4"/>
  </w:num>
  <w:num w:numId="22">
    <w:abstractNumId w:val="36"/>
  </w:num>
  <w:num w:numId="23">
    <w:abstractNumId w:val="13"/>
  </w:num>
  <w:num w:numId="24">
    <w:abstractNumId w:val="1"/>
  </w:num>
  <w:num w:numId="25">
    <w:abstractNumId w:val="26"/>
  </w:num>
  <w:num w:numId="26">
    <w:abstractNumId w:val="33"/>
  </w:num>
  <w:num w:numId="27">
    <w:abstractNumId w:val="12"/>
  </w:num>
  <w:num w:numId="28">
    <w:abstractNumId w:val="28"/>
  </w:num>
  <w:num w:numId="29">
    <w:abstractNumId w:val="3"/>
  </w:num>
  <w:num w:numId="30">
    <w:abstractNumId w:val="15"/>
  </w:num>
  <w:num w:numId="31">
    <w:abstractNumId w:val="7"/>
  </w:num>
  <w:num w:numId="32">
    <w:abstractNumId w:val="27"/>
  </w:num>
  <w:num w:numId="33">
    <w:abstractNumId w:val="38"/>
  </w:num>
  <w:num w:numId="34">
    <w:abstractNumId w:val="22"/>
  </w:num>
  <w:num w:numId="35">
    <w:abstractNumId w:val="11"/>
  </w:num>
  <w:num w:numId="36">
    <w:abstractNumId w:val="0"/>
  </w:num>
  <w:num w:numId="37">
    <w:abstractNumId w:val="37"/>
  </w:num>
  <w:num w:numId="38">
    <w:abstractNumId w:val="25"/>
  </w:num>
  <w:num w:numId="39">
    <w:abstractNumId w:val="31"/>
  </w:num>
  <w:num w:numId="40">
    <w:abstractNumId w:val="34"/>
  </w:num>
  <w:num w:numId="41">
    <w:abstractNumId w:val="5"/>
  </w:num>
  <w:num w:numId="42">
    <w:abstractNumId w:val="24"/>
  </w:num>
  <w:num w:numId="43">
    <w:abstractNumId w:val="44"/>
  </w:num>
  <w:num w:numId="44">
    <w:abstractNumId w:val="16"/>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4E31"/>
    <w:rsid w:val="00006219"/>
    <w:rsid w:val="000122F7"/>
    <w:rsid w:val="00012D94"/>
    <w:rsid w:val="00015356"/>
    <w:rsid w:val="000162ED"/>
    <w:rsid w:val="00023B06"/>
    <w:rsid w:val="00030A17"/>
    <w:rsid w:val="000324FB"/>
    <w:rsid w:val="00032E5A"/>
    <w:rsid w:val="00040883"/>
    <w:rsid w:val="00053EC4"/>
    <w:rsid w:val="000543DC"/>
    <w:rsid w:val="00057761"/>
    <w:rsid w:val="000727BC"/>
    <w:rsid w:val="00091161"/>
    <w:rsid w:val="000A077D"/>
    <w:rsid w:val="000B2936"/>
    <w:rsid w:val="000C0A8B"/>
    <w:rsid w:val="000C1FD1"/>
    <w:rsid w:val="000C561B"/>
    <w:rsid w:val="000D76C9"/>
    <w:rsid w:val="000E1276"/>
    <w:rsid w:val="000F7B39"/>
    <w:rsid w:val="000F7BE0"/>
    <w:rsid w:val="001026A0"/>
    <w:rsid w:val="0011253B"/>
    <w:rsid w:val="0012432B"/>
    <w:rsid w:val="0014381E"/>
    <w:rsid w:val="00146932"/>
    <w:rsid w:val="00155F93"/>
    <w:rsid w:val="001718E6"/>
    <w:rsid w:val="00184A5B"/>
    <w:rsid w:val="00184D7F"/>
    <w:rsid w:val="001917C7"/>
    <w:rsid w:val="001925A2"/>
    <w:rsid w:val="00192F25"/>
    <w:rsid w:val="001931A6"/>
    <w:rsid w:val="001A2E6A"/>
    <w:rsid w:val="001A6798"/>
    <w:rsid w:val="001D064E"/>
    <w:rsid w:val="001D1DB8"/>
    <w:rsid w:val="001D610A"/>
    <w:rsid w:val="001E0FCD"/>
    <w:rsid w:val="001E6408"/>
    <w:rsid w:val="001F61EB"/>
    <w:rsid w:val="001F6773"/>
    <w:rsid w:val="00203147"/>
    <w:rsid w:val="00207283"/>
    <w:rsid w:val="00211351"/>
    <w:rsid w:val="00211EBE"/>
    <w:rsid w:val="0022076F"/>
    <w:rsid w:val="002239BF"/>
    <w:rsid w:val="0022459A"/>
    <w:rsid w:val="002256C0"/>
    <w:rsid w:val="002315F3"/>
    <w:rsid w:val="00232417"/>
    <w:rsid w:val="00233323"/>
    <w:rsid w:val="0023597C"/>
    <w:rsid w:val="00237578"/>
    <w:rsid w:val="00237B88"/>
    <w:rsid w:val="002509B5"/>
    <w:rsid w:val="002638B1"/>
    <w:rsid w:val="00275384"/>
    <w:rsid w:val="00277B9D"/>
    <w:rsid w:val="002832D8"/>
    <w:rsid w:val="00287E75"/>
    <w:rsid w:val="002A24D0"/>
    <w:rsid w:val="002A2986"/>
    <w:rsid w:val="002D15EF"/>
    <w:rsid w:val="002D2789"/>
    <w:rsid w:val="002D2DDC"/>
    <w:rsid w:val="002E65BA"/>
    <w:rsid w:val="002E7627"/>
    <w:rsid w:val="002F2975"/>
    <w:rsid w:val="0030418E"/>
    <w:rsid w:val="00306E44"/>
    <w:rsid w:val="00313CDE"/>
    <w:rsid w:val="00322D6C"/>
    <w:rsid w:val="003318B1"/>
    <w:rsid w:val="003337C9"/>
    <w:rsid w:val="0033667C"/>
    <w:rsid w:val="00341236"/>
    <w:rsid w:val="00355D64"/>
    <w:rsid w:val="00360A42"/>
    <w:rsid w:val="00360AFC"/>
    <w:rsid w:val="00362BC7"/>
    <w:rsid w:val="00363E6B"/>
    <w:rsid w:val="00367A90"/>
    <w:rsid w:val="00371756"/>
    <w:rsid w:val="00382C99"/>
    <w:rsid w:val="00390118"/>
    <w:rsid w:val="00395AC8"/>
    <w:rsid w:val="00395E45"/>
    <w:rsid w:val="003B3BEE"/>
    <w:rsid w:val="003C0BF8"/>
    <w:rsid w:val="003E2EB1"/>
    <w:rsid w:val="0041434E"/>
    <w:rsid w:val="00424550"/>
    <w:rsid w:val="00431F33"/>
    <w:rsid w:val="00433BF3"/>
    <w:rsid w:val="00435200"/>
    <w:rsid w:val="0044032F"/>
    <w:rsid w:val="004540DF"/>
    <w:rsid w:val="004744A7"/>
    <w:rsid w:val="00485D58"/>
    <w:rsid w:val="0049019A"/>
    <w:rsid w:val="00497D5E"/>
    <w:rsid w:val="004B17A9"/>
    <w:rsid w:val="004B371C"/>
    <w:rsid w:val="004C317B"/>
    <w:rsid w:val="004C5898"/>
    <w:rsid w:val="004D0C43"/>
    <w:rsid w:val="004E3369"/>
    <w:rsid w:val="004F4BD3"/>
    <w:rsid w:val="00507019"/>
    <w:rsid w:val="00515251"/>
    <w:rsid w:val="0051592C"/>
    <w:rsid w:val="00522DFD"/>
    <w:rsid w:val="00533233"/>
    <w:rsid w:val="00534CFC"/>
    <w:rsid w:val="0054604F"/>
    <w:rsid w:val="005575EB"/>
    <w:rsid w:val="00561332"/>
    <w:rsid w:val="0056157D"/>
    <w:rsid w:val="00563074"/>
    <w:rsid w:val="005742B0"/>
    <w:rsid w:val="0058245F"/>
    <w:rsid w:val="00585BC9"/>
    <w:rsid w:val="00587577"/>
    <w:rsid w:val="005A2AD0"/>
    <w:rsid w:val="005B449C"/>
    <w:rsid w:val="005C6003"/>
    <w:rsid w:val="005D11D0"/>
    <w:rsid w:val="005D7468"/>
    <w:rsid w:val="005D7F82"/>
    <w:rsid w:val="005F0E70"/>
    <w:rsid w:val="00642431"/>
    <w:rsid w:val="00653ABA"/>
    <w:rsid w:val="00662C8F"/>
    <w:rsid w:val="006729ED"/>
    <w:rsid w:val="006837C1"/>
    <w:rsid w:val="0068526E"/>
    <w:rsid w:val="00687E7F"/>
    <w:rsid w:val="006908B7"/>
    <w:rsid w:val="00692E4F"/>
    <w:rsid w:val="00696BC2"/>
    <w:rsid w:val="006A2716"/>
    <w:rsid w:val="006A66AD"/>
    <w:rsid w:val="006B0B6E"/>
    <w:rsid w:val="006C1372"/>
    <w:rsid w:val="006D016D"/>
    <w:rsid w:val="006D19A6"/>
    <w:rsid w:val="006D2C97"/>
    <w:rsid w:val="006E5901"/>
    <w:rsid w:val="006E75A5"/>
    <w:rsid w:val="006F6144"/>
    <w:rsid w:val="006F72BA"/>
    <w:rsid w:val="006F7310"/>
    <w:rsid w:val="00700A81"/>
    <w:rsid w:val="00701E12"/>
    <w:rsid w:val="007024AD"/>
    <w:rsid w:val="0071444C"/>
    <w:rsid w:val="007179B5"/>
    <w:rsid w:val="00743012"/>
    <w:rsid w:val="007457C6"/>
    <w:rsid w:val="0076716F"/>
    <w:rsid w:val="00776135"/>
    <w:rsid w:val="00786288"/>
    <w:rsid w:val="00786F49"/>
    <w:rsid w:val="0079558C"/>
    <w:rsid w:val="007A5B73"/>
    <w:rsid w:val="007A6014"/>
    <w:rsid w:val="007C2F58"/>
    <w:rsid w:val="007C3F2A"/>
    <w:rsid w:val="007C4EDD"/>
    <w:rsid w:val="007C568D"/>
    <w:rsid w:val="007F2483"/>
    <w:rsid w:val="007F4B96"/>
    <w:rsid w:val="007F4F9E"/>
    <w:rsid w:val="00800B0E"/>
    <w:rsid w:val="00811AB8"/>
    <w:rsid w:val="0083101D"/>
    <w:rsid w:val="00832DCA"/>
    <w:rsid w:val="008537C9"/>
    <w:rsid w:val="008567BC"/>
    <w:rsid w:val="00866461"/>
    <w:rsid w:val="008871B8"/>
    <w:rsid w:val="008916AC"/>
    <w:rsid w:val="008A3371"/>
    <w:rsid w:val="008D1792"/>
    <w:rsid w:val="008D3C48"/>
    <w:rsid w:val="008D3EEC"/>
    <w:rsid w:val="008D5C33"/>
    <w:rsid w:val="008D5F34"/>
    <w:rsid w:val="008E0A2F"/>
    <w:rsid w:val="008F2060"/>
    <w:rsid w:val="00906018"/>
    <w:rsid w:val="00915B1E"/>
    <w:rsid w:val="00922465"/>
    <w:rsid w:val="00925D16"/>
    <w:rsid w:val="009308CD"/>
    <w:rsid w:val="00931CF4"/>
    <w:rsid w:val="009414E1"/>
    <w:rsid w:val="009453C2"/>
    <w:rsid w:val="00950FF0"/>
    <w:rsid w:val="00952073"/>
    <w:rsid w:val="00972348"/>
    <w:rsid w:val="009802D6"/>
    <w:rsid w:val="00981DDC"/>
    <w:rsid w:val="00981ED2"/>
    <w:rsid w:val="00991D29"/>
    <w:rsid w:val="009B096B"/>
    <w:rsid w:val="009B20C8"/>
    <w:rsid w:val="009C3EBC"/>
    <w:rsid w:val="009C547C"/>
    <w:rsid w:val="009D4702"/>
    <w:rsid w:val="009F532D"/>
    <w:rsid w:val="00A06365"/>
    <w:rsid w:val="00A16917"/>
    <w:rsid w:val="00A20E3F"/>
    <w:rsid w:val="00A225BF"/>
    <w:rsid w:val="00A25502"/>
    <w:rsid w:val="00A32BA9"/>
    <w:rsid w:val="00A34336"/>
    <w:rsid w:val="00A36A76"/>
    <w:rsid w:val="00A37FD6"/>
    <w:rsid w:val="00A40FDC"/>
    <w:rsid w:val="00A57377"/>
    <w:rsid w:val="00A574C4"/>
    <w:rsid w:val="00A64545"/>
    <w:rsid w:val="00A64A43"/>
    <w:rsid w:val="00A73560"/>
    <w:rsid w:val="00A76EFE"/>
    <w:rsid w:val="00A83E89"/>
    <w:rsid w:val="00A84D27"/>
    <w:rsid w:val="00A86AAE"/>
    <w:rsid w:val="00A90686"/>
    <w:rsid w:val="00AA3F32"/>
    <w:rsid w:val="00AA6E0D"/>
    <w:rsid w:val="00AC43B7"/>
    <w:rsid w:val="00AC5596"/>
    <w:rsid w:val="00AD1AA0"/>
    <w:rsid w:val="00AD23ED"/>
    <w:rsid w:val="00AF058F"/>
    <w:rsid w:val="00B0577D"/>
    <w:rsid w:val="00B06D44"/>
    <w:rsid w:val="00B156C1"/>
    <w:rsid w:val="00B25628"/>
    <w:rsid w:val="00B326B9"/>
    <w:rsid w:val="00B33BD1"/>
    <w:rsid w:val="00B4257B"/>
    <w:rsid w:val="00B42B90"/>
    <w:rsid w:val="00B51ED3"/>
    <w:rsid w:val="00B542AD"/>
    <w:rsid w:val="00B5445D"/>
    <w:rsid w:val="00B623FE"/>
    <w:rsid w:val="00B65D25"/>
    <w:rsid w:val="00B74E1F"/>
    <w:rsid w:val="00B75A16"/>
    <w:rsid w:val="00B85548"/>
    <w:rsid w:val="00B96ABF"/>
    <w:rsid w:val="00BA4FD7"/>
    <w:rsid w:val="00BB65E3"/>
    <w:rsid w:val="00BC093E"/>
    <w:rsid w:val="00BD228B"/>
    <w:rsid w:val="00BD6A76"/>
    <w:rsid w:val="00BF3B50"/>
    <w:rsid w:val="00BF6BD4"/>
    <w:rsid w:val="00C009F4"/>
    <w:rsid w:val="00C12A34"/>
    <w:rsid w:val="00C221CB"/>
    <w:rsid w:val="00C241F4"/>
    <w:rsid w:val="00C26292"/>
    <w:rsid w:val="00C30B50"/>
    <w:rsid w:val="00C34EF1"/>
    <w:rsid w:val="00C363CA"/>
    <w:rsid w:val="00C42B28"/>
    <w:rsid w:val="00C459F3"/>
    <w:rsid w:val="00C46E71"/>
    <w:rsid w:val="00C52085"/>
    <w:rsid w:val="00C5384B"/>
    <w:rsid w:val="00C64093"/>
    <w:rsid w:val="00C676AE"/>
    <w:rsid w:val="00C77503"/>
    <w:rsid w:val="00C9600C"/>
    <w:rsid w:val="00CA1043"/>
    <w:rsid w:val="00CA5150"/>
    <w:rsid w:val="00CA56BE"/>
    <w:rsid w:val="00CB384C"/>
    <w:rsid w:val="00CB7A05"/>
    <w:rsid w:val="00CC5426"/>
    <w:rsid w:val="00CE0923"/>
    <w:rsid w:val="00CE1BBC"/>
    <w:rsid w:val="00CE6657"/>
    <w:rsid w:val="00CF4670"/>
    <w:rsid w:val="00D24A87"/>
    <w:rsid w:val="00D32C06"/>
    <w:rsid w:val="00D3687E"/>
    <w:rsid w:val="00D449EA"/>
    <w:rsid w:val="00D53FFF"/>
    <w:rsid w:val="00D64362"/>
    <w:rsid w:val="00DA061D"/>
    <w:rsid w:val="00DA1604"/>
    <w:rsid w:val="00DA61E3"/>
    <w:rsid w:val="00DB1484"/>
    <w:rsid w:val="00DC3FDF"/>
    <w:rsid w:val="00DC73A2"/>
    <w:rsid w:val="00E04CF9"/>
    <w:rsid w:val="00E06E20"/>
    <w:rsid w:val="00E15804"/>
    <w:rsid w:val="00E2770C"/>
    <w:rsid w:val="00E30019"/>
    <w:rsid w:val="00E36861"/>
    <w:rsid w:val="00E37D88"/>
    <w:rsid w:val="00E477F2"/>
    <w:rsid w:val="00E63F94"/>
    <w:rsid w:val="00E70DDB"/>
    <w:rsid w:val="00E70FF1"/>
    <w:rsid w:val="00E75E7E"/>
    <w:rsid w:val="00E76AD3"/>
    <w:rsid w:val="00E76D6A"/>
    <w:rsid w:val="00E85E1F"/>
    <w:rsid w:val="00E87114"/>
    <w:rsid w:val="00EA2905"/>
    <w:rsid w:val="00EB03D3"/>
    <w:rsid w:val="00EE1483"/>
    <w:rsid w:val="00EE3F50"/>
    <w:rsid w:val="00EF57D5"/>
    <w:rsid w:val="00F14DB6"/>
    <w:rsid w:val="00F14F0F"/>
    <w:rsid w:val="00F161ED"/>
    <w:rsid w:val="00F17CB4"/>
    <w:rsid w:val="00F243B4"/>
    <w:rsid w:val="00F368D2"/>
    <w:rsid w:val="00F46F46"/>
    <w:rsid w:val="00F83A16"/>
    <w:rsid w:val="00F92E22"/>
    <w:rsid w:val="00FB0FAE"/>
    <w:rsid w:val="00FB2C10"/>
    <w:rsid w:val="00FC053F"/>
    <w:rsid w:val="00FC4E31"/>
    <w:rsid w:val="00FC5A32"/>
    <w:rsid w:val="00FD74FC"/>
    <w:rsid w:val="00FE083F"/>
    <w:rsid w:val="00FE36D3"/>
    <w:rsid w:val="00FE6892"/>
    <w:rsid w:val="00FF62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FE008"/>
  <w15:docId w15:val="{260D7DFC-5DFC-4313-BCF5-AD12B206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2E65BA"/>
    <w:rPr>
      <w:sz w:val="24"/>
      <w:szCs w:val="24"/>
    </w:rPr>
  </w:style>
  <w:style w:type="paragraph" w:styleId="Nagwek3">
    <w:name w:val="heading 3"/>
    <w:basedOn w:val="Normalny"/>
    <w:next w:val="Normalny"/>
    <w:link w:val="Nagwek3Znak"/>
    <w:unhideWhenUsed/>
    <w:qFormat/>
    <w:rsid w:val="00C26292"/>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457C6"/>
    <w:pPr>
      <w:tabs>
        <w:tab w:val="center" w:pos="4536"/>
        <w:tab w:val="right" w:pos="9072"/>
      </w:tabs>
    </w:pPr>
  </w:style>
  <w:style w:type="character" w:styleId="Numerstrony">
    <w:name w:val="page number"/>
    <w:basedOn w:val="Domylnaczcionkaakapitu"/>
    <w:rsid w:val="007457C6"/>
  </w:style>
  <w:style w:type="paragraph" w:customStyle="1" w:styleId="Akapitzlist1">
    <w:name w:val="Akapit z listą1"/>
    <w:basedOn w:val="Normalny"/>
    <w:qFormat/>
    <w:rsid w:val="00701E12"/>
    <w:pPr>
      <w:ind w:left="720"/>
    </w:pPr>
  </w:style>
  <w:style w:type="character" w:customStyle="1" w:styleId="Nagwek3Znak">
    <w:name w:val="Nagłówek 3 Znak"/>
    <w:basedOn w:val="Domylnaczcionkaakapitu"/>
    <w:link w:val="Nagwek3"/>
    <w:rsid w:val="00C26292"/>
    <w:rPr>
      <w:rFonts w:ascii="Cambria" w:eastAsia="Times New Roman" w:hAnsi="Cambria" w:cs="Times New Roman"/>
      <w:b/>
      <w:bCs/>
      <w:sz w:val="26"/>
      <w:szCs w:val="26"/>
    </w:rPr>
  </w:style>
  <w:style w:type="character" w:styleId="Hipercze">
    <w:name w:val="Hyperlink"/>
    <w:basedOn w:val="Domylnaczcionkaakapitu"/>
    <w:rsid w:val="000B2936"/>
    <w:rPr>
      <w:color w:val="0000FF"/>
      <w:u w:val="single"/>
    </w:rPr>
  </w:style>
  <w:style w:type="paragraph" w:styleId="NormalnyWeb">
    <w:name w:val="Normal (Web)"/>
    <w:basedOn w:val="Normalny"/>
    <w:uiPriority w:val="99"/>
    <w:unhideWhenUsed/>
    <w:rsid w:val="00533233"/>
    <w:pPr>
      <w:spacing w:before="100" w:beforeAutospacing="1" w:after="119"/>
    </w:pPr>
  </w:style>
  <w:style w:type="paragraph" w:styleId="Akapitzlist">
    <w:name w:val="List Paragraph"/>
    <w:basedOn w:val="Normalny"/>
    <w:uiPriority w:val="34"/>
    <w:qFormat/>
    <w:rsid w:val="00A64A43"/>
    <w:pPr>
      <w:ind w:left="720"/>
      <w:contextualSpacing/>
    </w:pPr>
  </w:style>
  <w:style w:type="paragraph" w:styleId="Nagwek">
    <w:name w:val="header"/>
    <w:basedOn w:val="Normalny"/>
    <w:link w:val="NagwekZnak"/>
    <w:rsid w:val="00A25502"/>
    <w:pPr>
      <w:tabs>
        <w:tab w:val="center" w:pos="4536"/>
        <w:tab w:val="right" w:pos="9072"/>
      </w:tabs>
    </w:pPr>
  </w:style>
  <w:style w:type="character" w:customStyle="1" w:styleId="NagwekZnak">
    <w:name w:val="Nagłówek Znak"/>
    <w:basedOn w:val="Domylnaczcionkaakapitu"/>
    <w:link w:val="Nagwek"/>
    <w:rsid w:val="00A25502"/>
    <w:rPr>
      <w:sz w:val="24"/>
      <w:szCs w:val="24"/>
    </w:rPr>
  </w:style>
  <w:style w:type="character" w:customStyle="1" w:styleId="StopkaZnak">
    <w:name w:val="Stopka Znak"/>
    <w:basedOn w:val="Domylnaczcionkaakapitu"/>
    <w:link w:val="Stopka"/>
    <w:uiPriority w:val="99"/>
    <w:rsid w:val="00A255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kwp@ra.policj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6</Pages>
  <Words>2078</Words>
  <Characters>12473</Characters>
  <Application>Microsoft Office Word</Application>
  <DocSecurity>0</DocSecurity>
  <Lines>103</Lines>
  <Paragraphs>29</Paragraphs>
  <ScaleCrop>false</ScaleCrop>
  <HeadingPairs>
    <vt:vector size="2" baseType="variant">
      <vt:variant>
        <vt:lpstr>Tytuł</vt:lpstr>
      </vt:variant>
      <vt:variant>
        <vt:i4>1</vt:i4>
      </vt:variant>
    </vt:vector>
  </HeadingPairs>
  <TitlesOfParts>
    <vt:vector size="1" baseType="lpstr">
      <vt:lpstr>UMOWA NR …</vt:lpstr>
    </vt:vector>
  </TitlesOfParts>
  <Company>KWP zs. w Radomiu</Company>
  <LinksUpToDate>false</LinksUpToDate>
  <CharactersWithSpaces>14522</CharactersWithSpaces>
  <SharedDoc>false</SharedDoc>
  <HLinks>
    <vt:vector size="6" baseType="variant">
      <vt:variant>
        <vt:i4>4653090</vt:i4>
      </vt:variant>
      <vt:variant>
        <vt:i4>0</vt:i4>
      </vt:variant>
      <vt:variant>
        <vt:i4>0</vt:i4>
      </vt:variant>
      <vt:variant>
        <vt:i4>5</vt:i4>
      </vt:variant>
      <vt:variant>
        <vt:lpwstr>mailto:iod.kwp@ra.policja.gov.pl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GMT</dc:creator>
  <cp:keywords/>
  <cp:lastModifiedBy>A70406</cp:lastModifiedBy>
  <cp:revision>22</cp:revision>
  <cp:lastPrinted>2022-08-19T08:34:00Z</cp:lastPrinted>
  <dcterms:created xsi:type="dcterms:W3CDTF">2022-07-04T11:57:00Z</dcterms:created>
  <dcterms:modified xsi:type="dcterms:W3CDTF">2022-08-29T11:22:00Z</dcterms:modified>
</cp:coreProperties>
</file>