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0FE59A65" w:rsidR="000358DC" w:rsidRPr="00915033" w:rsidRDefault="00481043" w:rsidP="00915033">
      <w:pPr>
        <w:pStyle w:val="tekstdokumentu"/>
      </w:pPr>
      <w:r w:rsidRPr="00915033">
        <w:t>RI.271</w:t>
      </w:r>
      <w:r w:rsidR="00D97A40" w:rsidRPr="00915033">
        <w:t>.</w:t>
      </w:r>
      <w:r w:rsidR="00682E5D">
        <w:t>14</w:t>
      </w:r>
      <w:r w:rsidR="00ED67A9">
        <w:t>.2024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151BD6">
        <w:tab/>
      </w:r>
      <w:r w:rsidR="00151BD6">
        <w:tab/>
      </w:r>
      <w:r w:rsidR="00151BD6">
        <w:tab/>
      </w:r>
      <w:r w:rsidR="00151BD6">
        <w:tab/>
      </w:r>
      <w:r w:rsidR="00151BD6">
        <w:tab/>
      </w:r>
      <w:r w:rsidR="00151BD6">
        <w:tab/>
      </w:r>
      <w:r w:rsidR="00B24839" w:rsidRPr="00915033">
        <w:tab/>
      </w:r>
      <w:r w:rsidR="00374A69" w:rsidRPr="00915033">
        <w:t xml:space="preserve">załącznik nr </w:t>
      </w:r>
      <w:r w:rsidR="007A402D">
        <w:t>7</w:t>
      </w:r>
      <w:bookmarkStart w:id="0" w:name="_GoBack"/>
      <w:bookmarkEnd w:id="0"/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299632F2" w14:textId="30E955CC" w:rsidR="00137716" w:rsidRDefault="000358DC" w:rsidP="00137716">
      <w:pPr>
        <w:widowControl w:val="0"/>
        <w:spacing w:after="240"/>
        <w:jc w:val="center"/>
        <w:rPr>
          <w:rFonts w:cs="Arial"/>
          <w:b/>
          <w:szCs w:val="20"/>
          <w:lang w:eastAsia="pl-PL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 xml:space="preserve">Wykaz </w:t>
      </w:r>
      <w:r w:rsidR="00137716">
        <w:rPr>
          <w:rFonts w:cs="Arial"/>
          <w:b/>
          <w:color w:val="auto"/>
          <w:sz w:val="28"/>
          <w:szCs w:val="28"/>
          <w:u w:val="single"/>
          <w:lang w:eastAsia="ar-SA"/>
        </w:rPr>
        <w:t>osób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2"/>
        <w:gridCol w:w="1484"/>
        <w:gridCol w:w="3521"/>
        <w:gridCol w:w="2122"/>
        <w:gridCol w:w="5056"/>
        <w:gridCol w:w="1948"/>
      </w:tblGrid>
      <w:tr w:rsidR="002B5D2F" w14:paraId="3D0FCCB7" w14:textId="77777777" w:rsidTr="002B5D2F">
        <w:trPr>
          <w:trHeight w:hRule="exact" w:val="881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3FF7" w14:textId="77777777" w:rsidR="002B5D2F" w:rsidRDefault="002B5D2F" w:rsidP="009427BE">
            <w:pPr>
              <w:spacing w:before="120" w:after="120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L.p.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2370" w14:textId="77777777" w:rsidR="002B5D2F" w:rsidRDefault="002B5D2F" w:rsidP="009427BE">
            <w:pPr>
              <w:spacing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</w:p>
          <w:p w14:paraId="0BBFCBEF" w14:textId="4D86873B" w:rsidR="002B5D2F" w:rsidRDefault="002B5D2F" w:rsidP="009427BE">
            <w:pPr>
              <w:spacing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>
              <w:rPr>
                <w:rFonts w:cs="Arial"/>
                <w:b/>
                <w:szCs w:val="20"/>
                <w:lang w:eastAsia="pl-PL"/>
              </w:rPr>
              <w:t>funkcja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DB29" w14:textId="6F02CFEF" w:rsidR="002B5D2F" w:rsidRDefault="002B5D2F" w:rsidP="009427BE">
            <w:pPr>
              <w:spacing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>
              <w:rPr>
                <w:rFonts w:cs="Arial"/>
                <w:b/>
                <w:szCs w:val="20"/>
                <w:lang w:eastAsia="pl-PL"/>
              </w:rPr>
              <w:t>Wymagane</w:t>
            </w:r>
          </w:p>
          <w:p w14:paraId="1CFB963D" w14:textId="03C645F8" w:rsidR="002B5D2F" w:rsidRDefault="002B5D2F" w:rsidP="009427BE">
            <w:pPr>
              <w:spacing w:line="276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kwalifikacje/uprawnienia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5BC7" w14:textId="77777777" w:rsidR="002B5D2F" w:rsidRDefault="002B5D2F" w:rsidP="009427BE">
            <w:pPr>
              <w:spacing w:line="276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Imię nazwisko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EC4A" w14:textId="64733958" w:rsidR="002B5D2F" w:rsidRDefault="002B5D2F" w:rsidP="002B5D2F">
            <w:pPr>
              <w:spacing w:line="276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Opis posiadanych kwalifikacji zawodowych (numer i data uzyskania uprawnień, opis uprawnień)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8442" w14:textId="77777777" w:rsidR="002B5D2F" w:rsidRDefault="002B5D2F" w:rsidP="009427BE">
            <w:pPr>
              <w:spacing w:line="276" w:lineRule="auto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Podstawa do dysponowania osobą</w:t>
            </w:r>
            <w:r>
              <w:rPr>
                <w:rStyle w:val="Znakiprzypiswdolnych"/>
                <w:rFonts w:cs="Arial"/>
                <w:b/>
                <w:szCs w:val="20"/>
                <w:lang w:eastAsia="pl-PL"/>
              </w:rPr>
              <w:footnoteReference w:id="1"/>
            </w:r>
          </w:p>
        </w:tc>
      </w:tr>
      <w:tr w:rsidR="002B5D2F" w14:paraId="6A83AD1B" w14:textId="77777777" w:rsidTr="002B5D2F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622C" w14:textId="32C2AA35" w:rsidR="002B5D2F" w:rsidRDefault="002B5D2F" w:rsidP="009427BE">
            <w:pPr>
              <w:spacing w:before="120" w:after="120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D2E7" w14:textId="77777777" w:rsidR="002B5D2F" w:rsidRDefault="002B5D2F" w:rsidP="009427BE">
            <w:pPr>
              <w:spacing w:line="276" w:lineRule="auto"/>
              <w:rPr>
                <w:rFonts w:cs="Arial"/>
                <w:color w:val="auto"/>
                <w:szCs w:val="20"/>
                <w:lang w:eastAsia="pl-PL"/>
              </w:rPr>
            </w:pPr>
          </w:p>
          <w:p w14:paraId="778649FA" w14:textId="6484F9BA" w:rsidR="002B5D2F" w:rsidRDefault="002B5D2F" w:rsidP="009427BE">
            <w:pPr>
              <w:spacing w:line="276" w:lineRule="auto"/>
              <w:rPr>
                <w:rFonts w:cs="Arial"/>
                <w:color w:val="auto"/>
                <w:szCs w:val="20"/>
                <w:lang w:eastAsia="pl-PL"/>
              </w:rPr>
            </w:pPr>
            <w:r>
              <w:rPr>
                <w:rFonts w:cs="Arial"/>
                <w:color w:val="auto"/>
                <w:szCs w:val="20"/>
                <w:lang w:eastAsia="pl-PL"/>
              </w:rPr>
              <w:t>Kierownik robót geologicznych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F5B8" w14:textId="19CBE00D" w:rsidR="002B5D2F" w:rsidRPr="002B5D2F" w:rsidRDefault="002B5D2F" w:rsidP="002B5D2F">
            <w:pPr>
              <w:shd w:val="clear" w:color="auto" w:fill="FFFFFF" w:themeFill="background1"/>
              <w:spacing w:line="271" w:lineRule="auto"/>
              <w:ind w:right="-3"/>
              <w:contextualSpacing/>
              <w:jc w:val="left"/>
              <w:rPr>
                <w:rFonts w:cs="Arial"/>
                <w:bCs/>
              </w:rPr>
            </w:pPr>
            <w:r w:rsidRPr="002B5D2F">
              <w:rPr>
                <w:rFonts w:cs="Arial"/>
                <w:bCs/>
              </w:rPr>
              <w:t>uprawnienia geologiczne do wykonywania dozorowania i kierowania pracami geologicznymi w kategorii XIII określone ustawą Prawo geologiczne i górnicze lub odpowiadające im uprawnienia w kategorii XI i XII  wydane na podstawie wcześniejszych przepisów.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757A" w14:textId="77777777" w:rsidR="002B5D2F" w:rsidRDefault="002B5D2F" w:rsidP="009427BE">
            <w:pPr>
              <w:suppressAutoHyphens/>
              <w:snapToGrid w:val="0"/>
              <w:rPr>
                <w:rFonts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96CC" w14:textId="77777777" w:rsidR="002B5D2F" w:rsidRDefault="002B5D2F" w:rsidP="009427BE">
            <w:pPr>
              <w:snapToGrid w:val="0"/>
              <w:rPr>
                <w:rFonts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E2E7" w14:textId="77777777" w:rsidR="002B5D2F" w:rsidRDefault="002B5D2F" w:rsidP="009427BE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  <w:lang w:eastAsia="pl-PL"/>
              </w:rPr>
            </w:pPr>
          </w:p>
        </w:tc>
      </w:tr>
      <w:tr w:rsidR="002B5D2F" w14:paraId="4779DC91" w14:textId="77777777" w:rsidTr="002B5D2F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C1F1" w14:textId="77777777" w:rsidR="002B5D2F" w:rsidRDefault="002B5D2F" w:rsidP="009427BE">
            <w:pPr>
              <w:spacing w:before="120" w:after="120"/>
              <w:jc w:val="center"/>
            </w:pPr>
            <w:r>
              <w:rPr>
                <w:rFonts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A933" w14:textId="77777777" w:rsidR="002B5D2F" w:rsidRDefault="002B5D2F" w:rsidP="009427BE">
            <w:pPr>
              <w:spacing w:line="276" w:lineRule="auto"/>
              <w:rPr>
                <w:rFonts w:cs="Arial"/>
                <w:color w:val="auto"/>
                <w:szCs w:val="20"/>
                <w:lang w:eastAsia="pl-PL"/>
              </w:rPr>
            </w:pPr>
          </w:p>
          <w:p w14:paraId="6C2DB1B0" w14:textId="799AEC5B" w:rsidR="002B5D2F" w:rsidRDefault="002B5D2F" w:rsidP="009427BE">
            <w:pPr>
              <w:spacing w:line="276" w:lineRule="auto"/>
              <w:rPr>
                <w:rFonts w:cs="Arial"/>
                <w:color w:val="auto"/>
                <w:szCs w:val="20"/>
                <w:lang w:eastAsia="pl-PL"/>
              </w:rPr>
            </w:pPr>
            <w:r>
              <w:rPr>
                <w:rFonts w:cs="Arial"/>
                <w:color w:val="auto"/>
                <w:szCs w:val="20"/>
                <w:lang w:eastAsia="pl-PL"/>
              </w:rPr>
              <w:t>wiertacz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3249" w14:textId="05984ABA" w:rsidR="002B5D2F" w:rsidRDefault="002B5D2F" w:rsidP="002B5D2F">
            <w:pPr>
              <w:spacing w:line="276" w:lineRule="auto"/>
              <w:jc w:val="left"/>
            </w:pPr>
            <w:r w:rsidRPr="008D385E">
              <w:rPr>
                <w:rFonts w:cs="Arial"/>
              </w:rPr>
              <w:t>kwalifikacje wiertacza niższego dozoru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FE67" w14:textId="77777777" w:rsidR="002B5D2F" w:rsidRDefault="002B5D2F" w:rsidP="009427BE">
            <w:pPr>
              <w:suppressAutoHyphens/>
              <w:snapToGrid w:val="0"/>
              <w:rPr>
                <w:rFonts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6DC4" w14:textId="77777777" w:rsidR="002B5D2F" w:rsidRDefault="002B5D2F" w:rsidP="009427BE">
            <w:pPr>
              <w:snapToGrid w:val="0"/>
              <w:rPr>
                <w:rFonts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C276" w14:textId="77777777" w:rsidR="002B5D2F" w:rsidRDefault="002B5D2F" w:rsidP="009427BE">
            <w:pPr>
              <w:snapToGrid w:val="0"/>
              <w:spacing w:before="120" w:after="120"/>
              <w:rPr>
                <w:rFonts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577FE25C" w14:textId="53494510" w:rsidR="00E342E1" w:rsidRPr="00E342E1" w:rsidRDefault="00E342E1" w:rsidP="00151BD6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sectPr w:rsidR="00E342E1" w:rsidRPr="00E342E1" w:rsidSect="00137716">
      <w:footerReference w:type="first" r:id="rId8"/>
      <w:pgSz w:w="16840" w:h="11907" w:orient="landscape" w:code="9"/>
      <w:pgMar w:top="680" w:right="709" w:bottom="680" w:left="1418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02D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  <w:footnote w:id="1">
    <w:p w14:paraId="701D730B" w14:textId="0544BD1D" w:rsidR="002B5D2F" w:rsidRPr="002B5D2F" w:rsidRDefault="002B5D2F" w:rsidP="00137716">
      <w:pPr>
        <w:pStyle w:val="Tekstprzypisudolnego"/>
        <w:rPr>
          <w:color w:val="auto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mbria" w:hAnsi="Cambria" w:cs="Cambria"/>
          <w:color w:val="auto"/>
        </w:rPr>
        <w:t>Należy</w:t>
      </w:r>
      <w:r w:rsidRPr="002B5D2F">
        <w:rPr>
          <w:rFonts w:ascii="Cambria" w:hAnsi="Cambria" w:cs="Cambria"/>
          <w:color w:val="auto"/>
        </w:rPr>
        <w:t xml:space="preserve"> określić podstawę do dysponowania wskazaną osoba, tj. np. pracownik własny (umowa o pracę), umowa zlecenie, umowa o dzieło, czy jest to pracownik oddany do dyspozycji przez inny podmiot. </w:t>
      </w:r>
      <w:r w:rsidRPr="002B5D2F">
        <w:rPr>
          <w:rFonts w:ascii="Cambria" w:hAnsi="Cambria" w:cs="Cambria"/>
          <w:iCs/>
          <w:color w:val="auto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66496A"/>
    <w:multiLevelType w:val="hybridMultilevel"/>
    <w:tmpl w:val="06286FEA"/>
    <w:lvl w:ilvl="0" w:tplc="C178CED4">
      <w:start w:val="1"/>
      <w:numFmt w:val="lowerLetter"/>
      <w:lvlText w:val="%1)"/>
      <w:lvlJc w:val="left"/>
      <w:pPr>
        <w:ind w:left="1423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20"/>
  </w:num>
  <w:num w:numId="8">
    <w:abstractNumId w:val="6"/>
  </w:num>
  <w:num w:numId="9">
    <w:abstractNumId w:val="27"/>
  </w:num>
  <w:num w:numId="10">
    <w:abstractNumId w:val="10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28"/>
  </w:num>
  <w:num w:numId="18">
    <w:abstractNumId w:val="18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37716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BD6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5D2F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3780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2E5D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2D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6C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7A9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,mm,naglowek,Colorful List Accent 1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,mm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rsid w:val="00137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547A-0115-4B0C-AD87-1271E14E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2024-12-19T10:15:00Z</dcterms:created>
  <dcterms:modified xsi:type="dcterms:W3CDTF">2024-12-19T10:15:00Z</dcterms:modified>
</cp:coreProperties>
</file>