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882CCE">
        <w:rPr>
          <w:rFonts w:ascii="Arial" w:hAnsi="Arial" w:cs="Arial"/>
          <w:sz w:val="22"/>
          <w:szCs w:val="22"/>
        </w:rPr>
        <w:t>0</w:t>
      </w:r>
      <w:r w:rsidR="00A64C78">
        <w:rPr>
          <w:rFonts w:ascii="Arial" w:hAnsi="Arial" w:cs="Arial"/>
          <w:sz w:val="22"/>
          <w:szCs w:val="22"/>
        </w:rPr>
        <w:t>8</w:t>
      </w:r>
      <w:r w:rsidR="00882CCE">
        <w:rPr>
          <w:rFonts w:ascii="Arial" w:hAnsi="Arial" w:cs="Arial"/>
          <w:sz w:val="22"/>
          <w:szCs w:val="22"/>
        </w:rPr>
        <w:t>.07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82CCE" w:rsidRPr="00882CCE" w:rsidRDefault="001946FF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</w:t>
      </w:r>
      <w:bookmarkEnd w:id="0"/>
      <w:bookmarkEnd w:id="1"/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o udzielenie zamówienia publicznego na usługi społeczne o wartości szacunkowej poniżej 750 000 euro na podstawie ustawy z dnia 11 września 2019 r. Prawo zamówień publicznych </w:t>
      </w: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82CCE">
        <w:rPr>
          <w:rFonts w:ascii="Arial" w:eastAsia="Times New Roman" w:hAnsi="Arial" w:cs="Arial"/>
          <w:b/>
          <w:sz w:val="22"/>
          <w:szCs w:val="22"/>
        </w:rPr>
        <w:t xml:space="preserve">(tj. Dz. U. 2021 r., poz. 1129) prowadzonego w trybie podstawowym bez negocjacji </w:t>
      </w: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82CCE">
        <w:rPr>
          <w:rFonts w:ascii="Arial" w:eastAsia="Times New Roman" w:hAnsi="Arial" w:cs="Arial"/>
          <w:b/>
          <w:sz w:val="22"/>
          <w:szCs w:val="22"/>
        </w:rPr>
        <w:t xml:space="preserve">Usługa zorganizowania spotkania ewaluacyjnego dla 20 osób uczestniczących </w:t>
      </w:r>
    </w:p>
    <w:p w:rsid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82CCE">
        <w:rPr>
          <w:rFonts w:ascii="Arial" w:eastAsia="Times New Roman" w:hAnsi="Arial" w:cs="Arial"/>
          <w:b/>
          <w:sz w:val="22"/>
          <w:szCs w:val="22"/>
        </w:rPr>
        <w:t>w projekcie „Synergia działania służb kluczem do bezpiecznego jutra” realizowanego w terminie od 3 - 4 października 2022 r.  w ramach projektu nr NMF/PA20/027 „Synergia działania służb kluczem do bezpiecznego jutra”</w:t>
      </w:r>
    </w:p>
    <w:p w:rsidR="00B31779" w:rsidRDefault="00882CCE" w:rsidP="00882CCE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FZ-2380/23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4066"/>
        <w:gridCol w:w="1417"/>
        <w:gridCol w:w="2835"/>
      </w:tblGrid>
      <w:tr w:rsidR="00882CCE" w:rsidRPr="00B31779" w:rsidTr="00E069DB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CE" w:rsidRPr="000578B7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CE" w:rsidRPr="000578B7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CE" w:rsidRPr="000578B7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</w:p>
          <w:p w:rsidR="00882CCE" w:rsidRPr="000578B7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CE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2CCE" w:rsidRPr="00E37B5C" w:rsidRDefault="00882CCE" w:rsidP="00E069DB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882CCE">
              <w:rPr>
                <w:rFonts w:ascii="Arial" w:hAnsi="Arial" w:cs="Arial"/>
                <w:b/>
              </w:rPr>
              <w:t xml:space="preserve">dległość hotelu od siedziby zamawiającego </w:t>
            </w:r>
            <w:r w:rsidRPr="00E37B5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4</w:t>
            </w:r>
            <w:r w:rsidRPr="00E37B5C">
              <w:rPr>
                <w:rFonts w:ascii="Arial" w:hAnsi="Arial" w:cs="Arial"/>
                <w:b/>
              </w:rPr>
              <w:t>0%</w:t>
            </w:r>
          </w:p>
          <w:p w:rsidR="00882CCE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CCE" w:rsidRPr="00B31779" w:rsidTr="00E069DB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CCE" w:rsidRPr="007260A9" w:rsidRDefault="00882CCE" w:rsidP="00E069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1C" w:rsidRDefault="00CD171C" w:rsidP="00E069DB">
            <w:pPr>
              <w:jc w:val="center"/>
              <w:rPr>
                <w:rFonts w:ascii="Arial" w:hAnsi="Arial" w:cs="Arial"/>
              </w:rPr>
            </w:pPr>
            <w:r w:rsidRPr="00CD171C">
              <w:rPr>
                <w:rFonts w:ascii="Arial" w:hAnsi="Arial" w:cs="Arial"/>
              </w:rPr>
              <w:t xml:space="preserve">SUN&amp;MORE </w:t>
            </w:r>
            <w:r w:rsidRPr="00CD171C">
              <w:rPr>
                <w:rFonts w:ascii="Arial" w:hAnsi="Arial" w:cs="Arial"/>
              </w:rPr>
              <w:t>sp. z o.o.</w:t>
            </w:r>
          </w:p>
          <w:p w:rsidR="00CD171C" w:rsidRDefault="00CD171C" w:rsidP="00E06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Antoniego Józefa </w:t>
            </w:r>
            <w:r w:rsidRPr="00CD171C">
              <w:rPr>
                <w:rFonts w:ascii="Arial" w:hAnsi="Arial" w:cs="Arial"/>
              </w:rPr>
              <w:t>Madalińskiego 8 /215</w:t>
            </w:r>
          </w:p>
          <w:p w:rsidR="00CD171C" w:rsidRPr="00CD171C" w:rsidRDefault="00CD171C" w:rsidP="00E069DB">
            <w:pPr>
              <w:jc w:val="center"/>
              <w:rPr>
                <w:rFonts w:ascii="Arial" w:hAnsi="Arial" w:cs="Arial"/>
              </w:rPr>
            </w:pPr>
            <w:r w:rsidRPr="00CD171C">
              <w:rPr>
                <w:rFonts w:ascii="Arial" w:hAnsi="Arial" w:cs="Arial"/>
              </w:rPr>
              <w:t>70-101</w:t>
            </w:r>
            <w:r>
              <w:rPr>
                <w:rFonts w:ascii="Arial" w:hAnsi="Arial" w:cs="Arial"/>
              </w:rPr>
              <w:t xml:space="preserve"> </w:t>
            </w:r>
            <w:r w:rsidRPr="00CD171C">
              <w:rPr>
                <w:rFonts w:ascii="Arial" w:hAnsi="Arial" w:cs="Arial"/>
              </w:rPr>
              <w:t>Szczecin</w:t>
            </w:r>
          </w:p>
          <w:p w:rsidR="00CD171C" w:rsidRPr="007260A9" w:rsidRDefault="00CD171C" w:rsidP="00E069DB">
            <w:pPr>
              <w:jc w:val="center"/>
              <w:rPr>
                <w:rFonts w:ascii="Arial" w:hAnsi="Arial" w:cs="Arial"/>
              </w:rPr>
            </w:pPr>
            <w:r w:rsidRPr="00CD171C">
              <w:rPr>
                <w:rFonts w:ascii="Arial" w:hAnsi="Arial" w:cs="Arial"/>
              </w:rPr>
              <w:t>REGON 321023030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CE" w:rsidRPr="007260A9" w:rsidRDefault="00E069DB" w:rsidP="00E069DB">
            <w:pPr>
              <w:jc w:val="center"/>
              <w:rPr>
                <w:rFonts w:ascii="Arial" w:hAnsi="Arial" w:cs="Arial"/>
              </w:rPr>
            </w:pPr>
            <w:r w:rsidRPr="00E069DB">
              <w:rPr>
                <w:rFonts w:ascii="Arial" w:hAnsi="Arial" w:cs="Arial"/>
              </w:rPr>
              <w:t>19 780,00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DB" w:rsidRDefault="00E069DB" w:rsidP="00E069DB">
            <w:pPr>
              <w:jc w:val="center"/>
              <w:rPr>
                <w:rFonts w:ascii="Arial" w:hAnsi="Arial" w:cs="Arial"/>
              </w:rPr>
            </w:pPr>
            <w:r w:rsidRPr="00E069DB">
              <w:rPr>
                <w:rFonts w:ascii="Arial" w:hAnsi="Arial" w:cs="Arial"/>
              </w:rPr>
              <w:t>Adres i nazwa kompleksu hotelowego: Hotel Altamira Romana Dmowskiego 38c,</w:t>
            </w:r>
          </w:p>
          <w:p w:rsidR="00882CCE" w:rsidRPr="007260A9" w:rsidRDefault="00E069DB" w:rsidP="00E06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97-300 </w:t>
            </w:r>
            <w:r w:rsidRPr="00E069DB">
              <w:rPr>
                <w:rFonts w:ascii="Arial" w:hAnsi="Arial" w:cs="Arial"/>
              </w:rPr>
              <w:t>Piotrków Trybunalski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headerReference w:type="default" r:id="rId8"/>
      <w:footerReference w:type="default" r:id="rId9"/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00000"/>
        <w:sz w:val="16"/>
        <w:szCs w:val="16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 xml:space="preserve">Projekt nr </w:t>
    </w:r>
    <w:r w:rsidRPr="00882CCE">
      <w:rPr>
        <w:rFonts w:ascii="Arial" w:eastAsia="Times New Roman" w:hAnsi="Arial" w:cs="Arial"/>
        <w:color w:val="000000"/>
        <w:sz w:val="16"/>
        <w:szCs w:val="16"/>
      </w:rPr>
      <w:t>NMF/PA20/027 „Synergia działania służb kluczem do bezpiecznego jutra”</w:t>
    </w:r>
    <w:r w:rsidRPr="00882CCE">
      <w:rPr>
        <w:rFonts w:ascii="Arial" w:eastAsia="Times New Roman" w:hAnsi="Arial" w:cs="Arial"/>
        <w:color w:val="000000"/>
        <w:sz w:val="16"/>
        <w:szCs w:val="16"/>
      </w:rPr>
      <w:t xml:space="preserve"> </w:t>
    </w:r>
    <w:r w:rsidRPr="00882CCE">
      <w:rPr>
        <w:rFonts w:ascii="Arial" w:eastAsia="Times New Roman" w:hAnsi="Arial" w:cs="Arial"/>
        <w:color w:val="000000"/>
        <w:sz w:val="16"/>
        <w:szCs w:val="16"/>
      </w:rPr>
      <w:br/>
      <w:t xml:space="preserve">jest finansowany z Programu „Sprawy wewnętrzne” realizowanego w ramach Funduszy Norweskich na lata 2014-2021. </w:t>
    </w:r>
  </w:p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eastAsia="Times New Roman"/>
        <w:color w:val="000000"/>
        <w:sz w:val="24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>Program pozostaje w dyspozycji Ministra Spraw Wewnętrznych i Administracji.</w:t>
    </w:r>
  </w:p>
  <w:p w:rsidR="00882CCE" w:rsidRDefault="0088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882CCE" w:rsidP="00882CCE">
    <w:pPr>
      <w:pStyle w:val="Nagwek"/>
      <w:jc w:val="right"/>
    </w:pPr>
    <w:r>
      <w:rPr>
        <w:noProof/>
      </w:rPr>
      <w:drawing>
        <wp:inline distT="0" distB="0" distL="0" distR="0" wp14:anchorId="2B1D0D82">
          <wp:extent cx="524510" cy="5911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2CCE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64C78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171C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9DB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DD02-DEE0-4DCF-A792-8E445D4D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17</cp:revision>
  <cp:lastPrinted>2021-08-09T09:52:00Z</cp:lastPrinted>
  <dcterms:created xsi:type="dcterms:W3CDTF">2020-11-06T13:33:00Z</dcterms:created>
  <dcterms:modified xsi:type="dcterms:W3CDTF">2022-07-08T08:41:00Z</dcterms:modified>
</cp:coreProperties>
</file>