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FC018ED" w:rsidR="003D70ED" w:rsidRPr="00D06022" w:rsidRDefault="008D0221" w:rsidP="563AA5CF">
      <w:pPr>
        <w:pStyle w:val="Tytu"/>
        <w:jc w:val="center"/>
        <w:rPr>
          <w:rFonts w:ascii="Calibri" w:eastAsia="Calibri" w:hAnsi="Calibri" w:cs="Calibri"/>
        </w:rPr>
      </w:pPr>
      <w:r w:rsidRPr="00D06022">
        <w:rPr>
          <w:rFonts w:ascii="Calibri" w:eastAsia="Calibri" w:hAnsi="Calibri" w:cs="Calibri"/>
        </w:rPr>
        <w:t>Załącznik nr 1</w:t>
      </w:r>
    </w:p>
    <w:p w14:paraId="00000002" w14:textId="77777777" w:rsidR="003D70ED" w:rsidRPr="00D06022" w:rsidRDefault="008D0221">
      <w:pPr>
        <w:pStyle w:val="Tytu"/>
        <w:ind w:left="360"/>
        <w:jc w:val="center"/>
        <w:rPr>
          <w:rFonts w:ascii="Calibri" w:eastAsia="Calibri" w:hAnsi="Calibri" w:cs="Calibri"/>
        </w:rPr>
      </w:pPr>
      <w:r w:rsidRPr="00D06022">
        <w:rPr>
          <w:rFonts w:ascii="Calibri" w:eastAsia="Calibri" w:hAnsi="Calibri" w:cs="Calibri"/>
        </w:rPr>
        <w:t>OPIS PRZEDMIOTU ZAMÓWIENIA</w:t>
      </w:r>
    </w:p>
    <w:p w14:paraId="00000003" w14:textId="75579255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Przedmiotem zamówienia jest świadczenie usługi wynajmu autobusów wraz z kierowcami na rzecz Zamawiającego celem zapewnienia obsługi „</w:t>
      </w:r>
      <w:r w:rsidR="00297D01">
        <w:rPr>
          <w:color w:val="000000" w:themeColor="text1"/>
          <w:sz w:val="20"/>
          <w:szCs w:val="20"/>
          <w:lang w:val="pl-PL"/>
        </w:rPr>
        <w:t>Małopolskich</w:t>
      </w:r>
      <w:r w:rsidRPr="00D06022">
        <w:rPr>
          <w:color w:val="000000" w:themeColor="text1"/>
          <w:sz w:val="20"/>
          <w:szCs w:val="20"/>
          <w:lang w:val="pl-PL"/>
        </w:rPr>
        <w:t xml:space="preserve"> Linii Dowozowych” Zamawiającego. </w:t>
      </w:r>
    </w:p>
    <w:p w14:paraId="5ADAD7BB" w14:textId="1D419B32" w:rsidR="008E3ECD" w:rsidRPr="00570F4A" w:rsidRDefault="008D0221" w:rsidP="00570F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ramach zawartej umowy wykonawca będzie obsługiwał linie komunikacyjne Zamawiającego</w:t>
      </w:r>
      <w:r w:rsidR="00AC6689">
        <w:rPr>
          <w:color w:val="000000" w:themeColor="text1"/>
          <w:sz w:val="20"/>
          <w:szCs w:val="20"/>
          <w:lang w:val="pl-PL"/>
        </w:rPr>
        <w:t xml:space="preserve"> na następującym obszarze</w:t>
      </w:r>
      <w:r w:rsidRPr="00D06022">
        <w:rPr>
          <w:color w:val="000000" w:themeColor="text1"/>
          <w:sz w:val="20"/>
          <w:szCs w:val="20"/>
          <w:lang w:val="pl-PL"/>
        </w:rPr>
        <w:t>:</w:t>
      </w:r>
      <w:r w:rsidR="00307937">
        <w:rPr>
          <w:color w:val="000000" w:themeColor="text1"/>
          <w:sz w:val="20"/>
          <w:szCs w:val="20"/>
          <w:lang w:val="pl-PL"/>
        </w:rPr>
        <w:t xml:space="preserve"> </w:t>
      </w:r>
      <w:r w:rsidR="00E96304">
        <w:rPr>
          <w:color w:val="000000" w:themeColor="text1"/>
          <w:sz w:val="20"/>
          <w:szCs w:val="20"/>
          <w:lang w:val="pl-PL"/>
        </w:rPr>
        <w:t>powiat tarnowski, Miasto Tarnów, powiat dąbrowski, powiat brzeski, powiat nowosądecki, powiat gorlicki, Miasto Nowy Sącz</w:t>
      </w:r>
      <w:r w:rsidR="002B6D75">
        <w:rPr>
          <w:color w:val="000000" w:themeColor="text1"/>
          <w:sz w:val="20"/>
          <w:szCs w:val="20"/>
          <w:lang w:val="pl-PL"/>
        </w:rPr>
        <w:t>.</w:t>
      </w:r>
    </w:p>
    <w:p w14:paraId="09208FE7" w14:textId="77777777" w:rsidR="002C4174" w:rsidRPr="00D06022" w:rsidRDefault="002C4174" w:rsidP="002C41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Zamawiający jest upoważniony do wprowadzania zmian w liniach komunikacyjnych powierzonych do obsługi Wykonawcy, zachowując zakres obszaru funkcjonowania linii na terenie </w:t>
      </w:r>
      <w:r>
        <w:rPr>
          <w:color w:val="000000" w:themeColor="text1"/>
          <w:sz w:val="20"/>
          <w:szCs w:val="20"/>
          <w:lang w:val="pl-PL"/>
        </w:rPr>
        <w:t>opisanym w ust. 2.</w:t>
      </w:r>
    </w:p>
    <w:p w14:paraId="0000000A" w14:textId="598610B4" w:rsidR="003D70ED" w:rsidRPr="00FC082E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Zamawiający zleci wykonanie usługi w okresie od</w:t>
      </w:r>
      <w:r w:rsidR="006B57FB">
        <w:rPr>
          <w:color w:val="000000" w:themeColor="text1"/>
          <w:sz w:val="20"/>
          <w:szCs w:val="20"/>
          <w:lang w:val="pl-PL"/>
        </w:rPr>
        <w:t xml:space="preserve"> </w:t>
      </w:r>
      <w:r w:rsidR="007E7590">
        <w:rPr>
          <w:color w:val="000000" w:themeColor="text1"/>
          <w:sz w:val="20"/>
          <w:szCs w:val="20"/>
          <w:lang w:val="pl-PL"/>
        </w:rPr>
        <w:t>01</w:t>
      </w:r>
      <w:r w:rsidR="008B0C1E">
        <w:rPr>
          <w:color w:val="000000" w:themeColor="text1"/>
          <w:sz w:val="20"/>
          <w:szCs w:val="20"/>
          <w:lang w:val="pl-PL"/>
        </w:rPr>
        <w:t>.0</w:t>
      </w:r>
      <w:r w:rsidR="009413C2">
        <w:rPr>
          <w:color w:val="000000" w:themeColor="text1"/>
          <w:sz w:val="20"/>
          <w:szCs w:val="20"/>
          <w:lang w:val="pl-PL"/>
        </w:rPr>
        <w:t>3</w:t>
      </w:r>
      <w:r w:rsidR="008B0C1E">
        <w:rPr>
          <w:color w:val="000000" w:themeColor="text1"/>
          <w:sz w:val="20"/>
          <w:szCs w:val="20"/>
          <w:lang w:val="pl-PL"/>
        </w:rPr>
        <w:t>.202</w:t>
      </w:r>
      <w:r w:rsidR="003F1D77">
        <w:rPr>
          <w:color w:val="000000" w:themeColor="text1"/>
          <w:sz w:val="20"/>
          <w:szCs w:val="20"/>
          <w:lang w:val="pl-PL"/>
        </w:rPr>
        <w:t>4</w:t>
      </w:r>
      <w:r w:rsidR="008B0C1E">
        <w:rPr>
          <w:color w:val="000000" w:themeColor="text1"/>
          <w:sz w:val="20"/>
          <w:szCs w:val="20"/>
          <w:lang w:val="pl-PL"/>
        </w:rPr>
        <w:t xml:space="preserve"> r. do </w:t>
      </w:r>
      <w:r w:rsidR="007E7590">
        <w:rPr>
          <w:color w:val="000000" w:themeColor="text1"/>
          <w:sz w:val="20"/>
          <w:szCs w:val="20"/>
          <w:lang w:val="pl-PL"/>
        </w:rPr>
        <w:t>28</w:t>
      </w:r>
      <w:r w:rsidR="008B0C1E">
        <w:rPr>
          <w:color w:val="000000" w:themeColor="text1"/>
          <w:sz w:val="20"/>
          <w:szCs w:val="20"/>
          <w:lang w:val="pl-PL"/>
        </w:rPr>
        <w:t>.</w:t>
      </w:r>
      <w:r w:rsidR="009413C2">
        <w:rPr>
          <w:color w:val="000000" w:themeColor="text1"/>
          <w:sz w:val="20"/>
          <w:szCs w:val="20"/>
          <w:lang w:val="pl-PL"/>
        </w:rPr>
        <w:t>0</w:t>
      </w:r>
      <w:r w:rsidR="007E7590">
        <w:rPr>
          <w:color w:val="000000" w:themeColor="text1"/>
          <w:sz w:val="20"/>
          <w:szCs w:val="20"/>
          <w:lang w:val="pl-PL"/>
        </w:rPr>
        <w:t>2</w:t>
      </w:r>
      <w:r w:rsidR="008B0C1E">
        <w:rPr>
          <w:color w:val="000000" w:themeColor="text1"/>
          <w:sz w:val="20"/>
          <w:szCs w:val="20"/>
          <w:lang w:val="pl-PL"/>
        </w:rPr>
        <w:t>.202</w:t>
      </w:r>
      <w:r w:rsidR="009413C2">
        <w:rPr>
          <w:color w:val="000000" w:themeColor="text1"/>
          <w:sz w:val="20"/>
          <w:szCs w:val="20"/>
          <w:lang w:val="pl-PL"/>
        </w:rPr>
        <w:t>5</w:t>
      </w:r>
      <w:r w:rsidR="008B0C1E">
        <w:rPr>
          <w:color w:val="000000" w:themeColor="text1"/>
          <w:sz w:val="20"/>
          <w:szCs w:val="20"/>
          <w:lang w:val="pl-PL"/>
        </w:rPr>
        <w:t xml:space="preserve"> r. </w:t>
      </w:r>
    </w:p>
    <w:p w14:paraId="0000000B" w14:textId="6C542155" w:rsidR="003D70ED" w:rsidRPr="00A829F6" w:rsidRDefault="008D0221" w:rsidP="007168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rPr>
          <w:color w:val="000000"/>
          <w:sz w:val="20"/>
          <w:szCs w:val="20"/>
          <w:lang w:val="pl-PL"/>
        </w:rPr>
      </w:pPr>
      <w:r w:rsidRPr="00AD51CB">
        <w:rPr>
          <w:color w:val="000000" w:themeColor="text1"/>
          <w:sz w:val="20"/>
          <w:szCs w:val="20"/>
          <w:lang w:val="pl-PL"/>
        </w:rPr>
        <w:t xml:space="preserve">Planowana do wykonania praca </w:t>
      </w:r>
      <w:r w:rsidRPr="00AD51CB">
        <w:rPr>
          <w:sz w:val="20"/>
          <w:szCs w:val="20"/>
          <w:lang w:val="pl-PL"/>
        </w:rPr>
        <w:t>eksploatacyjna</w:t>
      </w:r>
      <w:r w:rsidRPr="00AD51CB">
        <w:rPr>
          <w:color w:val="000000" w:themeColor="text1"/>
          <w:sz w:val="20"/>
          <w:szCs w:val="20"/>
          <w:lang w:val="pl-PL"/>
        </w:rPr>
        <w:t xml:space="preserve"> w okresie obowiązywania Umowy wynosi</w:t>
      </w:r>
      <w:r w:rsidRPr="00AD51CB">
        <w:rPr>
          <w:lang w:val="pl-PL"/>
        </w:rPr>
        <w:br/>
      </w:r>
      <w:r w:rsidR="00A829F6" w:rsidRPr="00A829F6">
        <w:rPr>
          <w:b/>
          <w:bCs/>
          <w:color w:val="000000" w:themeColor="text1"/>
          <w:sz w:val="20"/>
          <w:szCs w:val="20"/>
          <w:lang w:val="pl-PL"/>
        </w:rPr>
        <w:t xml:space="preserve">107 016,00 </w:t>
      </w:r>
      <w:proofErr w:type="spellStart"/>
      <w:r w:rsidR="007040E9" w:rsidRPr="00A829F6">
        <w:rPr>
          <w:b/>
          <w:bCs/>
          <w:color w:val="000000" w:themeColor="text1"/>
          <w:sz w:val="20"/>
          <w:szCs w:val="20"/>
          <w:lang w:val="pl-PL"/>
        </w:rPr>
        <w:t>wzkm</w:t>
      </w:r>
      <w:proofErr w:type="spellEnd"/>
      <w:r w:rsidR="007040E9" w:rsidRPr="00A829F6">
        <w:rPr>
          <w:color w:val="000000" w:themeColor="text1"/>
          <w:sz w:val="20"/>
          <w:szCs w:val="20"/>
          <w:lang w:val="pl-PL"/>
        </w:rPr>
        <w:t>.</w:t>
      </w:r>
      <w:r w:rsidR="008B495F">
        <w:rPr>
          <w:color w:val="000000" w:themeColor="text1"/>
          <w:sz w:val="20"/>
          <w:szCs w:val="20"/>
          <w:lang w:val="pl-PL"/>
        </w:rPr>
        <w:t xml:space="preserve"> Minimalna</w:t>
      </w:r>
      <w:r w:rsidR="008B495F" w:rsidRPr="00AD51CB">
        <w:rPr>
          <w:color w:val="000000" w:themeColor="text1"/>
          <w:sz w:val="20"/>
          <w:szCs w:val="20"/>
          <w:lang w:val="pl-PL"/>
        </w:rPr>
        <w:t xml:space="preserve"> do wykonania praca </w:t>
      </w:r>
      <w:r w:rsidR="008B495F" w:rsidRPr="00AD51CB">
        <w:rPr>
          <w:sz w:val="20"/>
          <w:szCs w:val="20"/>
          <w:lang w:val="pl-PL"/>
        </w:rPr>
        <w:t>eksploatacyjna</w:t>
      </w:r>
      <w:r w:rsidR="008B495F" w:rsidRPr="00AD51CB">
        <w:rPr>
          <w:color w:val="000000" w:themeColor="text1"/>
          <w:sz w:val="20"/>
          <w:szCs w:val="20"/>
          <w:lang w:val="pl-PL"/>
        </w:rPr>
        <w:t xml:space="preserve"> w okresie obowiązywania Umowy</w:t>
      </w:r>
      <w:r w:rsidR="00010FE8">
        <w:rPr>
          <w:color w:val="000000" w:themeColor="text1"/>
          <w:sz w:val="20"/>
          <w:szCs w:val="20"/>
          <w:lang w:val="pl-PL"/>
        </w:rPr>
        <w:t xml:space="preserve"> </w:t>
      </w:r>
      <w:r w:rsidR="008B495F" w:rsidRPr="00AD51CB">
        <w:rPr>
          <w:color w:val="000000" w:themeColor="text1"/>
          <w:sz w:val="20"/>
          <w:szCs w:val="20"/>
          <w:lang w:val="pl-PL"/>
        </w:rPr>
        <w:t>wynosi</w:t>
      </w:r>
      <w:r w:rsidR="00010FE8">
        <w:rPr>
          <w:color w:val="000000" w:themeColor="text1"/>
          <w:sz w:val="20"/>
          <w:szCs w:val="20"/>
          <w:lang w:val="pl-PL"/>
        </w:rPr>
        <w:t xml:space="preserve"> </w:t>
      </w:r>
      <w:r w:rsidR="009E6818" w:rsidRPr="007168DC">
        <w:rPr>
          <w:b/>
          <w:bCs/>
          <w:color w:val="000000" w:themeColor="text1"/>
          <w:sz w:val="20"/>
          <w:szCs w:val="20"/>
          <w:lang w:val="pl-PL"/>
        </w:rPr>
        <w:t>101 665,20</w:t>
      </w:r>
      <w:r w:rsidR="00010FE8">
        <w:rPr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010FE8" w:rsidRPr="00A829F6">
        <w:rPr>
          <w:b/>
          <w:bCs/>
          <w:color w:val="000000" w:themeColor="text1"/>
          <w:sz w:val="20"/>
          <w:szCs w:val="20"/>
          <w:lang w:val="pl-PL"/>
        </w:rPr>
        <w:t>wzkm</w:t>
      </w:r>
      <w:proofErr w:type="spellEnd"/>
      <w:r w:rsidR="00010FE8">
        <w:rPr>
          <w:b/>
          <w:bCs/>
          <w:color w:val="000000" w:themeColor="text1"/>
          <w:sz w:val="20"/>
          <w:szCs w:val="20"/>
          <w:lang w:val="pl-PL"/>
        </w:rPr>
        <w:t>.</w:t>
      </w:r>
      <w:r w:rsidR="008B495F" w:rsidRPr="00AD51CB">
        <w:rPr>
          <w:lang w:val="pl-PL"/>
        </w:rPr>
        <w:br/>
      </w:r>
    </w:p>
    <w:p w14:paraId="0000000C" w14:textId="2ED5BF70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Wykonawca do wykonania usługi zapewni pojazdy o stanie technicznym spełniającym warunki dopuszczenia do ruchu drogowego zgodnie z powszechnie obowiązującymi przepisami. Do realizacji zamówienia wymaga się dysponowania </w:t>
      </w:r>
      <w:r w:rsidR="00805AEF">
        <w:rPr>
          <w:b/>
          <w:bCs/>
          <w:color w:val="000000" w:themeColor="text1"/>
          <w:sz w:val="20"/>
          <w:szCs w:val="20"/>
          <w:lang w:val="pl-PL"/>
        </w:rPr>
        <w:t>1</w:t>
      </w:r>
      <w:r w:rsidR="003F1D77">
        <w:rPr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7040E9">
        <w:rPr>
          <w:b/>
          <w:bCs/>
          <w:color w:val="000000" w:themeColor="text1"/>
          <w:sz w:val="20"/>
          <w:szCs w:val="20"/>
          <w:lang w:val="pl-PL"/>
        </w:rPr>
        <w:t>autobus</w:t>
      </w:r>
      <w:r w:rsidR="00805AEF">
        <w:rPr>
          <w:b/>
          <w:bCs/>
          <w:color w:val="000000" w:themeColor="text1"/>
          <w:sz w:val="20"/>
          <w:szCs w:val="20"/>
          <w:lang w:val="pl-PL"/>
        </w:rPr>
        <w:t>em</w:t>
      </w:r>
      <w:r w:rsidR="007040E9">
        <w:rPr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D06022">
        <w:rPr>
          <w:color w:val="000000" w:themeColor="text1"/>
          <w:sz w:val="20"/>
          <w:szCs w:val="20"/>
          <w:lang w:val="pl-PL"/>
        </w:rPr>
        <w:t>spełniającym</w:t>
      </w:r>
      <w:r w:rsidR="00027B0A">
        <w:rPr>
          <w:color w:val="000000" w:themeColor="text1"/>
          <w:sz w:val="20"/>
          <w:szCs w:val="20"/>
          <w:lang w:val="pl-PL"/>
        </w:rPr>
        <w:t xml:space="preserve"> </w:t>
      </w:r>
      <w:r w:rsidRPr="00D06022">
        <w:rPr>
          <w:color w:val="000000" w:themeColor="text1"/>
          <w:sz w:val="20"/>
          <w:szCs w:val="20"/>
          <w:lang w:val="pl-PL"/>
        </w:rPr>
        <w:t>warunki określone w Załączniku</w:t>
      </w:r>
      <w:r w:rsidR="00E74368">
        <w:rPr>
          <w:color w:val="000000" w:themeColor="text1"/>
          <w:sz w:val="20"/>
          <w:szCs w:val="20"/>
          <w:lang w:val="pl-PL"/>
        </w:rPr>
        <w:t xml:space="preserve"> nr 2</w:t>
      </w:r>
      <w:r w:rsidRPr="00D06022">
        <w:rPr>
          <w:color w:val="000000" w:themeColor="text1"/>
          <w:sz w:val="20"/>
          <w:szCs w:val="20"/>
          <w:lang w:val="pl-PL"/>
        </w:rPr>
        <w:t xml:space="preserve">. </w:t>
      </w:r>
    </w:p>
    <w:p w14:paraId="0000000D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Do zadań Wykonawcy należy:</w:t>
      </w:r>
    </w:p>
    <w:p w14:paraId="0000000E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1208" w:right="111" w:hanging="357"/>
        <w:jc w:val="both"/>
        <w:rPr>
          <w:color w:val="000000"/>
          <w:sz w:val="20"/>
          <w:szCs w:val="20"/>
          <w:lang w:val="pl-PL"/>
        </w:rPr>
      </w:pPr>
      <w:bookmarkStart w:id="0" w:name="_heading=h.gjdgxs"/>
      <w:bookmarkEnd w:id="0"/>
      <w:r w:rsidRPr="00D06022">
        <w:rPr>
          <w:color w:val="000000" w:themeColor="text1"/>
          <w:sz w:val="20"/>
          <w:szCs w:val="20"/>
          <w:lang w:val="pl-PL"/>
        </w:rPr>
        <w:t>wykonywanie usługi przewozu osób na liniach regularnych Zamawiającego zgodnie z zaplanowanym rozkładem jazdy;</w:t>
      </w:r>
    </w:p>
    <w:p w14:paraId="0000000F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1208" w:right="111" w:hanging="357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ułożenie planu obiegów na każdy dzień obsługi oraz przekazanie planu Zamawiającemu nie później niż 1 dzień roboczy przed początkiem obowiązywania planu. Obieg można zmienić wyłącznie w przypadku okoliczności, których nie można było przewidzieć. Zmianę obiegu Wykonawca i Zamawiający muszą niezwłocznie ustalić, na żądanie Zamawiającego również w formie pisemnej;</w:t>
      </w:r>
    </w:p>
    <w:p w14:paraId="00000011" w14:textId="28F23A6B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bieżące wykonywanie, rozpowszechnianie i aktualizowanie</w:t>
      </w:r>
      <w:r w:rsidR="00D63351">
        <w:rPr>
          <w:sz w:val="20"/>
          <w:szCs w:val="20"/>
          <w:lang w:val="pl-PL"/>
        </w:rPr>
        <w:t xml:space="preserve"> informacji dla pasażerów.</w:t>
      </w:r>
      <w:r w:rsidRPr="00D06022">
        <w:rPr>
          <w:sz w:val="20"/>
          <w:szCs w:val="20"/>
          <w:lang w:val="pl-PL"/>
        </w:rPr>
        <w:t xml:space="preserve"> </w:t>
      </w:r>
    </w:p>
    <w:p w14:paraId="00000012" w14:textId="77777777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zapewnienie miejsc postojowych i parkingowych dla pojazdów Wykonawcy. Wszelkie ewentualne koszty Wykonawca jest zobowiązany pokryć we własnym zakresie;</w:t>
      </w:r>
    </w:p>
    <w:p w14:paraId="00000013" w14:textId="77777777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codzienne mycie pojazdów wewnątrz oraz co najmniej dwukrotne czyszczenie wewnątrz wszystkich użytkowanych pojazdów. Ponadto wymaga się mycia zewnętrznego pojazdów według bieżących potrzeb, nie rzadziej jednak niż 1 raz w tygodniu. Przez czyszczenie wewnątrz rozumie się pozamiatanie podłogi pojazdu oraz uprzątnięcie zalegających śmieci z pojazdu. Przez mycie wewnątrz rozumie się czyszczenie wewnątrz oraz dodatkowo umycie podłogi pojazdu. Przez mycie zewnętrzne rozumie się zmycie brudu ze ścian: czołowej, bocznych i tylnej pojazdu oraz umycie wszystkich szyb;</w:t>
      </w:r>
    </w:p>
    <w:p w14:paraId="00000014" w14:textId="4B3194A3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udostępnienie pojazdów celem umożliwienia montażu dodatkowych urządzeń pokładowych na czas realizacji </w:t>
      </w:r>
      <w:r w:rsidR="004C6FEF">
        <w:rPr>
          <w:sz w:val="20"/>
          <w:szCs w:val="20"/>
          <w:lang w:val="pl-PL"/>
        </w:rPr>
        <w:t>U</w:t>
      </w:r>
      <w:r w:rsidR="004C6FEF" w:rsidRPr="00D06022">
        <w:rPr>
          <w:sz w:val="20"/>
          <w:szCs w:val="20"/>
          <w:lang w:val="pl-PL"/>
        </w:rPr>
        <w:t>mowy</w:t>
      </w:r>
      <w:r w:rsidRPr="00D06022">
        <w:rPr>
          <w:sz w:val="20"/>
          <w:szCs w:val="20"/>
          <w:lang w:val="pl-PL"/>
        </w:rPr>
        <w:t>;</w:t>
      </w:r>
    </w:p>
    <w:p w14:paraId="00000015" w14:textId="77777777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wykonywanie dezynfekcji pojazdów środkami odkażającymi, nie mniej niż 2 razy dziennie podczas </w:t>
      </w:r>
      <w:r w:rsidRPr="00D06022">
        <w:rPr>
          <w:sz w:val="20"/>
          <w:szCs w:val="20"/>
          <w:lang w:val="pl-PL"/>
        </w:rPr>
        <w:lastRenderedPageBreak/>
        <w:t>przerw w pracy pojazdu. Wykonawca zobowiązany jest do prowadzenia wykazu powyższej czynności wraz z podaniem daty, godziny oraz podpisu imiennego osoby wykonującej dezynfekcję, zgodnie z załącznikiem do Umowy;</w:t>
      </w:r>
    </w:p>
    <w:p w14:paraId="00000016" w14:textId="6697F689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zapewnienie eleganckiego, schludnego i zadbanego ubioru dla kierowców wykonujących usługę, tzn.: eleganckie spodnie materiałowe w kolorze ciemno szarym</w:t>
      </w:r>
      <w:r w:rsidR="006F5BE5">
        <w:rPr>
          <w:sz w:val="20"/>
          <w:szCs w:val="20"/>
          <w:lang w:val="pl-PL"/>
        </w:rPr>
        <w:t>, czarnym, niebieskim, granatowym</w:t>
      </w:r>
      <w:r w:rsidRPr="00D06022">
        <w:rPr>
          <w:sz w:val="20"/>
          <w:szCs w:val="20"/>
          <w:lang w:val="pl-PL"/>
        </w:rPr>
        <w:t xml:space="preserve">, (gładkie, bez oznakowania), koszula z długim </w:t>
      </w:r>
      <w:r w:rsidR="00161FC6" w:rsidRPr="00D06022">
        <w:rPr>
          <w:sz w:val="20"/>
          <w:szCs w:val="20"/>
          <w:lang w:val="pl-PL"/>
        </w:rPr>
        <w:t>rękawem ewentualnie</w:t>
      </w:r>
      <w:r w:rsidRPr="00D06022">
        <w:rPr>
          <w:sz w:val="20"/>
          <w:szCs w:val="20"/>
          <w:lang w:val="pl-PL"/>
        </w:rPr>
        <w:t xml:space="preserve"> w okresie letnim koszulka polo z krótkim rękawem</w:t>
      </w:r>
      <w:r w:rsidR="00161FC6">
        <w:rPr>
          <w:sz w:val="20"/>
          <w:szCs w:val="20"/>
          <w:lang w:val="pl-PL"/>
        </w:rPr>
        <w:t xml:space="preserve">, w okresie zimowym kurtka </w:t>
      </w:r>
      <w:proofErr w:type="spellStart"/>
      <w:r w:rsidR="00161FC6">
        <w:rPr>
          <w:sz w:val="20"/>
          <w:szCs w:val="20"/>
          <w:lang w:val="pl-PL"/>
        </w:rPr>
        <w:t>softshell</w:t>
      </w:r>
      <w:proofErr w:type="spellEnd"/>
      <w:r w:rsidRPr="00D06022">
        <w:rPr>
          <w:sz w:val="20"/>
          <w:szCs w:val="20"/>
          <w:lang w:val="pl-PL"/>
        </w:rPr>
        <w:t xml:space="preserve"> w kolorze błękitnym, </w:t>
      </w:r>
      <w:r w:rsidR="006F5BE5">
        <w:rPr>
          <w:sz w:val="20"/>
          <w:szCs w:val="20"/>
          <w:lang w:val="pl-PL"/>
        </w:rPr>
        <w:t xml:space="preserve">szarym, </w:t>
      </w:r>
      <w:r w:rsidRPr="00D06022">
        <w:rPr>
          <w:sz w:val="20"/>
          <w:szCs w:val="20"/>
          <w:lang w:val="pl-PL"/>
        </w:rPr>
        <w:t>białym lub granatowym (gładkie, bez oznakowania). Elementy odzieży bez widocznych napisów i logotypów.</w:t>
      </w:r>
    </w:p>
    <w:p w14:paraId="00000017" w14:textId="77777777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Usługi przewozowe muszą być wykonywane przez osoby spełniające następujące wymagania:</w:t>
      </w:r>
    </w:p>
    <w:p w14:paraId="00000018" w14:textId="79B74E6E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 xml:space="preserve">wymagania określone w przepisach ustawy z dnia 6 września 2001 r. o transporcie drogowym, </w:t>
      </w:r>
      <w:r w:rsidR="004C047A">
        <w:rPr>
          <w:sz w:val="20"/>
          <w:szCs w:val="20"/>
          <w:lang w:val="pl-PL"/>
        </w:rPr>
        <w:t>\</w:t>
      </w:r>
      <w:r w:rsidR="008D0221" w:rsidRPr="00D06022">
        <w:rPr>
          <w:sz w:val="20"/>
          <w:szCs w:val="20"/>
          <w:lang w:val="pl-PL"/>
        </w:rPr>
        <w:t xml:space="preserve"> przepisach ustawy z dnia 20 czerwca 1997 r. Prawo o ruchu drogowym, ustawy z dnia 5 stycznia 2011 r. o kierujących pojazdami;</w:t>
      </w:r>
    </w:p>
    <w:p w14:paraId="00000019" w14:textId="2BABBA5C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nie może być skazany prawomocnym wyrokiem sądu za przestępstwa umyślne przeciwko życiu i zdrowiu, wolności seksualnej i obyczajowości, bezpieczeństwu w komunikacji, mieniu, wiarygodności dokumentów lub środowisku;</w:t>
      </w:r>
    </w:p>
    <w:p w14:paraId="0000001A" w14:textId="0FA54523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mieć ukończone odpowiednie szkolenie okresowe, a którym mowa w przepisach ustawy z dnia 6 września 2001 r. o transporcie drogowym;</w:t>
      </w:r>
    </w:p>
    <w:p w14:paraId="0000001B" w14:textId="2CA6A7D2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mieć aktualne badania lekarskie przeprowadzane w celu stwierdzenia istnienia lub braku przeciwwskazań zdrowotnych do wykonywania pracy na stanowisku kierowcy;</w:t>
      </w:r>
    </w:p>
    <w:p w14:paraId="0000001C" w14:textId="1080EC6C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mieć aktualne badania psychologiczne przeprowadzane w celu stwierdzenia istnienia lub braku przeciwwskazań psychologicznych do wykonywania pracy na stanowisku kierowcy;</w:t>
      </w:r>
    </w:p>
    <w:p w14:paraId="0000001D" w14:textId="3CFAA980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wobec kierowcy nie orzeczono zakazu wykonywania zawodu kierowcy;</w:t>
      </w:r>
    </w:p>
    <w:p w14:paraId="0000001E" w14:textId="77456B2A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cechować się wysoką kulturą osobistą, otwartością na klienta, spostrzegawczością, umiejętnością koncentracji i podzielną uwagą, opanowaniem w sytuacji stresowej;</w:t>
      </w:r>
    </w:p>
    <w:p w14:paraId="0000001F" w14:textId="09048997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 xml:space="preserve">kierowca musi się porozumiewać się w języku polskim (minimum B2 zgodnie ze skalą przyjętą przez Radę Europy – CEFR </w:t>
      </w:r>
      <w:proofErr w:type="spellStart"/>
      <w:r w:rsidR="008D0221" w:rsidRPr="00D06022">
        <w:rPr>
          <w:sz w:val="20"/>
          <w:szCs w:val="20"/>
          <w:lang w:val="pl-PL"/>
        </w:rPr>
        <w:t>Common</w:t>
      </w:r>
      <w:proofErr w:type="spellEnd"/>
      <w:r w:rsidR="008D0221" w:rsidRPr="00D06022">
        <w:rPr>
          <w:sz w:val="20"/>
          <w:szCs w:val="20"/>
          <w:lang w:val="pl-PL"/>
        </w:rPr>
        <w:t xml:space="preserve"> </w:t>
      </w:r>
      <w:proofErr w:type="spellStart"/>
      <w:r w:rsidR="008D0221" w:rsidRPr="00D06022">
        <w:rPr>
          <w:sz w:val="20"/>
          <w:szCs w:val="20"/>
          <w:lang w:val="pl-PL"/>
        </w:rPr>
        <w:t>European</w:t>
      </w:r>
      <w:proofErr w:type="spellEnd"/>
      <w:r w:rsidR="008D0221" w:rsidRPr="00D06022">
        <w:rPr>
          <w:sz w:val="20"/>
          <w:szCs w:val="20"/>
          <w:lang w:val="pl-PL"/>
        </w:rPr>
        <w:t xml:space="preserve"> Framework), Zamawiający jest uprawniony sprawdzić umiejętności językowe kierowcy przeprowadzając wewnętrzny egzamin;</w:t>
      </w:r>
    </w:p>
    <w:p w14:paraId="00000020" w14:textId="05FFA26F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znać zapisy Regulaminu Przewozu oraz warunki stosowania Taryfy Zamawiającego.</w:t>
      </w:r>
    </w:p>
    <w:p w14:paraId="00000021" w14:textId="5259FDB8" w:rsidR="003D70ED" w:rsidRPr="00570F4A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Zamawiający jest uprawniony do wprowadzenia certyfikacji kierowców skierowanych do realizacji usługi pod kątem spełnienia wymagań określonych w punkcie </w:t>
      </w:r>
      <w:r w:rsidR="004C047A">
        <w:rPr>
          <w:color w:val="000000" w:themeColor="text1"/>
          <w:sz w:val="20"/>
          <w:szCs w:val="20"/>
          <w:lang w:val="pl-PL"/>
        </w:rPr>
        <w:t>8</w:t>
      </w:r>
      <w:r w:rsidRPr="00D06022">
        <w:rPr>
          <w:color w:val="000000" w:themeColor="text1"/>
          <w:sz w:val="20"/>
          <w:szCs w:val="20"/>
          <w:lang w:val="pl-PL"/>
        </w:rPr>
        <w:t>. Do kierowania pojazdami uprawnieni będą w takim wypadku wyłącznie kierowcy posiadający certyfikat wystawiony przez Zamawiającego. Zamawiający może odstąpić od wymogu certyfikowania, o czym powiadomi Wykonawcę w formie pisemnej.</w:t>
      </w:r>
    </w:p>
    <w:p w14:paraId="7D219A21" w14:textId="0E5DB32A" w:rsidR="00FF383A" w:rsidRPr="00D06022" w:rsidRDefault="003140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>Zamawiający</w:t>
      </w:r>
      <w:r w:rsidR="00FF383A">
        <w:rPr>
          <w:color w:val="000000" w:themeColor="text1"/>
          <w:sz w:val="20"/>
          <w:szCs w:val="20"/>
          <w:lang w:val="pl-PL"/>
        </w:rPr>
        <w:t xml:space="preserve"> jest uprawniony do weryfikacji </w:t>
      </w:r>
      <w:r w:rsidR="00DA16D5">
        <w:rPr>
          <w:color w:val="000000" w:themeColor="text1"/>
          <w:sz w:val="20"/>
          <w:szCs w:val="20"/>
          <w:lang w:val="pl-PL"/>
        </w:rPr>
        <w:t xml:space="preserve">posiadania wystarczającej wiedzy z zakresu znajomości przepisów i taryf oraz kierowania do odbycia szkolenia z w/w zakresu. Koszt wynagrodzenia kierowcy za czas odbycia szkolenia pokrywa Wykonawca. </w:t>
      </w:r>
    </w:p>
    <w:p w14:paraId="00000022" w14:textId="77777777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Usługa polega na przewozie pasażerów zgodnie z rozkładem jazdy. Sprzedaży i kontroli biletów dokonywać będzie kierowca bądź pracownik Zamawiającego przy wykorzystaniu kas rejestrujących Zamawiającego umieszczonych w pojazdach Wykonawcy. Zamawiający zastrzega sobie prawo do wyboru sposobu sprzedaży i kontroli biletów w pojazdach Wykonawcy.</w:t>
      </w:r>
    </w:p>
    <w:p w14:paraId="00000023" w14:textId="220844D2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W zakresie  sprzedaży  biletów,  na  zasadach  określonych  w  przepisach  obowiązujących w transporcie </w:t>
      </w:r>
      <w:r w:rsidRPr="00D06022">
        <w:rPr>
          <w:sz w:val="20"/>
          <w:szCs w:val="20"/>
          <w:lang w:val="pl-PL"/>
        </w:rPr>
        <w:lastRenderedPageBreak/>
        <w:t>drogowym, Wykonawca ma obowiązek:</w:t>
      </w:r>
    </w:p>
    <w:p w14:paraId="00000024" w14:textId="1631C35A" w:rsidR="003D70ED" w:rsidRPr="00D06022" w:rsidRDefault="00472266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H</w:t>
      </w:r>
      <w:r w:rsidR="008D0221" w:rsidRPr="00D06022">
        <w:rPr>
          <w:sz w:val="20"/>
          <w:szCs w:val="20"/>
          <w:lang w:val="pl-PL"/>
        </w:rPr>
        <w:t>onorowani</w:t>
      </w:r>
      <w:r w:rsidRPr="00D06022">
        <w:rPr>
          <w:sz w:val="20"/>
          <w:szCs w:val="20"/>
          <w:lang w:val="pl-PL"/>
        </w:rPr>
        <w:t xml:space="preserve">a </w:t>
      </w:r>
      <w:r w:rsidR="008D0221" w:rsidRPr="00D06022">
        <w:rPr>
          <w:sz w:val="20"/>
          <w:szCs w:val="20"/>
          <w:lang w:val="pl-PL"/>
        </w:rPr>
        <w:t>wszystkich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ustawowych uprawnień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do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ulgowych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przejazdów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środkami publicznego transportu zbiorowego w regularnych przewozach osób w transporcie drogowym, właściwych dla danego rodzaju komunikacji;</w:t>
      </w:r>
    </w:p>
    <w:p w14:paraId="00000025" w14:textId="19CA370A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sprzedaży i  wydania  każdemu  pasażerowi  biletu  niezwłocznie  po  jego  wejściu do  autobusu,  z  wyłączeniem  przypadków  gdy  pasażer  posiada  już  ważny  bilet  i  okaże go bezpośrednio po wejściu do pojazdu;</w:t>
      </w:r>
    </w:p>
    <w:p w14:paraId="00000026" w14:textId="4C05AF03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każdorazowego   sprawdzania   dokumentu   uprawniającego   pasażera   do   zakupu i przejazdu na podstawie biletu ulgowego;</w:t>
      </w:r>
    </w:p>
    <w:p w14:paraId="00000027" w14:textId="1E5C97A6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pobierania należności za przejazd</w:t>
      </w:r>
      <w:r w:rsidR="00D05AE8" w:rsidRPr="00D06022">
        <w:rPr>
          <w:sz w:val="20"/>
          <w:szCs w:val="20"/>
          <w:lang w:val="pl-PL"/>
        </w:rPr>
        <w:t xml:space="preserve"> </w:t>
      </w:r>
      <w:r w:rsidRPr="00D06022">
        <w:rPr>
          <w:sz w:val="20"/>
          <w:szCs w:val="20"/>
          <w:lang w:val="pl-PL"/>
        </w:rPr>
        <w:t>zgodnie</w:t>
      </w:r>
      <w:r w:rsidR="00D05AE8" w:rsidRPr="00D06022">
        <w:rPr>
          <w:sz w:val="20"/>
          <w:szCs w:val="20"/>
          <w:lang w:val="pl-PL"/>
        </w:rPr>
        <w:t xml:space="preserve"> </w:t>
      </w:r>
      <w:r w:rsidRPr="00D06022">
        <w:rPr>
          <w:sz w:val="20"/>
          <w:szCs w:val="20"/>
          <w:lang w:val="pl-PL"/>
        </w:rPr>
        <w:t>z</w:t>
      </w:r>
      <w:r w:rsidR="00D05AE8" w:rsidRPr="00D06022">
        <w:rPr>
          <w:sz w:val="20"/>
          <w:szCs w:val="20"/>
          <w:lang w:val="pl-PL"/>
        </w:rPr>
        <w:t xml:space="preserve"> </w:t>
      </w:r>
      <w:r w:rsidRPr="00D06022">
        <w:rPr>
          <w:sz w:val="20"/>
          <w:szCs w:val="20"/>
          <w:lang w:val="pl-PL"/>
        </w:rPr>
        <w:t>obowiązującą taryfą przekazaną przez Zamawiającego;</w:t>
      </w:r>
    </w:p>
    <w:p w14:paraId="00000028" w14:textId="1117EDCB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wydawania biletów, które zawierać będą wszystkie informacje i dane wymagane przepisami prawa;</w:t>
      </w:r>
    </w:p>
    <w:p w14:paraId="00000029" w14:textId="5E0A4735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przechowywania i udostępniania następujących dokumentów:</w:t>
      </w:r>
    </w:p>
    <w:p w14:paraId="0000002A" w14:textId="67C23576" w:rsidR="003D70ED" w:rsidRPr="00D06022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ewidencji prowadzonej  sprzedaży  biletów,</w:t>
      </w:r>
    </w:p>
    <w:p w14:paraId="0000002B" w14:textId="77777777" w:rsidR="003D70ED" w:rsidRPr="00D06022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dokumentów rozliczeniowych,</w:t>
      </w:r>
    </w:p>
    <w:p w14:paraId="0000002C" w14:textId="77777777" w:rsidR="003D70ED" w:rsidRPr="00D06022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elektronicznych nośników z zapisanymi danymi dotyczącymi sprzedaży wszystkich biletów wygenerowanych z programów kas rejestrujących,</w:t>
      </w:r>
    </w:p>
    <w:p w14:paraId="0000002D" w14:textId="77777777" w:rsidR="003D70ED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wydruków z kas rejestrujących.</w:t>
      </w:r>
    </w:p>
    <w:p w14:paraId="20C33061" w14:textId="3B07204A" w:rsidR="00311E68" w:rsidRPr="00D06022" w:rsidRDefault="00311E68" w:rsidP="00570F4A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Przesyłania </w:t>
      </w:r>
      <w:bookmarkStart w:id="1" w:name="_Hlk151036413"/>
      <w:r>
        <w:rPr>
          <w:sz w:val="20"/>
          <w:szCs w:val="20"/>
          <w:lang w:val="pl-PL"/>
        </w:rPr>
        <w:t xml:space="preserve">kopii elektronicznych fiskalnych raportów dobowych bezpośrednio po wykonaniu raportu, nie później niż </w:t>
      </w:r>
      <w:r w:rsidR="00885F0E">
        <w:rPr>
          <w:sz w:val="20"/>
          <w:szCs w:val="20"/>
          <w:lang w:val="pl-PL"/>
        </w:rPr>
        <w:t>do godziny 24</w:t>
      </w:r>
      <w:r w:rsidR="00275DE2">
        <w:rPr>
          <w:sz w:val="20"/>
          <w:szCs w:val="20"/>
          <w:lang w:val="pl-PL"/>
        </w:rPr>
        <w:t>,</w:t>
      </w:r>
      <w:r w:rsidR="00885F0E">
        <w:rPr>
          <w:sz w:val="20"/>
          <w:szCs w:val="20"/>
          <w:lang w:val="pl-PL"/>
        </w:rPr>
        <w:t xml:space="preserve"> dnia, w którym wykonano raport.</w:t>
      </w:r>
      <w:bookmarkEnd w:id="1"/>
    </w:p>
    <w:p w14:paraId="0000002E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Zamawiający dostarczy Wykonawcy kasy rejestrujące z zaprogramowaną taryfą najpóźniej 1 dzień przed rozpoczęciem świadczenia usług.</w:t>
      </w:r>
    </w:p>
    <w:p w14:paraId="0000002F" w14:textId="28CF90DC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Wykonawca zobowiązany jest po zakończeniu </w:t>
      </w:r>
      <w:r w:rsidR="00D706FF">
        <w:rPr>
          <w:sz w:val="20"/>
          <w:szCs w:val="20"/>
          <w:lang w:val="pl-PL"/>
        </w:rPr>
        <w:t>miesięcznego</w:t>
      </w:r>
      <w:r w:rsidRPr="00D06022">
        <w:rPr>
          <w:sz w:val="20"/>
          <w:szCs w:val="20"/>
          <w:lang w:val="pl-PL"/>
        </w:rPr>
        <w:t xml:space="preserve"> okresu rozliczeniowego do przekazania Zamawiającemu raportów dziennych, raport</w:t>
      </w:r>
      <w:r w:rsidR="00471526">
        <w:rPr>
          <w:sz w:val="20"/>
          <w:szCs w:val="20"/>
          <w:lang w:val="pl-PL"/>
        </w:rPr>
        <w:t>u miesięcznego</w:t>
      </w:r>
      <w:r w:rsidRPr="00D06022">
        <w:rPr>
          <w:sz w:val="20"/>
          <w:szCs w:val="20"/>
          <w:lang w:val="pl-PL"/>
        </w:rPr>
        <w:t xml:space="preserve"> oraz zestawienia ilościowo – wartościowego transakcji wszystkich biletów sprzedanych w danym okresie rozliczeniowym. Okres rozliczeniowy kas rejestrujących wynosi </w:t>
      </w:r>
      <w:r w:rsidR="007C4ACF">
        <w:rPr>
          <w:sz w:val="20"/>
          <w:szCs w:val="20"/>
          <w:lang w:val="pl-PL"/>
        </w:rPr>
        <w:t>miesiąc</w:t>
      </w:r>
      <w:r w:rsidRPr="00D06022">
        <w:rPr>
          <w:sz w:val="20"/>
          <w:szCs w:val="20"/>
          <w:lang w:val="pl-PL"/>
        </w:rPr>
        <w:t xml:space="preserve">. W trwającym okresie rozliczeniowym utarg w formie depozytu przechowywany będzie na odrębnym rachunku Wykonawcy. Po przekazaniu dokumentów środki pieniężne z utargu przekazywane będą na rachunek bieżący Zamawiającego. </w:t>
      </w:r>
    </w:p>
    <w:p w14:paraId="00000030" w14:textId="77777777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Usługa będzie wykonywana pojazdami wraz z kierowcami w liczbie, miejscach, dniach i godzinach wskazanych przez Zamawiającego.</w:t>
      </w:r>
    </w:p>
    <w:p w14:paraId="00000031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Warunki realizacji zamówienia zawarte są w</w:t>
      </w:r>
      <w:r w:rsidRPr="00D06022">
        <w:rPr>
          <w:sz w:val="20"/>
          <w:szCs w:val="20"/>
          <w:lang w:val="pl-PL"/>
        </w:rPr>
        <w:t xml:space="preserve"> projektowanych postanowieniach </w:t>
      </w:r>
      <w:r w:rsidRPr="00D06022">
        <w:rPr>
          <w:color w:val="000000" w:themeColor="text1"/>
          <w:sz w:val="20"/>
          <w:szCs w:val="20"/>
          <w:lang w:val="pl-PL"/>
        </w:rPr>
        <w:t>umowy.</w:t>
      </w:r>
    </w:p>
    <w:p w14:paraId="00000032" w14:textId="0F3237D2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przypadku zmniejszenia zakresu rzeczowego przedmiotu zamówienia, Wykonawcy nie przysługuje roszczenie o wynagrodzenie uwzględniające określoną liczbę wozokilometrów, tj. planowaną całkowitą pracę eksploatacyjną w okresie realizacji umowy.</w:t>
      </w:r>
      <w:r w:rsidRPr="00D06022">
        <w:rPr>
          <w:sz w:val="20"/>
          <w:szCs w:val="20"/>
          <w:lang w:val="pl-PL"/>
        </w:rPr>
        <w:t xml:space="preserve"> Minimalna praca eksploatacyjna do wykonania w okresie obowiązywania Umowy</w:t>
      </w:r>
      <w:r w:rsidR="004C047A">
        <w:rPr>
          <w:sz w:val="20"/>
          <w:szCs w:val="20"/>
          <w:lang w:val="pl-PL"/>
        </w:rPr>
        <w:t xml:space="preserve"> w poszczególnych miesiącach</w:t>
      </w:r>
      <w:r w:rsidR="00C906A0">
        <w:rPr>
          <w:sz w:val="20"/>
          <w:szCs w:val="20"/>
          <w:lang w:val="pl-PL"/>
        </w:rPr>
        <w:t xml:space="preserve"> została określona w załączniku nr</w:t>
      </w:r>
      <w:r w:rsidR="00410C73">
        <w:rPr>
          <w:sz w:val="20"/>
          <w:szCs w:val="20"/>
          <w:lang w:val="pl-PL"/>
        </w:rPr>
        <w:t xml:space="preserve"> 6.</w:t>
      </w:r>
    </w:p>
    <w:p w14:paraId="00000033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trakcie realizacji zamówienia Zamawiający uprawniony będzie do wykonywania czynności kontrolnych wobec Wykonawcy. Zamawiający uprawniony będzie w szczególności do:</w:t>
      </w:r>
    </w:p>
    <w:p w14:paraId="00000034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color w:val="000000"/>
          <w:sz w:val="20"/>
          <w:szCs w:val="20"/>
          <w:lang w:val="pl-PL"/>
        </w:rPr>
      </w:pPr>
      <w:bookmarkStart w:id="2" w:name="_heading=h.30j0zll"/>
      <w:bookmarkEnd w:id="2"/>
      <w:r w:rsidRPr="00D06022">
        <w:rPr>
          <w:color w:val="000000" w:themeColor="text1"/>
          <w:sz w:val="20"/>
          <w:szCs w:val="20"/>
          <w:lang w:val="pl-PL"/>
        </w:rPr>
        <w:t xml:space="preserve">żądania w trakcie realizacji zamówienia oświadczeń i dokumentów w zakresie potwierdzenia </w:t>
      </w:r>
      <w:r w:rsidRPr="00D06022">
        <w:rPr>
          <w:color w:val="000000" w:themeColor="text1"/>
          <w:sz w:val="20"/>
          <w:szCs w:val="20"/>
          <w:lang w:val="pl-PL"/>
        </w:rPr>
        <w:lastRenderedPageBreak/>
        <w:t xml:space="preserve">spełnienia wymagań określonych w umowie i dokonywania ich ocen, </w:t>
      </w:r>
    </w:p>
    <w:p w14:paraId="00000035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żądanie wyjaśnień w przypadku wątpliwości w zakresie potwierdzenia spełnienia ww. wymagań,</w:t>
      </w:r>
    </w:p>
    <w:p w14:paraId="00000036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prowadzenia kontroli w miejscu wykonywania zamówienia. </w:t>
      </w:r>
    </w:p>
    <w:p w14:paraId="00000037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przypadku niespełnienia wymagań określonych w Umowie Wykonawca zapłaci karę umowną w wysokości i na zasadach określonych w</w:t>
      </w:r>
      <w:r w:rsidRPr="00D06022">
        <w:rPr>
          <w:sz w:val="20"/>
          <w:szCs w:val="20"/>
          <w:lang w:val="pl-PL"/>
        </w:rPr>
        <w:t xml:space="preserve"> projektowanych postanowieniach </w:t>
      </w:r>
      <w:r w:rsidRPr="00D06022">
        <w:rPr>
          <w:color w:val="000000" w:themeColor="text1"/>
          <w:sz w:val="20"/>
          <w:szCs w:val="20"/>
          <w:lang w:val="pl-PL"/>
        </w:rPr>
        <w:t>Umowy.</w:t>
      </w:r>
    </w:p>
    <w:p w14:paraId="00000038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 Bez pisemnej zgody Zamawiającego Wykonawca nie może umieszczać w pojazdach wykorzystywanych do realizacji przewozów objętych niniejszą Umową żadnych reklam i innych informacji.</w:t>
      </w:r>
    </w:p>
    <w:p w14:paraId="00000039" w14:textId="616769E9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bookmarkStart w:id="3" w:name="_GoBack"/>
      <w:r w:rsidRPr="00D06022">
        <w:rPr>
          <w:color w:val="000000" w:themeColor="text1"/>
          <w:sz w:val="20"/>
          <w:szCs w:val="20"/>
          <w:lang w:val="pl-PL"/>
        </w:rPr>
        <w:t>Wykonawca zobowiązany jest do prowadzenia wykazu kursów niezrealizowanych w części lub całości, zgodnie z załącznikiem do Umowy Wykonawczej. Ponadto obowiązkiem Wykonawcy jest sporządzanie i przekazywanie wykazu kursów niezrealizowanych każdorazowo nie później niż do godziny 0</w:t>
      </w:r>
      <w:r w:rsidR="006D50D1">
        <w:rPr>
          <w:color w:val="000000" w:themeColor="text1"/>
          <w:sz w:val="20"/>
          <w:szCs w:val="20"/>
          <w:lang w:val="pl-PL"/>
        </w:rPr>
        <w:t>7</w:t>
      </w:r>
      <w:r w:rsidRPr="00D06022">
        <w:rPr>
          <w:color w:val="000000" w:themeColor="text1"/>
          <w:sz w:val="20"/>
          <w:szCs w:val="20"/>
          <w:lang w:val="pl-PL"/>
        </w:rPr>
        <w:t>:00 w dniu następnym roboczym po zaistnieniu takiego faktu.</w:t>
      </w:r>
      <w:bookmarkEnd w:id="3"/>
    </w:p>
    <w:p w14:paraId="0000003A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Pojazd wykonujący usługę przewozu powinien być podstawiony na przystanek początkowy najpóźniej 10 minut przed planowanym odjazdem. W przypadku braku zgody podmiotu zarządzającego przystankiem, lub gdy wynika to z założonego planu obiegów, dopuszcza się podstawienie pojazdu w czasie krótszym.</w:t>
      </w:r>
    </w:p>
    <w:p w14:paraId="0000003B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Po każdym miesiącu Wykonawca przedstawi sprawozdanie miesięczne z wykonania Umowy, w którym zawarty będzie m.in. wykaz wszystkich kursów niewykonanych w części lub całości. Wzór sprawozdania stanowi załącznik do Umowy.</w:t>
      </w:r>
    </w:p>
    <w:p w14:paraId="0000003C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Wykonawca zobowiązuje się do ścisłego przestrzegania Regulaminu przewozu Zamawiającego, umiejscowionego na stronie internetowej Zamawiającego. </w:t>
      </w:r>
    </w:p>
    <w:p w14:paraId="36321487" w14:textId="1D4F1BA0" w:rsidR="00F92E8C" w:rsidRPr="00E717EE" w:rsidRDefault="3F220552" w:rsidP="00F92E8C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color w:val="000000" w:themeColor="text1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Wykonawca jest zobowiązany na swó</w:t>
      </w:r>
      <w:r w:rsidR="008B6C2F" w:rsidRPr="00D06022">
        <w:rPr>
          <w:color w:val="000000" w:themeColor="text1"/>
          <w:sz w:val="20"/>
          <w:szCs w:val="20"/>
          <w:lang w:val="pl-PL"/>
        </w:rPr>
        <w:t>j</w:t>
      </w:r>
      <w:r w:rsidRPr="00D06022">
        <w:rPr>
          <w:color w:val="000000" w:themeColor="text1"/>
          <w:sz w:val="20"/>
          <w:szCs w:val="20"/>
          <w:lang w:val="pl-PL"/>
        </w:rPr>
        <w:t xml:space="preserve"> koszt wyposażyć każdy pojazd przeznaczony do obsługi przewozów na zlecenie Zamawiającego telefonem komórkowym dedykowanym dla danego pojazdu z polską kart</w:t>
      </w:r>
      <w:r w:rsidR="1C7EED25" w:rsidRPr="00D06022">
        <w:rPr>
          <w:color w:val="000000" w:themeColor="text1"/>
          <w:sz w:val="20"/>
          <w:szCs w:val="20"/>
          <w:lang w:val="pl-PL"/>
        </w:rPr>
        <w:t>ą SIM, na swój koszt umożliwić przyjmowanie oraz realizowanie połączeń telefonicznych z telefonu</w:t>
      </w:r>
      <w:r w:rsidRPr="00D06022">
        <w:rPr>
          <w:color w:val="000000" w:themeColor="text1"/>
          <w:sz w:val="20"/>
          <w:szCs w:val="20"/>
          <w:lang w:val="pl-PL"/>
        </w:rPr>
        <w:t xml:space="preserve"> oraz przekazać Zamawiającemu przed rozpoczęciem realizacji umowy numer telefonu do każdego pojazdu. Kierowca Wykonawcy jest zobowiązany niezwłocznie odbierać przychodzące połączenia od Zamawiającego oraz korzystać z zestawu słuchawkowego celem przyjmowani</w:t>
      </w:r>
      <w:r w:rsidR="008B6C2F" w:rsidRPr="00D06022">
        <w:rPr>
          <w:color w:val="000000" w:themeColor="text1"/>
          <w:sz w:val="20"/>
          <w:szCs w:val="20"/>
          <w:lang w:val="pl-PL"/>
        </w:rPr>
        <w:t>a</w:t>
      </w:r>
      <w:r w:rsidRPr="00D06022">
        <w:rPr>
          <w:color w:val="000000" w:themeColor="text1"/>
          <w:sz w:val="20"/>
          <w:szCs w:val="20"/>
          <w:lang w:val="pl-PL"/>
        </w:rPr>
        <w:t xml:space="preserve"> oraz realizowania połączeń pomiędzy Zamawiającym oraz kierowcą Wykonawcy.</w:t>
      </w:r>
    </w:p>
    <w:p w14:paraId="1EBE8EE7" w14:textId="16EBCCAC" w:rsidR="00F92E8C" w:rsidRDefault="54948A3A" w:rsidP="00726B95">
      <w:pPr>
        <w:pStyle w:val="Nagwek2"/>
        <w:rPr>
          <w:sz w:val="28"/>
          <w:szCs w:val="28"/>
          <w:lang w:val="pl-PL"/>
        </w:rPr>
      </w:pPr>
      <w:r w:rsidRPr="57491265">
        <w:rPr>
          <w:sz w:val="28"/>
          <w:szCs w:val="28"/>
          <w:lang w:val="pl-PL"/>
        </w:rPr>
        <w:t>Poglądowy p</w:t>
      </w:r>
      <w:r w:rsidR="7F782E7B" w:rsidRPr="57491265">
        <w:rPr>
          <w:sz w:val="28"/>
          <w:szCs w:val="28"/>
          <w:lang w:val="pl-PL"/>
        </w:rPr>
        <w:t>rojekt</w:t>
      </w:r>
      <w:r w:rsidRPr="57491265">
        <w:rPr>
          <w:sz w:val="28"/>
          <w:szCs w:val="28"/>
          <w:lang w:val="pl-PL"/>
        </w:rPr>
        <w:t xml:space="preserve"> rozkładu jazdy</w:t>
      </w:r>
    </w:p>
    <w:p w14:paraId="0DA7118D" w14:textId="7D822C2B" w:rsidR="009841BA" w:rsidRDefault="00A342D5" w:rsidP="57491265">
      <w:r w:rsidRPr="00A342D5">
        <w:rPr>
          <w:noProof/>
        </w:rPr>
        <w:drawing>
          <wp:inline distT="0" distB="0" distL="0" distR="0" wp14:anchorId="388C6F3E" wp14:editId="5EBBBFE1">
            <wp:extent cx="5760720" cy="1231265"/>
            <wp:effectExtent l="0" t="0" r="0" b="6985"/>
            <wp:docPr id="9889580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C424" w14:textId="1F810AD1" w:rsidR="00897DE4" w:rsidRDefault="00897DE4" w:rsidP="57491265"/>
    <w:p w14:paraId="2E222557" w14:textId="3488AF6C" w:rsidR="001943FA" w:rsidRDefault="001943FA" w:rsidP="57491265"/>
    <w:p w14:paraId="39603BE0" w14:textId="7ABE9540" w:rsidR="001943FA" w:rsidRDefault="001943FA" w:rsidP="57491265"/>
    <w:sectPr w:rsidR="001943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48DAF4" w16cex:dateUtc="2024-02-07T10:30:00Z"/>
  <w16cex:commentExtensible w16cex:durableId="57482E3D" w16cex:dateUtc="2024-02-07T10:33:00Z"/>
  <w16cex:commentExtensible w16cex:durableId="52F110A6" w16cex:dateUtc="2024-02-12T10:22:00Z"/>
  <w16cex:commentExtensible w16cex:durableId="41485860" w16cex:dateUtc="2024-02-07T10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abstractNum w:abstractNumId="1" w15:restartNumberingAfterBreak="0">
    <w:nsid w:val="40732B54"/>
    <w:multiLevelType w:val="hybridMultilevel"/>
    <w:tmpl w:val="E9028F34"/>
    <w:lvl w:ilvl="0" w:tplc="245C2908">
      <w:start w:val="1"/>
      <w:numFmt w:val="decimal"/>
      <w:lvlText w:val="%1."/>
      <w:lvlJc w:val="left"/>
      <w:pPr>
        <w:ind w:left="720" w:hanging="360"/>
      </w:pPr>
    </w:lvl>
    <w:lvl w:ilvl="1" w:tplc="73C0FA5C">
      <w:start w:val="1"/>
      <w:numFmt w:val="decimal"/>
      <w:lvlText w:val="%2."/>
      <w:lvlJc w:val="left"/>
      <w:pPr>
        <w:ind w:left="720" w:hanging="360"/>
      </w:pPr>
    </w:lvl>
    <w:lvl w:ilvl="2" w:tplc="5DF859A8">
      <w:start w:val="1"/>
      <w:numFmt w:val="decimal"/>
      <w:lvlText w:val="%3."/>
      <w:lvlJc w:val="left"/>
      <w:pPr>
        <w:ind w:left="720" w:hanging="360"/>
      </w:pPr>
    </w:lvl>
    <w:lvl w:ilvl="3" w:tplc="F5E4F1BC">
      <w:start w:val="1"/>
      <w:numFmt w:val="decimal"/>
      <w:lvlText w:val="%4."/>
      <w:lvlJc w:val="left"/>
      <w:pPr>
        <w:ind w:left="720" w:hanging="360"/>
      </w:pPr>
    </w:lvl>
    <w:lvl w:ilvl="4" w:tplc="3CDEA4B2">
      <w:start w:val="1"/>
      <w:numFmt w:val="decimal"/>
      <w:lvlText w:val="%5."/>
      <w:lvlJc w:val="left"/>
      <w:pPr>
        <w:ind w:left="720" w:hanging="360"/>
      </w:pPr>
    </w:lvl>
    <w:lvl w:ilvl="5" w:tplc="B29ED448">
      <w:start w:val="1"/>
      <w:numFmt w:val="decimal"/>
      <w:lvlText w:val="%6."/>
      <w:lvlJc w:val="left"/>
      <w:pPr>
        <w:ind w:left="720" w:hanging="360"/>
      </w:pPr>
    </w:lvl>
    <w:lvl w:ilvl="6" w:tplc="7AD0FAE0">
      <w:start w:val="1"/>
      <w:numFmt w:val="decimal"/>
      <w:lvlText w:val="%7."/>
      <w:lvlJc w:val="left"/>
      <w:pPr>
        <w:ind w:left="720" w:hanging="360"/>
      </w:pPr>
    </w:lvl>
    <w:lvl w:ilvl="7" w:tplc="F23A3E08">
      <w:start w:val="1"/>
      <w:numFmt w:val="decimal"/>
      <w:lvlText w:val="%8."/>
      <w:lvlJc w:val="left"/>
      <w:pPr>
        <w:ind w:left="720" w:hanging="360"/>
      </w:pPr>
    </w:lvl>
    <w:lvl w:ilvl="8" w:tplc="272E5F30">
      <w:start w:val="1"/>
      <w:numFmt w:val="decimal"/>
      <w:lvlText w:val="%9.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D"/>
    <w:rsid w:val="00010FE8"/>
    <w:rsid w:val="00027B0A"/>
    <w:rsid w:val="00030317"/>
    <w:rsid w:val="000306CD"/>
    <w:rsid w:val="000512C7"/>
    <w:rsid w:val="000C7E0E"/>
    <w:rsid w:val="00106866"/>
    <w:rsid w:val="00120890"/>
    <w:rsid w:val="00137B1E"/>
    <w:rsid w:val="00155965"/>
    <w:rsid w:val="00161FC6"/>
    <w:rsid w:val="001707D1"/>
    <w:rsid w:val="001710CA"/>
    <w:rsid w:val="00175023"/>
    <w:rsid w:val="001943FA"/>
    <w:rsid w:val="001A5917"/>
    <w:rsid w:val="001B46B1"/>
    <w:rsid w:val="001C6EA9"/>
    <w:rsid w:val="001D2105"/>
    <w:rsid w:val="001F19DF"/>
    <w:rsid w:val="0020113D"/>
    <w:rsid w:val="00205DFA"/>
    <w:rsid w:val="002109D5"/>
    <w:rsid w:val="00212853"/>
    <w:rsid w:val="00217CC7"/>
    <w:rsid w:val="0024058C"/>
    <w:rsid w:val="00254A39"/>
    <w:rsid w:val="00267BCA"/>
    <w:rsid w:val="00275DE2"/>
    <w:rsid w:val="00297D01"/>
    <w:rsid w:val="002A48AC"/>
    <w:rsid w:val="002A6943"/>
    <w:rsid w:val="002B6D75"/>
    <w:rsid w:val="002C4174"/>
    <w:rsid w:val="002E4244"/>
    <w:rsid w:val="002F11C3"/>
    <w:rsid w:val="003030BB"/>
    <w:rsid w:val="00307937"/>
    <w:rsid w:val="00311E68"/>
    <w:rsid w:val="003140ED"/>
    <w:rsid w:val="00333AB8"/>
    <w:rsid w:val="003D70ED"/>
    <w:rsid w:val="003E7D28"/>
    <w:rsid w:val="003F1D77"/>
    <w:rsid w:val="00406C35"/>
    <w:rsid w:val="00410C73"/>
    <w:rsid w:val="004259F0"/>
    <w:rsid w:val="00430555"/>
    <w:rsid w:val="00441726"/>
    <w:rsid w:val="00442C96"/>
    <w:rsid w:val="00471526"/>
    <w:rsid w:val="00472266"/>
    <w:rsid w:val="00472593"/>
    <w:rsid w:val="004845FB"/>
    <w:rsid w:val="004C047A"/>
    <w:rsid w:val="004C3021"/>
    <w:rsid w:val="004C6FEF"/>
    <w:rsid w:val="004F3976"/>
    <w:rsid w:val="005319DF"/>
    <w:rsid w:val="00560B13"/>
    <w:rsid w:val="00570F4A"/>
    <w:rsid w:val="005B1AD5"/>
    <w:rsid w:val="0064153C"/>
    <w:rsid w:val="006546CC"/>
    <w:rsid w:val="00677B93"/>
    <w:rsid w:val="006916BF"/>
    <w:rsid w:val="006B57FB"/>
    <w:rsid w:val="006C2499"/>
    <w:rsid w:val="006D50D1"/>
    <w:rsid w:val="006F5BE5"/>
    <w:rsid w:val="007003BE"/>
    <w:rsid w:val="007040E9"/>
    <w:rsid w:val="007168DC"/>
    <w:rsid w:val="00726B95"/>
    <w:rsid w:val="007753FC"/>
    <w:rsid w:val="007A579A"/>
    <w:rsid w:val="007C4ACF"/>
    <w:rsid w:val="007E7590"/>
    <w:rsid w:val="00805AEF"/>
    <w:rsid w:val="00885F0E"/>
    <w:rsid w:val="00892E00"/>
    <w:rsid w:val="00897DE4"/>
    <w:rsid w:val="008B0C1E"/>
    <w:rsid w:val="008B495F"/>
    <w:rsid w:val="008B6C2F"/>
    <w:rsid w:val="008C3AAD"/>
    <w:rsid w:val="008D0221"/>
    <w:rsid w:val="008D6624"/>
    <w:rsid w:val="008E3ECD"/>
    <w:rsid w:val="008E7687"/>
    <w:rsid w:val="009413C2"/>
    <w:rsid w:val="0097177D"/>
    <w:rsid w:val="009817D5"/>
    <w:rsid w:val="009841BA"/>
    <w:rsid w:val="00984619"/>
    <w:rsid w:val="009C77A0"/>
    <w:rsid w:val="009D07D7"/>
    <w:rsid w:val="009D5B89"/>
    <w:rsid w:val="009E10BC"/>
    <w:rsid w:val="009E6790"/>
    <w:rsid w:val="009E6818"/>
    <w:rsid w:val="00A342D5"/>
    <w:rsid w:val="00A53B5A"/>
    <w:rsid w:val="00A81421"/>
    <w:rsid w:val="00A829F6"/>
    <w:rsid w:val="00A90CF2"/>
    <w:rsid w:val="00AB4F6E"/>
    <w:rsid w:val="00AC6689"/>
    <w:rsid w:val="00AD51CB"/>
    <w:rsid w:val="00AE6358"/>
    <w:rsid w:val="00BA76EC"/>
    <w:rsid w:val="00BB1A30"/>
    <w:rsid w:val="00BF2AA1"/>
    <w:rsid w:val="00C50036"/>
    <w:rsid w:val="00C85E2D"/>
    <w:rsid w:val="00C906A0"/>
    <w:rsid w:val="00CD3612"/>
    <w:rsid w:val="00D05300"/>
    <w:rsid w:val="00D05AE8"/>
    <w:rsid w:val="00D06022"/>
    <w:rsid w:val="00D166DE"/>
    <w:rsid w:val="00D31F2F"/>
    <w:rsid w:val="00D63351"/>
    <w:rsid w:val="00D706FF"/>
    <w:rsid w:val="00D870CF"/>
    <w:rsid w:val="00DA16D5"/>
    <w:rsid w:val="00E2458C"/>
    <w:rsid w:val="00E302B6"/>
    <w:rsid w:val="00E516D6"/>
    <w:rsid w:val="00E717EE"/>
    <w:rsid w:val="00E74368"/>
    <w:rsid w:val="00E7746E"/>
    <w:rsid w:val="00E96304"/>
    <w:rsid w:val="00EB3CAF"/>
    <w:rsid w:val="00EB514E"/>
    <w:rsid w:val="00EC38E5"/>
    <w:rsid w:val="00EC70DE"/>
    <w:rsid w:val="00ED7FF9"/>
    <w:rsid w:val="00EF670A"/>
    <w:rsid w:val="00F1530D"/>
    <w:rsid w:val="00F91248"/>
    <w:rsid w:val="00F92E8C"/>
    <w:rsid w:val="00FB6A0F"/>
    <w:rsid w:val="00FC024F"/>
    <w:rsid w:val="00FC082E"/>
    <w:rsid w:val="00FE1D85"/>
    <w:rsid w:val="00FF383A"/>
    <w:rsid w:val="055CC0F3"/>
    <w:rsid w:val="0620F5B3"/>
    <w:rsid w:val="06A52215"/>
    <w:rsid w:val="083B62D0"/>
    <w:rsid w:val="08AB593B"/>
    <w:rsid w:val="0957FEFD"/>
    <w:rsid w:val="0AC66D35"/>
    <w:rsid w:val="0BFF58ED"/>
    <w:rsid w:val="0DD92FD1"/>
    <w:rsid w:val="0FA0CEC4"/>
    <w:rsid w:val="13069BF8"/>
    <w:rsid w:val="152B2B47"/>
    <w:rsid w:val="16E0ED53"/>
    <w:rsid w:val="1749F91A"/>
    <w:rsid w:val="18A2FCD2"/>
    <w:rsid w:val="1932DFC6"/>
    <w:rsid w:val="19584F9C"/>
    <w:rsid w:val="1A605223"/>
    <w:rsid w:val="1B667EDD"/>
    <w:rsid w:val="1C2AB39D"/>
    <w:rsid w:val="1C7EED25"/>
    <w:rsid w:val="1DA1D8A9"/>
    <w:rsid w:val="20E78D14"/>
    <w:rsid w:val="2114BD67"/>
    <w:rsid w:val="256595BF"/>
    <w:rsid w:val="25AA8CAE"/>
    <w:rsid w:val="27846392"/>
    <w:rsid w:val="2793735A"/>
    <w:rsid w:val="2DAD7F37"/>
    <w:rsid w:val="2DDA1812"/>
    <w:rsid w:val="2FA0E31F"/>
    <w:rsid w:val="30EDA4F7"/>
    <w:rsid w:val="32F2E4CB"/>
    <w:rsid w:val="34690DB8"/>
    <w:rsid w:val="39358D74"/>
    <w:rsid w:val="3C8AB749"/>
    <w:rsid w:val="3CB171BF"/>
    <w:rsid w:val="3F220552"/>
    <w:rsid w:val="414661D0"/>
    <w:rsid w:val="425A0ABB"/>
    <w:rsid w:val="44660925"/>
    <w:rsid w:val="4775A493"/>
    <w:rsid w:val="47B4B788"/>
    <w:rsid w:val="4D2115FE"/>
    <w:rsid w:val="4E0D82E3"/>
    <w:rsid w:val="4E77EF70"/>
    <w:rsid w:val="50955092"/>
    <w:rsid w:val="541171A3"/>
    <w:rsid w:val="54948A3A"/>
    <w:rsid w:val="563AA5CF"/>
    <w:rsid w:val="5644FAD2"/>
    <w:rsid w:val="57491265"/>
    <w:rsid w:val="57B46529"/>
    <w:rsid w:val="5863C8A5"/>
    <w:rsid w:val="5872D86D"/>
    <w:rsid w:val="5A9767BC"/>
    <w:rsid w:val="5B3D4A1B"/>
    <w:rsid w:val="5D633B2B"/>
    <w:rsid w:val="5DEE2528"/>
    <w:rsid w:val="620AAAEB"/>
    <w:rsid w:val="65F117B1"/>
    <w:rsid w:val="70BB21E9"/>
    <w:rsid w:val="710E8597"/>
    <w:rsid w:val="781468D5"/>
    <w:rsid w:val="78C3CC51"/>
    <w:rsid w:val="78D89D95"/>
    <w:rsid w:val="7A4FC2A1"/>
    <w:rsid w:val="7C9B5B25"/>
    <w:rsid w:val="7D8BD89F"/>
    <w:rsid w:val="7F7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5A9"/>
  <w15:docId w15:val="{04671BCF-7C23-4D72-99B8-DAC95E7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CB9"/>
  </w:style>
  <w:style w:type="paragraph" w:styleId="Nagwek1">
    <w:name w:val="heading 1"/>
    <w:basedOn w:val="Normalny"/>
    <w:next w:val="Normalny"/>
    <w:uiPriority w:val="9"/>
    <w:qFormat/>
    <w:rsid w:val="00F67C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F67C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67C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67C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67CB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67C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22E58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F67C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222E58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pPr>
      <w:widowControl w:val="0"/>
      <w:spacing w:line="240" w:lineRule="auto"/>
    </w:pPr>
    <w:rPr>
      <w:color w:val="5A5A5A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222E58"/>
    <w:rPr>
      <w:rFonts w:eastAsiaTheme="minorEastAsia"/>
      <w:color w:val="5A5A5A" w:themeColor="text1" w:themeTint="A5"/>
      <w:spacing w:val="15"/>
      <w:sz w:val="32"/>
      <w:lang w:val="pl-PL"/>
    </w:rPr>
  </w:style>
  <w:style w:type="paragraph" w:styleId="Akapitzlist">
    <w:name w:val="List Paragraph"/>
    <w:basedOn w:val="Normalny"/>
    <w:uiPriority w:val="1"/>
    <w:qFormat/>
    <w:rsid w:val="00222E58"/>
    <w:pPr>
      <w:widowControl w:val="0"/>
      <w:autoSpaceDE w:val="0"/>
      <w:autoSpaceDN w:val="0"/>
      <w:spacing w:after="0" w:line="240" w:lineRule="auto"/>
      <w:ind w:left="618" w:hanging="360"/>
      <w:jc w:val="both"/>
    </w:pPr>
    <w:rPr>
      <w:rFonts w:ascii="Carlito" w:eastAsia="Carlito" w:hAnsi="Carlito" w:cs="Carli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B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223"/>
  </w:style>
  <w:style w:type="paragraph" w:styleId="Stopka">
    <w:name w:val="footer"/>
    <w:basedOn w:val="Normalny"/>
    <w:link w:val="StopkaZnak"/>
    <w:uiPriority w:val="99"/>
    <w:unhideWhenUsed/>
    <w:rsid w:val="002B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223"/>
  </w:style>
  <w:style w:type="paragraph" w:styleId="Tekstdymka">
    <w:name w:val="Balloon Text"/>
    <w:basedOn w:val="Normalny"/>
    <w:link w:val="TekstdymkaZnak"/>
    <w:uiPriority w:val="99"/>
    <w:semiHidden/>
    <w:unhideWhenUsed/>
    <w:rsid w:val="006B4F40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F40"/>
    <w:rPr>
      <w:rFonts w:ascii="Segoe UI" w:eastAsia="Carlito" w:hAnsi="Segoe UI" w:cs="Segoe UI"/>
      <w:sz w:val="18"/>
      <w:szCs w:val="18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7CB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C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9F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hfVUaT0JAvFjriEagq3Xlhbrw==">AMUW2mXBQxEZh+wiHBDqx1W5VWnhliuNFaQ633HuyktncfUlIfZwQedz1Rp40oQL7FgX2lENPybkq9oMolk8qotjILK2jaLBZ8MmGFbM+dkMR3+AUWjxGCg27BwbDQ6JsWn1vIfH9PXg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1618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Jančovič</dc:creator>
  <cp:keywords/>
  <cp:lastModifiedBy>Karolina Ostrowska</cp:lastModifiedBy>
  <cp:revision>27</cp:revision>
  <dcterms:created xsi:type="dcterms:W3CDTF">2023-11-22T12:50:00Z</dcterms:created>
  <dcterms:modified xsi:type="dcterms:W3CDTF">2024-02-12T12:06:00Z</dcterms:modified>
</cp:coreProperties>
</file>