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D944EC" w:rsidRPr="00D944EC" w:rsidTr="00212AE1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4EC" w:rsidRPr="00D944EC" w:rsidRDefault="00D944EC" w:rsidP="00D944EC">
            <w:pPr>
              <w:keepNext/>
              <w:widowControl/>
              <w:snapToGrid w:val="0"/>
              <w:spacing w:line="320" w:lineRule="exact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:rsidR="00D944EC" w:rsidRPr="00D944EC" w:rsidRDefault="00D944EC" w:rsidP="00D944EC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D944EC">
              <w:rPr>
                <w:rFonts w:eastAsia="Times New Roman" w:cs="Times New Roman"/>
                <w:b/>
                <w:bCs/>
                <w:lang w:bidi="ar-SA"/>
              </w:rPr>
              <w:t>OPIS PRZEDMIOTU ZAMÓWIENIA</w:t>
            </w:r>
          </w:p>
          <w:p w:rsidR="00D944EC" w:rsidRPr="00D944EC" w:rsidRDefault="00D944EC" w:rsidP="00D944EC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D944EC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Załącznik  nr  5 do SWZ</w:t>
            </w:r>
          </w:p>
          <w:p w:rsidR="00D944EC" w:rsidRPr="00D944EC" w:rsidRDefault="00D944EC" w:rsidP="00D944EC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D944EC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Sprawa nr 05/21/WŻ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4EC" w:rsidRPr="00D944EC" w:rsidRDefault="00D944EC" w:rsidP="00D944EC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D944EC" w:rsidRPr="00D944EC" w:rsidRDefault="00D944EC" w:rsidP="00D944EC">
      <w:pPr>
        <w:widowControl/>
        <w:ind w:left="7080"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D944EC" w:rsidRPr="00D944EC" w:rsidRDefault="00D944EC" w:rsidP="00D944EC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D944EC" w:rsidRPr="00D944EC" w:rsidRDefault="00D944EC" w:rsidP="00D944EC">
      <w:pPr>
        <w:ind w:right="45"/>
        <w:jc w:val="both"/>
        <w:rPr>
          <w:b/>
          <w:bCs/>
          <w:lang w:bidi="ar-SA"/>
        </w:rPr>
      </w:pPr>
      <w:r w:rsidRPr="00D944EC">
        <w:rPr>
          <w:rFonts w:eastAsia="Times New Roman" w:cs="Times New Roman"/>
          <w:b/>
          <w:bCs/>
          <w:lang w:bidi="ar-SA"/>
        </w:rPr>
        <w:t xml:space="preserve">Przedmiotem zamówienia jest dostawa wody mineralnej i soków owocowych  </w:t>
      </w:r>
      <w:r w:rsidRPr="00D944EC">
        <w:rPr>
          <w:b/>
          <w:bCs/>
          <w:lang w:bidi="ar-SA"/>
        </w:rPr>
        <w:t xml:space="preserve">do Centrum Szkolenia Policji w Legionowie </w:t>
      </w:r>
    </w:p>
    <w:p w:rsidR="00D944EC" w:rsidRPr="00D944EC" w:rsidRDefault="00D944EC" w:rsidP="00D944EC">
      <w:pPr>
        <w:widowControl/>
        <w:spacing w:line="320" w:lineRule="exact"/>
        <w:ind w:right="-145"/>
        <w:jc w:val="both"/>
        <w:rPr>
          <w:rFonts w:eastAsia="Times New Roman" w:cs="Times New Roman"/>
          <w:lang w:bidi="ar-SA"/>
        </w:rPr>
      </w:pPr>
    </w:p>
    <w:p w:rsidR="00D944EC" w:rsidRPr="00D944EC" w:rsidRDefault="00D944EC" w:rsidP="00D944EC">
      <w:pPr>
        <w:widowControl/>
        <w:spacing w:line="320" w:lineRule="exact"/>
        <w:jc w:val="both"/>
        <w:rPr>
          <w:rFonts w:eastAsia="Times New Roman" w:cs="Times New Roman"/>
          <w:lang w:bidi="ar-SA"/>
        </w:rPr>
      </w:pPr>
      <w:r w:rsidRPr="00D944EC">
        <w:rPr>
          <w:rFonts w:eastAsia="Times New Roman" w:cs="Times New Roman"/>
          <w:lang w:bidi="ar-SA"/>
        </w:rPr>
        <w:t xml:space="preserve">(kod </w:t>
      </w:r>
      <w:r w:rsidRPr="00D944EC">
        <w:rPr>
          <w:rFonts w:eastAsiaTheme="minorHAnsi" w:cs="Times New Roman"/>
          <w:bCs/>
          <w:color w:val="000000"/>
          <w:kern w:val="0"/>
          <w:lang w:eastAsia="en-US" w:bidi="ar-SA"/>
        </w:rPr>
        <w:t>CPV): 15321000-4, 15981000-8.</w:t>
      </w:r>
    </w:p>
    <w:p w:rsidR="00D944EC" w:rsidRPr="00D944EC" w:rsidRDefault="00D944EC" w:rsidP="00D944EC">
      <w:pPr>
        <w:widowControl/>
        <w:jc w:val="both"/>
        <w:rPr>
          <w:rFonts w:eastAsia="Times New Roman" w:cs="Times New Roman"/>
          <w:lang w:bidi="ar-SA"/>
        </w:rPr>
      </w:pPr>
    </w:p>
    <w:p w:rsidR="00D944EC" w:rsidRPr="00D944EC" w:rsidRDefault="00D944EC" w:rsidP="00D944EC">
      <w:pPr>
        <w:widowControl/>
        <w:jc w:val="both"/>
        <w:rPr>
          <w:rFonts w:eastAsia="Times New Roman" w:cs="Times New Roman"/>
          <w:lang w:bidi="ar-SA"/>
        </w:rPr>
      </w:pPr>
      <w:r w:rsidRPr="00D944EC">
        <w:rPr>
          <w:rFonts w:eastAsia="Times New Roman" w:cs="Times New Roman"/>
          <w:lang w:bidi="ar-SA"/>
        </w:rPr>
        <w:t>Szczegółowy opis przedmiotu zamówienia został określony w „Formularzu cenowym”.</w:t>
      </w:r>
    </w:p>
    <w:p w:rsidR="00D944EC" w:rsidRPr="00D944EC" w:rsidRDefault="00D944EC" w:rsidP="00D944EC">
      <w:pPr>
        <w:widowControl/>
        <w:rPr>
          <w:rFonts w:eastAsia="Times New Roman" w:cs="Times New Roman"/>
          <w:lang w:bidi="ar-SA"/>
        </w:rPr>
      </w:pPr>
    </w:p>
    <w:p w:rsidR="00D944EC" w:rsidRPr="00D944EC" w:rsidRDefault="00D944EC" w:rsidP="00D944EC">
      <w:pPr>
        <w:widowControl/>
        <w:numPr>
          <w:ilvl w:val="0"/>
          <w:numId w:val="36"/>
        </w:numPr>
        <w:ind w:left="567" w:hanging="567"/>
        <w:jc w:val="both"/>
        <w:rPr>
          <w:rFonts w:eastAsia="Times New Roman" w:cs="Times New Roman"/>
          <w:lang w:bidi="ar-SA"/>
        </w:rPr>
      </w:pPr>
      <w:r w:rsidRPr="00D944EC">
        <w:rPr>
          <w:rFonts w:eastAsia="Times New Roman" w:cs="Times New Roman"/>
          <w:lang w:bidi="ar-SA"/>
        </w:rPr>
        <w:t xml:space="preserve">Przyjęcia towaru do magazynu będą odbywały się zgodnie z procedurą zawartą </w:t>
      </w:r>
      <w:r w:rsidRPr="00D944EC">
        <w:rPr>
          <w:rFonts w:eastAsia="Times New Roman" w:cs="Times New Roman"/>
          <w:lang w:bidi="ar-SA"/>
        </w:rPr>
        <w:br/>
        <w:t xml:space="preserve">w dokumentacji sanitarnej według zasad Dobrej Praktyki Produkcyjnej (GMP) </w:t>
      </w:r>
      <w:r w:rsidRPr="00D944EC">
        <w:rPr>
          <w:rFonts w:eastAsia="Times New Roman" w:cs="Times New Roman"/>
          <w:lang w:bidi="ar-SA"/>
        </w:rPr>
        <w:br/>
        <w:t>i Dobrej Praktyki Higienicznej (GHP).</w:t>
      </w:r>
    </w:p>
    <w:p w:rsidR="00D944EC" w:rsidRPr="00D944EC" w:rsidRDefault="00D944EC" w:rsidP="00D944EC">
      <w:pPr>
        <w:widowControl/>
        <w:jc w:val="both"/>
        <w:rPr>
          <w:rFonts w:eastAsia="Times New Roman" w:cs="Times New Roman"/>
          <w:lang w:bidi="ar-SA"/>
        </w:rPr>
      </w:pPr>
    </w:p>
    <w:p w:rsidR="00D944EC" w:rsidRPr="00D944EC" w:rsidRDefault="00D944EC" w:rsidP="00D944EC">
      <w:pPr>
        <w:widowControl/>
        <w:numPr>
          <w:ilvl w:val="0"/>
          <w:numId w:val="36"/>
        </w:numPr>
        <w:ind w:left="567" w:hanging="567"/>
        <w:jc w:val="both"/>
        <w:rPr>
          <w:rFonts w:eastAsia="Times New Roman" w:cs="Times New Roman"/>
          <w:lang w:bidi="ar-SA"/>
        </w:rPr>
      </w:pPr>
      <w:r w:rsidRPr="00D944EC">
        <w:rPr>
          <w:rFonts w:eastAsia="Times New Roman" w:cs="Times New Roman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D944EC" w:rsidRPr="00D944EC" w:rsidRDefault="00D944EC" w:rsidP="00D944E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944EC" w:rsidRPr="00D944EC" w:rsidRDefault="00D944EC" w:rsidP="00D944E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D944EC" w:rsidRPr="00D944EC" w:rsidRDefault="00D944EC" w:rsidP="00D944EC">
      <w:pPr>
        <w:keepNext/>
        <w:widowControl/>
        <w:suppressAutoHyphens w:val="0"/>
        <w:autoSpaceDN/>
        <w:jc w:val="both"/>
        <w:textAlignment w:val="auto"/>
        <w:outlineLvl w:val="4"/>
        <w:rPr>
          <w:rFonts w:eastAsia="Times New Roman" w:cs="Times New Roman"/>
          <w:b/>
          <w:bCs/>
          <w:kern w:val="0"/>
          <w:lang w:eastAsia="pl-PL" w:bidi="ar-SA"/>
        </w:rPr>
      </w:pPr>
      <w:r w:rsidRPr="00D944EC">
        <w:rPr>
          <w:rFonts w:eastAsia="Times New Roman" w:cs="Times New Roman"/>
          <w:b/>
          <w:bCs/>
          <w:kern w:val="0"/>
          <w:lang w:eastAsia="pl-PL" w:bidi="ar-SA"/>
        </w:rPr>
        <w:t xml:space="preserve">WODA MINERALNA I SOKI OWOCOWE – dostawa do Centrum Szkolenia Policji </w:t>
      </w:r>
      <w:r w:rsidRPr="00D944EC">
        <w:rPr>
          <w:rFonts w:eastAsia="Times New Roman" w:cs="Times New Roman"/>
          <w:b/>
          <w:bCs/>
          <w:kern w:val="0"/>
          <w:lang w:eastAsia="pl-PL" w:bidi="ar-SA"/>
        </w:rPr>
        <w:br/>
        <w:t>w Legionowie</w:t>
      </w:r>
    </w:p>
    <w:p w:rsidR="00D944EC" w:rsidRPr="00D944EC" w:rsidRDefault="00D944EC" w:rsidP="00D944EC">
      <w:pPr>
        <w:keepNext/>
        <w:widowControl/>
        <w:suppressAutoHyphens w:val="0"/>
        <w:autoSpaceDN/>
        <w:jc w:val="both"/>
        <w:textAlignment w:val="auto"/>
        <w:outlineLvl w:val="4"/>
        <w:rPr>
          <w:rFonts w:eastAsia="Times New Roman" w:cs="Times New Roman"/>
          <w:b/>
          <w:bCs/>
          <w:kern w:val="0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62"/>
        <w:gridCol w:w="992"/>
        <w:gridCol w:w="992"/>
      </w:tblGrid>
      <w:tr w:rsidR="00D944EC" w:rsidRPr="00D944EC" w:rsidTr="00212AE1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944EC" w:rsidRPr="00D944EC" w:rsidRDefault="00D944EC" w:rsidP="00D944E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944E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944EC" w:rsidRPr="00D944EC" w:rsidRDefault="00D944EC" w:rsidP="00D944E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944E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4EC" w:rsidRPr="00D944EC" w:rsidRDefault="00D944EC" w:rsidP="00D944E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944E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4EC" w:rsidRPr="00D944EC" w:rsidRDefault="00D944EC" w:rsidP="00D944E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944E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Ilość</w:t>
            </w:r>
          </w:p>
        </w:tc>
      </w:tr>
      <w:tr w:rsidR="00D944EC" w:rsidRPr="00D944EC" w:rsidTr="00212A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44EC" w:rsidRPr="00D944EC" w:rsidRDefault="00D944EC" w:rsidP="00D944E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944E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44EC" w:rsidRPr="00D944EC" w:rsidRDefault="00D944EC" w:rsidP="00D944E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944E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944EC" w:rsidRPr="00D944EC" w:rsidRDefault="00D944EC" w:rsidP="00D944E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944E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4EC" w:rsidRPr="00D944EC" w:rsidRDefault="00D944EC" w:rsidP="00D944E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944E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D944EC" w:rsidRPr="00D944EC" w:rsidTr="00212A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944E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66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C" w:rsidRPr="00D944EC" w:rsidRDefault="00D944EC" w:rsidP="00D944EC">
            <w:pPr>
              <w:rPr>
                <w:b/>
                <w:sz w:val="22"/>
                <w:szCs w:val="22"/>
              </w:rPr>
            </w:pPr>
            <w:r w:rsidRPr="00D944EC">
              <w:rPr>
                <w:b/>
                <w:sz w:val="22"/>
                <w:szCs w:val="22"/>
              </w:rPr>
              <w:t>Sok pomarańczowy</w:t>
            </w:r>
          </w:p>
          <w:p w:rsidR="00D944EC" w:rsidRPr="00D944EC" w:rsidRDefault="00D944EC" w:rsidP="00D944EC">
            <w:pPr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 xml:space="preserve">opakowanie – karton o pojemności 1 litra z zamknięciem typu </w:t>
            </w:r>
            <w:proofErr w:type="spellStart"/>
            <w:r w:rsidRPr="00D944EC">
              <w:rPr>
                <w:sz w:val="22"/>
                <w:szCs w:val="22"/>
              </w:rPr>
              <w:t>Ricap</w:t>
            </w:r>
            <w:proofErr w:type="spellEnd"/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1 000</w:t>
            </w:r>
          </w:p>
        </w:tc>
      </w:tr>
      <w:tr w:rsidR="00D944EC" w:rsidRPr="00D944EC" w:rsidTr="00212AE1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944E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C" w:rsidRPr="00D944EC" w:rsidRDefault="00D944EC" w:rsidP="00D944EC">
            <w:pPr>
              <w:rPr>
                <w:b/>
                <w:sz w:val="22"/>
                <w:szCs w:val="22"/>
              </w:rPr>
            </w:pPr>
            <w:r w:rsidRPr="00D944EC">
              <w:rPr>
                <w:b/>
                <w:sz w:val="22"/>
                <w:szCs w:val="22"/>
              </w:rPr>
              <w:t>Sok grapefruitowy</w:t>
            </w:r>
          </w:p>
          <w:p w:rsidR="00D944EC" w:rsidRPr="00D944EC" w:rsidRDefault="00D944EC" w:rsidP="00D944EC">
            <w:pPr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 xml:space="preserve">opakowanie – karton o pojemności 1 litra z zamknięciem typu </w:t>
            </w:r>
            <w:proofErr w:type="spellStart"/>
            <w:r w:rsidRPr="00D944EC">
              <w:rPr>
                <w:sz w:val="22"/>
                <w:szCs w:val="22"/>
              </w:rPr>
              <w:t>Ricap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jc w:val="center"/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500</w:t>
            </w:r>
          </w:p>
        </w:tc>
      </w:tr>
      <w:tr w:rsidR="00D944EC" w:rsidRPr="00D944EC" w:rsidTr="00212A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944E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C" w:rsidRPr="00D944EC" w:rsidRDefault="00D944EC" w:rsidP="00D944EC">
            <w:pPr>
              <w:rPr>
                <w:b/>
                <w:sz w:val="22"/>
                <w:szCs w:val="22"/>
              </w:rPr>
            </w:pPr>
            <w:r w:rsidRPr="00D944EC">
              <w:rPr>
                <w:b/>
                <w:sz w:val="22"/>
                <w:szCs w:val="22"/>
              </w:rPr>
              <w:t>Sok jabłkowy</w:t>
            </w:r>
          </w:p>
          <w:p w:rsidR="00D944EC" w:rsidRPr="00D944EC" w:rsidRDefault="00D944EC" w:rsidP="00D944EC">
            <w:pPr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 xml:space="preserve">opakowanie – karton o pojemności 1 litra z zamknięciem typu </w:t>
            </w:r>
            <w:proofErr w:type="spellStart"/>
            <w:r w:rsidRPr="00D944EC">
              <w:rPr>
                <w:sz w:val="22"/>
                <w:szCs w:val="22"/>
              </w:rPr>
              <w:t>Ricap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jc w:val="center"/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500</w:t>
            </w:r>
          </w:p>
        </w:tc>
      </w:tr>
      <w:tr w:rsidR="00D944EC" w:rsidRPr="00D944EC" w:rsidTr="00212A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944E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C" w:rsidRPr="00D944EC" w:rsidRDefault="00D944EC" w:rsidP="00D944EC">
            <w:pPr>
              <w:rPr>
                <w:b/>
                <w:sz w:val="22"/>
                <w:szCs w:val="22"/>
              </w:rPr>
            </w:pPr>
            <w:r w:rsidRPr="00D944EC">
              <w:rPr>
                <w:b/>
                <w:sz w:val="22"/>
                <w:szCs w:val="22"/>
              </w:rPr>
              <w:t>Sok (nektar) z czarnej porzeczki</w:t>
            </w:r>
          </w:p>
          <w:p w:rsidR="00D944EC" w:rsidRPr="00D944EC" w:rsidRDefault="00D944EC" w:rsidP="00D944EC">
            <w:pPr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 xml:space="preserve">opakowanie – karton o pojemności 1 litra z zamknięciem typu </w:t>
            </w:r>
            <w:proofErr w:type="spellStart"/>
            <w:r w:rsidRPr="00D944EC">
              <w:rPr>
                <w:sz w:val="22"/>
                <w:szCs w:val="22"/>
              </w:rPr>
              <w:t>Ricap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jc w:val="center"/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500</w:t>
            </w:r>
          </w:p>
        </w:tc>
      </w:tr>
      <w:tr w:rsidR="00D944EC" w:rsidRPr="00D944EC" w:rsidTr="00212A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944E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C" w:rsidRPr="00D944EC" w:rsidRDefault="00D944EC" w:rsidP="00D944EC">
            <w:pPr>
              <w:rPr>
                <w:b/>
                <w:sz w:val="22"/>
                <w:szCs w:val="22"/>
              </w:rPr>
            </w:pPr>
            <w:r w:rsidRPr="00D944EC">
              <w:rPr>
                <w:b/>
                <w:sz w:val="22"/>
                <w:szCs w:val="22"/>
              </w:rPr>
              <w:t>Sok multiwitamina (nektar)</w:t>
            </w:r>
          </w:p>
          <w:p w:rsidR="00D944EC" w:rsidRPr="00D944EC" w:rsidRDefault="00D944EC" w:rsidP="00D944EC">
            <w:pPr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 xml:space="preserve">opakowanie – karton o pojemności 1 litra z zamknięciem typu </w:t>
            </w:r>
            <w:proofErr w:type="spellStart"/>
            <w:r w:rsidRPr="00D944EC">
              <w:rPr>
                <w:sz w:val="22"/>
                <w:szCs w:val="22"/>
              </w:rPr>
              <w:t>Ricap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jc w:val="center"/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500</w:t>
            </w:r>
          </w:p>
        </w:tc>
      </w:tr>
      <w:tr w:rsidR="00D944EC" w:rsidRPr="00D944EC" w:rsidTr="00212AE1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944E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C" w:rsidRPr="00D944EC" w:rsidRDefault="00D944EC" w:rsidP="00D944EC">
            <w:pPr>
              <w:rPr>
                <w:b/>
                <w:sz w:val="22"/>
                <w:szCs w:val="22"/>
              </w:rPr>
            </w:pPr>
            <w:r w:rsidRPr="00D944EC">
              <w:rPr>
                <w:b/>
                <w:sz w:val="22"/>
                <w:szCs w:val="22"/>
              </w:rPr>
              <w:t>Sok multiwitamina (nektar)</w:t>
            </w:r>
          </w:p>
          <w:p w:rsidR="00D944EC" w:rsidRPr="00D944EC" w:rsidRDefault="00D944EC" w:rsidP="00D944EC">
            <w:pPr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opakowanie – kartonik ze słomką o pojemności od 200 ml do 300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jc w:val="center"/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200</w:t>
            </w:r>
          </w:p>
        </w:tc>
      </w:tr>
      <w:tr w:rsidR="00D944EC" w:rsidRPr="00D944EC" w:rsidTr="00212A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944E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C" w:rsidRPr="00D944EC" w:rsidRDefault="00D944EC" w:rsidP="00D944EC">
            <w:pPr>
              <w:rPr>
                <w:b/>
                <w:sz w:val="22"/>
                <w:szCs w:val="22"/>
              </w:rPr>
            </w:pPr>
            <w:r w:rsidRPr="00D944EC">
              <w:rPr>
                <w:b/>
                <w:sz w:val="22"/>
                <w:szCs w:val="22"/>
              </w:rPr>
              <w:t>Sok jabłkowy</w:t>
            </w:r>
          </w:p>
          <w:p w:rsidR="00D944EC" w:rsidRPr="00D944EC" w:rsidRDefault="00D944EC" w:rsidP="00D944EC">
            <w:pPr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opakowanie – kartonik ze słomką o pojemności od 200 ml do 300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jc w:val="center"/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200</w:t>
            </w:r>
          </w:p>
        </w:tc>
      </w:tr>
      <w:tr w:rsidR="00D944EC" w:rsidRPr="00D944EC" w:rsidTr="00212AE1"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944E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C" w:rsidRPr="00D944EC" w:rsidRDefault="00D944EC" w:rsidP="00D944EC">
            <w:pPr>
              <w:rPr>
                <w:b/>
                <w:sz w:val="22"/>
                <w:szCs w:val="22"/>
              </w:rPr>
            </w:pPr>
            <w:r w:rsidRPr="00D944EC">
              <w:rPr>
                <w:b/>
                <w:sz w:val="22"/>
                <w:szCs w:val="22"/>
              </w:rPr>
              <w:t>Naturalna woda mineralna gazowana</w:t>
            </w:r>
          </w:p>
          <w:p w:rsidR="00D944EC" w:rsidRPr="00D944EC" w:rsidRDefault="00D944EC" w:rsidP="00D944EC">
            <w:pPr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w butelkach plastikowych o pojemności 0,5 litra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jc w:val="center"/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17 000</w:t>
            </w:r>
          </w:p>
        </w:tc>
      </w:tr>
      <w:tr w:rsidR="00D944EC" w:rsidRPr="00D944EC" w:rsidTr="00212A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944E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C" w:rsidRPr="00D944EC" w:rsidRDefault="00D944EC" w:rsidP="00D944EC">
            <w:pPr>
              <w:rPr>
                <w:b/>
                <w:sz w:val="22"/>
                <w:szCs w:val="22"/>
              </w:rPr>
            </w:pPr>
            <w:r w:rsidRPr="00D944EC">
              <w:rPr>
                <w:b/>
                <w:sz w:val="22"/>
                <w:szCs w:val="22"/>
              </w:rPr>
              <w:t>Naturalna woda mineralna niegazowana</w:t>
            </w:r>
          </w:p>
          <w:p w:rsidR="00D944EC" w:rsidRPr="00D944EC" w:rsidRDefault="00D944EC" w:rsidP="00D944EC">
            <w:pPr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w butelkach plastikowych o pojemności 0,5 litra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jc w:val="center"/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EC" w:rsidRPr="00D944EC" w:rsidRDefault="00D944EC" w:rsidP="00D944EC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944EC">
              <w:rPr>
                <w:sz w:val="22"/>
                <w:szCs w:val="22"/>
              </w:rPr>
              <w:t>10 000</w:t>
            </w:r>
          </w:p>
        </w:tc>
      </w:tr>
    </w:tbl>
    <w:p w:rsidR="00D944EC" w:rsidRPr="00D944EC" w:rsidRDefault="00D944EC" w:rsidP="00D944EC">
      <w:pPr>
        <w:keepNext/>
        <w:keepLines/>
        <w:spacing w:before="40"/>
        <w:outlineLvl w:val="6"/>
        <w:rPr>
          <w:rFonts w:eastAsiaTheme="majorEastAsia" w:cs="Times New Roman"/>
          <w:b/>
          <w:bCs/>
          <w:i/>
          <w:iCs/>
          <w:color w:val="1F4D78" w:themeColor="accent1" w:themeShade="7F"/>
          <w:sz w:val="2"/>
          <w:szCs w:val="2"/>
        </w:rPr>
      </w:pPr>
    </w:p>
    <w:p w:rsidR="00D944EC" w:rsidRDefault="00D944EC" w:rsidP="00D944EC">
      <w:pPr>
        <w:widowControl/>
        <w:suppressAutoHyphens w:val="0"/>
        <w:autoSpaceDN/>
        <w:ind w:left="142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D944EC" w:rsidRPr="00D944EC" w:rsidRDefault="00D944EC" w:rsidP="00D944EC">
      <w:pPr>
        <w:widowControl/>
        <w:numPr>
          <w:ilvl w:val="1"/>
          <w:numId w:val="37"/>
        </w:numPr>
        <w:suppressAutoHyphens w:val="0"/>
        <w:autoSpaceDN/>
        <w:ind w:left="142" w:hanging="284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944EC">
        <w:rPr>
          <w:rFonts w:eastAsiaTheme="minorHAnsi" w:cs="Times New Roman"/>
          <w:kern w:val="0"/>
          <w:lang w:eastAsia="en-US" w:bidi="ar-SA"/>
        </w:rPr>
        <w:t>Termin przydatności do spożycia wynosi:</w:t>
      </w:r>
    </w:p>
    <w:p w:rsidR="00D944EC" w:rsidRPr="00D944EC" w:rsidRDefault="00D944EC" w:rsidP="00D944EC">
      <w:pPr>
        <w:widowControl/>
        <w:suppressAutoHyphens w:val="0"/>
        <w:autoSpaceDN/>
        <w:ind w:left="283" w:hanging="425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944EC">
        <w:rPr>
          <w:rFonts w:eastAsiaTheme="minorHAnsi" w:cs="Times New Roman"/>
          <w:kern w:val="0"/>
          <w:lang w:eastAsia="en-US" w:bidi="ar-SA"/>
        </w:rPr>
        <w:tab/>
        <w:t>- soki owocowe – minimum 8 miesięcy od daty dostawy,</w:t>
      </w:r>
    </w:p>
    <w:p w:rsidR="00D944EC" w:rsidRPr="00D944EC" w:rsidRDefault="00D944EC" w:rsidP="00D944EC">
      <w:pPr>
        <w:widowControl/>
        <w:suppressAutoHyphens w:val="0"/>
        <w:autoSpaceDN/>
        <w:ind w:left="283" w:hanging="425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944EC">
        <w:rPr>
          <w:rFonts w:eastAsiaTheme="minorHAnsi" w:cs="Times New Roman"/>
          <w:kern w:val="0"/>
          <w:lang w:eastAsia="en-US" w:bidi="ar-SA"/>
        </w:rPr>
        <w:tab/>
        <w:t>- naturalna woda mineralna gazowana – minimum 8 miesięcy od daty dostawy,</w:t>
      </w:r>
    </w:p>
    <w:p w:rsidR="00D944EC" w:rsidRPr="00D944EC" w:rsidRDefault="00D944EC" w:rsidP="00D944EC">
      <w:pPr>
        <w:widowControl/>
        <w:suppressAutoHyphens w:val="0"/>
        <w:autoSpaceDN/>
        <w:ind w:left="283" w:hanging="425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944EC">
        <w:rPr>
          <w:rFonts w:eastAsiaTheme="minorHAnsi" w:cs="Times New Roman"/>
          <w:kern w:val="0"/>
          <w:lang w:eastAsia="en-US" w:bidi="ar-SA"/>
        </w:rPr>
        <w:tab/>
        <w:t xml:space="preserve">- naturalna woda </w:t>
      </w:r>
      <w:r w:rsidR="00AA7043">
        <w:rPr>
          <w:rFonts w:eastAsiaTheme="minorHAnsi" w:cs="Times New Roman"/>
          <w:kern w:val="0"/>
          <w:lang w:eastAsia="en-US" w:bidi="ar-SA"/>
        </w:rPr>
        <w:t xml:space="preserve">mineralna </w:t>
      </w:r>
      <w:bookmarkStart w:id="0" w:name="_GoBack"/>
      <w:bookmarkEnd w:id="0"/>
      <w:r w:rsidRPr="00D944EC">
        <w:rPr>
          <w:rFonts w:eastAsiaTheme="minorHAnsi" w:cs="Times New Roman"/>
          <w:kern w:val="0"/>
          <w:lang w:eastAsia="en-US" w:bidi="ar-SA"/>
        </w:rPr>
        <w:t>niegazowana – minimum 6 miesięcy od daty dostawy.</w:t>
      </w:r>
    </w:p>
    <w:p w:rsidR="00D944EC" w:rsidRPr="00D944EC" w:rsidRDefault="00D944EC" w:rsidP="00D944EC">
      <w:pPr>
        <w:widowControl/>
        <w:numPr>
          <w:ilvl w:val="1"/>
          <w:numId w:val="37"/>
        </w:numPr>
        <w:suppressAutoHyphens w:val="0"/>
        <w:autoSpaceDN/>
        <w:spacing w:after="160"/>
        <w:ind w:left="142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944EC">
        <w:rPr>
          <w:rFonts w:eastAsiaTheme="minorHAnsi" w:cs="Times New Roman"/>
          <w:kern w:val="0"/>
          <w:lang w:eastAsia="en-US" w:bidi="ar-SA"/>
        </w:rPr>
        <w:t xml:space="preserve">Zamówienie realizowane będzie sukcesywnie partiami w trakcie trwania umowy.   </w:t>
      </w:r>
    </w:p>
    <w:p w:rsidR="00406196" w:rsidRPr="00840DE1" w:rsidRDefault="00D944EC" w:rsidP="00707828">
      <w:pPr>
        <w:widowControl/>
        <w:numPr>
          <w:ilvl w:val="1"/>
          <w:numId w:val="37"/>
        </w:numPr>
        <w:suppressAutoHyphens w:val="0"/>
        <w:autoSpaceDN/>
        <w:spacing w:after="160"/>
        <w:ind w:left="142" w:hanging="284"/>
        <w:contextualSpacing/>
        <w:jc w:val="both"/>
        <w:textAlignment w:val="auto"/>
      </w:pPr>
      <w:r w:rsidRPr="00D944EC">
        <w:rPr>
          <w:rFonts w:eastAsiaTheme="minorHAnsi" w:cs="Times New Roman"/>
          <w:kern w:val="0"/>
          <w:lang w:eastAsia="en-US" w:bidi="ar-SA"/>
        </w:rPr>
        <w:t>W cenie jednostkowej wliczony jest koszt transportu przedmiotu zamówienia do siedziby Zamawiającego.</w:t>
      </w:r>
      <w:r w:rsidR="00840DE1">
        <w:tab/>
      </w:r>
    </w:p>
    <w:sectPr w:rsidR="00406196" w:rsidRPr="00840DE1" w:rsidSect="00D944EC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722456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3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31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5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8"/>
  </w:num>
  <w:num w:numId="4">
    <w:abstractNumId w:val="4"/>
  </w:num>
  <w:num w:numId="5">
    <w:abstractNumId w:val="11"/>
  </w:num>
  <w:num w:numId="6">
    <w:abstractNumId w:val="6"/>
  </w:num>
  <w:num w:numId="7">
    <w:abstractNumId w:val="26"/>
  </w:num>
  <w:num w:numId="8">
    <w:abstractNumId w:val="9"/>
  </w:num>
  <w:num w:numId="9">
    <w:abstractNumId w:val="7"/>
  </w:num>
  <w:num w:numId="10">
    <w:abstractNumId w:val="25"/>
  </w:num>
  <w:num w:numId="11">
    <w:abstractNumId w:val="33"/>
  </w:num>
  <w:num w:numId="12">
    <w:abstractNumId w:val="3"/>
  </w:num>
  <w:num w:numId="13">
    <w:abstractNumId w:val="5"/>
  </w:num>
  <w:num w:numId="14">
    <w:abstractNumId w:val="16"/>
  </w:num>
  <w:num w:numId="15">
    <w:abstractNumId w:val="21"/>
  </w:num>
  <w:num w:numId="16">
    <w:abstractNumId w:val="23"/>
  </w:num>
  <w:num w:numId="17">
    <w:abstractNumId w:val="13"/>
  </w:num>
  <w:num w:numId="18">
    <w:abstractNumId w:val="14"/>
  </w:num>
  <w:num w:numId="19">
    <w:abstractNumId w:val="20"/>
  </w:num>
  <w:num w:numId="20">
    <w:abstractNumId w:val="24"/>
  </w:num>
  <w:num w:numId="21">
    <w:abstractNumId w:val="10"/>
  </w:num>
  <w:num w:numId="22">
    <w:abstractNumId w:val="36"/>
  </w:num>
  <w:num w:numId="23">
    <w:abstractNumId w:val="34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  <w:num w:numId="28">
    <w:abstractNumId w:val="2"/>
  </w:num>
  <w:num w:numId="29">
    <w:abstractNumId w:val="32"/>
  </w:num>
  <w:num w:numId="30">
    <w:abstractNumId w:val="8"/>
  </w:num>
  <w:num w:numId="31">
    <w:abstractNumId w:val="22"/>
  </w:num>
  <w:num w:numId="32">
    <w:abstractNumId w:val="12"/>
  </w:num>
  <w:num w:numId="33">
    <w:abstractNumId w:val="35"/>
  </w:num>
  <w:num w:numId="34">
    <w:abstractNumId w:val="18"/>
  </w:num>
  <w:num w:numId="35">
    <w:abstractNumId w:val="15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113C6D"/>
    <w:rsid w:val="001576BA"/>
    <w:rsid w:val="002116C1"/>
    <w:rsid w:val="002C28B5"/>
    <w:rsid w:val="00397055"/>
    <w:rsid w:val="00406196"/>
    <w:rsid w:val="004314B2"/>
    <w:rsid w:val="00486CAF"/>
    <w:rsid w:val="004E3BA7"/>
    <w:rsid w:val="00561C13"/>
    <w:rsid w:val="005F3E3F"/>
    <w:rsid w:val="00617812"/>
    <w:rsid w:val="00660599"/>
    <w:rsid w:val="007C26C3"/>
    <w:rsid w:val="007C421A"/>
    <w:rsid w:val="007D0FA4"/>
    <w:rsid w:val="00807455"/>
    <w:rsid w:val="00840DE1"/>
    <w:rsid w:val="008731A1"/>
    <w:rsid w:val="008B186A"/>
    <w:rsid w:val="008E5F94"/>
    <w:rsid w:val="008F08C5"/>
    <w:rsid w:val="008F3A75"/>
    <w:rsid w:val="0099291B"/>
    <w:rsid w:val="009B4315"/>
    <w:rsid w:val="009E79BC"/>
    <w:rsid w:val="009F5DCA"/>
    <w:rsid w:val="00A36465"/>
    <w:rsid w:val="00A3789F"/>
    <w:rsid w:val="00A47FE6"/>
    <w:rsid w:val="00A922F5"/>
    <w:rsid w:val="00AA7043"/>
    <w:rsid w:val="00B22554"/>
    <w:rsid w:val="00BF4C82"/>
    <w:rsid w:val="00C26F3A"/>
    <w:rsid w:val="00C34FFC"/>
    <w:rsid w:val="00D00BEC"/>
    <w:rsid w:val="00D7753F"/>
    <w:rsid w:val="00D9094A"/>
    <w:rsid w:val="00D944EC"/>
    <w:rsid w:val="00DB57E5"/>
    <w:rsid w:val="00DC3120"/>
    <w:rsid w:val="00DD0F26"/>
    <w:rsid w:val="00DF4819"/>
    <w:rsid w:val="00DF78DA"/>
    <w:rsid w:val="00E331C8"/>
    <w:rsid w:val="00E36846"/>
    <w:rsid w:val="00E36D3C"/>
    <w:rsid w:val="00E7217D"/>
    <w:rsid w:val="00EA6F1C"/>
    <w:rsid w:val="00EB4022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299D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cp:lastPrinted>2021-04-14T07:52:00Z</cp:lastPrinted>
  <dcterms:created xsi:type="dcterms:W3CDTF">2021-05-26T11:23:00Z</dcterms:created>
  <dcterms:modified xsi:type="dcterms:W3CDTF">2021-05-26T13:06:00Z</dcterms:modified>
</cp:coreProperties>
</file>