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0D" w:rsidRDefault="00DE330D" w:rsidP="00DE330D"/>
    <w:p w:rsidR="00DE330D" w:rsidRPr="00DE330D" w:rsidRDefault="00DE330D" w:rsidP="00DE330D">
      <w:pPr>
        <w:rPr>
          <w:b/>
        </w:rPr>
      </w:pPr>
      <w:r w:rsidRPr="00DE330D">
        <w:rPr>
          <w:b/>
        </w:rPr>
        <w:t xml:space="preserve">Zestawienie materiałów: </w:t>
      </w:r>
    </w:p>
    <w:p w:rsidR="00FE5250" w:rsidRDefault="00FE5250" w:rsidP="00FE5250">
      <w:pPr>
        <w:jc w:val="both"/>
      </w:pPr>
      <w:r>
        <w:t>- wykładzina obiektowa PCV VOYAGER 591-04 szerokości rolki 3m (180mkw) i szerokości rolki 4m (100mkw);</w:t>
      </w:r>
    </w:p>
    <w:p w:rsidR="00FE5250" w:rsidRDefault="00FE5250" w:rsidP="00FE5250">
      <w:pPr>
        <w:jc w:val="both"/>
      </w:pPr>
      <w:r>
        <w:t xml:space="preserve">- 300 </w:t>
      </w:r>
      <w:proofErr w:type="spellStart"/>
      <w:r>
        <w:t>mb</w:t>
      </w:r>
      <w:proofErr w:type="spellEnd"/>
      <w:r>
        <w:t xml:space="preserve"> listwy przypodłogowej 60mm 2,5mb w kolorze pasującym do wykładziny PCV VOYAGER 591-04 oraz 160 narożników wewnętrznych, 100 narożników zewnętrznych, 80 łączników, 80 zakończeń;</w:t>
      </w:r>
    </w:p>
    <w:p w:rsidR="00FE5250" w:rsidRDefault="00FE5250" w:rsidP="00FE5250">
      <w:pPr>
        <w:jc w:val="both"/>
      </w:pPr>
      <w:r>
        <w:t xml:space="preserve">- wykładzina obiektowa </w:t>
      </w:r>
      <w:proofErr w:type="spellStart"/>
      <w:r>
        <w:t>Tarkett</w:t>
      </w:r>
      <w:proofErr w:type="spellEnd"/>
      <w:r>
        <w:t xml:space="preserve"> </w:t>
      </w:r>
      <w:proofErr w:type="spellStart"/>
      <w:r>
        <w:t>Iconic</w:t>
      </w:r>
      <w:proofErr w:type="spellEnd"/>
      <w:r>
        <w:t xml:space="preserve"> Grey </w:t>
      </w:r>
      <w:proofErr w:type="spellStart"/>
      <w:r>
        <w:t>Dj</w:t>
      </w:r>
      <w:proofErr w:type="spellEnd"/>
      <w:r>
        <w:t xml:space="preserve"> 5518002 lub inna o równych lub lepszych parametrach technicznych </w:t>
      </w:r>
      <w:r w:rsidRPr="00FE5250">
        <w:rPr>
          <w:b/>
        </w:rPr>
        <w:t>szerokości rolki 1m</w:t>
      </w:r>
      <w:r>
        <w:t xml:space="preserve"> (25 </w:t>
      </w:r>
      <w:proofErr w:type="spellStart"/>
      <w:r>
        <w:t>mkw</w:t>
      </w:r>
      <w:proofErr w:type="spellEnd"/>
      <w:r>
        <w:t xml:space="preserve">), </w:t>
      </w:r>
    </w:p>
    <w:p w:rsidR="00FE5250" w:rsidRDefault="00FE5250" w:rsidP="00FE5250">
      <w:pPr>
        <w:jc w:val="both"/>
      </w:pPr>
      <w:r>
        <w:t xml:space="preserve">- taśma dwustronna do wykładzin PCV </w:t>
      </w:r>
      <w:proofErr w:type="spellStart"/>
      <w:r>
        <w:t>Tesa</w:t>
      </w:r>
      <w:proofErr w:type="spellEnd"/>
      <w:r>
        <w:t xml:space="preserve"> Professional 4944 lub inna</w:t>
      </w:r>
    </w:p>
    <w:p w:rsidR="00FE5250" w:rsidRDefault="00FE5250" w:rsidP="00FE5250">
      <w:pPr>
        <w:jc w:val="both"/>
      </w:pPr>
      <w:r>
        <w:t xml:space="preserve"> o równych lub lepszych parametrach technicznych (8 rolek x 25m dł./5cm szer.), </w:t>
      </w:r>
    </w:p>
    <w:p w:rsidR="00FE5250" w:rsidRDefault="00FE5250" w:rsidP="00FE5250">
      <w:pPr>
        <w:jc w:val="both"/>
      </w:pPr>
      <w:r>
        <w:t xml:space="preserve">- 120 kg kleju do wykładzin PCV </w:t>
      </w:r>
      <w:proofErr w:type="spellStart"/>
      <w:r>
        <w:t>Soudal</w:t>
      </w:r>
      <w:proofErr w:type="spellEnd"/>
      <w:r>
        <w:t xml:space="preserve"> 26A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lub innego</w:t>
      </w:r>
    </w:p>
    <w:p w:rsidR="00FE5250" w:rsidRDefault="00FE5250" w:rsidP="00FE5250">
      <w:pPr>
        <w:jc w:val="both"/>
      </w:pPr>
      <w:r>
        <w:t xml:space="preserve"> o równych lub lepszych parametrach technicznych (w opakowaniach min. 5 kg i/lub 15kg) </w:t>
      </w:r>
    </w:p>
    <w:p w:rsidR="00FE5250" w:rsidRDefault="00FE5250" w:rsidP="00FE5250">
      <w:pPr>
        <w:jc w:val="both"/>
      </w:pPr>
      <w:r>
        <w:t>- 80 mat ochronnych pod fotele biurowe do podłóg twardych (polietylen, rozmiar minimalny 90cm x 120 cm, grubość minimalna 1,5mm)</w:t>
      </w:r>
    </w:p>
    <w:p w:rsidR="00645A27" w:rsidRDefault="00FE5250" w:rsidP="00392690">
      <w:pPr>
        <w:jc w:val="both"/>
      </w:pPr>
      <w:r>
        <w:t>Całość towaru w trzech osobno fakturowanych dostawach w 2023 r. i 2024r.</w:t>
      </w:r>
      <w:r w:rsidR="00392690">
        <w:t xml:space="preserve"> </w:t>
      </w:r>
      <w:r w:rsidR="00DE330D">
        <w:t>dla KWP Bydgoszcz ul. Jagiellońska 92.</w:t>
      </w:r>
      <w:bookmarkStart w:id="0" w:name="_GoBack"/>
      <w:bookmarkEnd w:id="0"/>
    </w:p>
    <w:sectPr w:rsidR="0064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0D"/>
    <w:rsid w:val="00392690"/>
    <w:rsid w:val="00645A27"/>
    <w:rsid w:val="00DE330D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0B20"/>
  <w15:chartTrackingRefBased/>
  <w15:docId w15:val="{3581871C-E527-42BB-98C4-AAB475F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>POLICJA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Adrain Basa</dc:creator>
  <cp:keywords/>
  <dc:description/>
  <cp:lastModifiedBy>Adrain Basa</cp:lastModifiedBy>
  <cp:revision>3</cp:revision>
  <dcterms:created xsi:type="dcterms:W3CDTF">2023-01-17T09:52:00Z</dcterms:created>
  <dcterms:modified xsi:type="dcterms:W3CDTF">2023-10-03T10:24:00Z</dcterms:modified>
</cp:coreProperties>
</file>