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EE768" w14:textId="77777777" w:rsidR="0098590D" w:rsidRPr="00DE7E20" w:rsidRDefault="0098590D" w:rsidP="0098590D">
      <w:pPr>
        <w:tabs>
          <w:tab w:val="left" w:pos="284"/>
        </w:tabs>
        <w:jc w:val="center"/>
        <w:rPr>
          <w:b/>
          <w:color w:val="000000"/>
          <w:spacing w:val="2"/>
        </w:rPr>
      </w:pPr>
      <w:r w:rsidRPr="00DE7E20">
        <w:rPr>
          <w:b/>
          <w:color w:val="000000"/>
          <w:spacing w:val="2"/>
        </w:rPr>
        <w:t xml:space="preserve">Opis przedmiotu zamówienia </w:t>
      </w:r>
    </w:p>
    <w:p w14:paraId="57606BA1" w14:textId="77777777" w:rsidR="0098590D" w:rsidRPr="00DE7E20" w:rsidRDefault="0098590D" w:rsidP="0098590D">
      <w:pPr>
        <w:pStyle w:val="NormalnyWeb"/>
        <w:jc w:val="center"/>
        <w:rPr>
          <w:b/>
          <w:color w:val="000000"/>
          <w:spacing w:val="2"/>
          <w:sz w:val="22"/>
          <w:szCs w:val="22"/>
        </w:rPr>
      </w:pPr>
    </w:p>
    <w:p w14:paraId="290DDA14" w14:textId="77777777" w:rsidR="0098590D" w:rsidRPr="00DE7E20" w:rsidRDefault="0098590D" w:rsidP="0098590D">
      <w:pPr>
        <w:pStyle w:val="NormalnyWeb"/>
        <w:jc w:val="center"/>
        <w:rPr>
          <w:b/>
          <w:sz w:val="22"/>
          <w:szCs w:val="22"/>
        </w:rPr>
      </w:pPr>
      <w:r w:rsidRPr="00DE7E20">
        <w:rPr>
          <w:b/>
          <w:color w:val="000000"/>
          <w:spacing w:val="2"/>
          <w:sz w:val="22"/>
          <w:szCs w:val="22"/>
        </w:rPr>
        <w:t xml:space="preserve">Pełnienie profilaktycznej </w:t>
      </w:r>
      <w:r w:rsidRPr="00DE7E20">
        <w:rPr>
          <w:b/>
          <w:sz w:val="22"/>
          <w:szCs w:val="22"/>
        </w:rPr>
        <w:t>opieki zdrowotnej w zakresie medycyny pracy dla żołnierzy</w:t>
      </w:r>
      <w:r>
        <w:rPr>
          <w:b/>
          <w:sz w:val="22"/>
          <w:szCs w:val="22"/>
        </w:rPr>
        <w:t xml:space="preserve">                       </w:t>
      </w:r>
      <w:r w:rsidRPr="00DE7E20">
        <w:rPr>
          <w:b/>
          <w:sz w:val="22"/>
          <w:szCs w:val="22"/>
        </w:rPr>
        <w:t xml:space="preserve"> i pracowników Akademii Marynarki Wojennej w Gdyni</w:t>
      </w:r>
    </w:p>
    <w:p w14:paraId="1373FBE6" w14:textId="77777777" w:rsidR="0098590D" w:rsidRPr="00DE7E20" w:rsidRDefault="0098590D" w:rsidP="0098590D">
      <w:pPr>
        <w:pStyle w:val="NormalnyWeb"/>
        <w:jc w:val="center"/>
        <w:rPr>
          <w:b/>
          <w:sz w:val="22"/>
          <w:szCs w:val="22"/>
        </w:rPr>
      </w:pPr>
    </w:p>
    <w:p w14:paraId="639356BB" w14:textId="77777777" w:rsidR="0098590D" w:rsidRPr="00DE7E20" w:rsidRDefault="0098590D" w:rsidP="0098590D">
      <w:pPr>
        <w:numPr>
          <w:ilvl w:val="0"/>
          <w:numId w:val="1"/>
        </w:numPr>
        <w:tabs>
          <w:tab w:val="left" w:pos="4395"/>
        </w:tabs>
        <w:suppressAutoHyphens w:val="0"/>
        <w:spacing w:after="0" w:line="240" w:lineRule="auto"/>
        <w:jc w:val="both"/>
        <w:rPr>
          <w:color w:val="000000"/>
        </w:rPr>
      </w:pPr>
      <w:bookmarkStart w:id="0" w:name="_Ref197839858"/>
      <w:r w:rsidRPr="00DE7E20">
        <w:rPr>
          <w:color w:val="000000"/>
        </w:rPr>
        <w:t>Przedmiotem zamówienia jest pełnienie profilaktycznej opieki zdrowotnej w zakresie medycyny pracy – w oparciu o przepisy ustawy</w:t>
      </w:r>
      <w:r w:rsidRPr="00DE7E20">
        <w:t xml:space="preserve"> Kodeks Pracy (Dz. U. z 202</w:t>
      </w:r>
      <w:r>
        <w:t>3</w:t>
      </w:r>
      <w:r w:rsidRPr="00DE7E20">
        <w:t xml:space="preserve"> r. poz. </w:t>
      </w:r>
      <w:r>
        <w:t>1465</w:t>
      </w:r>
      <w:r w:rsidRPr="00DE7E20">
        <w:t xml:space="preserve"> z </w:t>
      </w:r>
      <w:proofErr w:type="spellStart"/>
      <w:r w:rsidRPr="00DE7E20">
        <w:t>późn</w:t>
      </w:r>
      <w:proofErr w:type="spellEnd"/>
      <w:r w:rsidRPr="00DE7E20">
        <w:t>. zm.), ustawy</w:t>
      </w:r>
      <w:r>
        <w:t xml:space="preserve"> </w:t>
      </w:r>
      <w:r w:rsidRPr="00DE7E20">
        <w:rPr>
          <w:color w:val="000000"/>
        </w:rPr>
        <w:t xml:space="preserve">z dnia 27 czerwca 1997 r. o służbie medycyny pracy </w:t>
      </w:r>
      <w:r w:rsidRPr="00DE7E20">
        <w:t>(tekst jednolity Dz. U. z  2022 r. poz. 437)</w:t>
      </w:r>
      <w:r>
        <w:t xml:space="preserve"> </w:t>
      </w:r>
      <w:r w:rsidRPr="00DE7E20">
        <w:t xml:space="preserve">i </w:t>
      </w:r>
      <w:r w:rsidRPr="00DE7E20">
        <w:rPr>
          <w:color w:val="000000"/>
        </w:rPr>
        <w:t xml:space="preserve">Rozporządzenia Ministra Zdrowia i Opieki Społecznej z dnia 30 maja 1996 r. w sprawie przeprowadzania badań lekarskich pracowników, zakresu profilaktycznej opieki zdrowotnej nad pracownikami oraz orzeczeń lekarskich wydawanych do celów przewidzianych w Kodeksie pracy </w:t>
      </w:r>
      <w:r w:rsidRPr="00DE7E20">
        <w:rPr>
          <w:color w:val="000000"/>
        </w:rPr>
        <w:br/>
        <w:t xml:space="preserve">(Dz. U. z </w:t>
      </w:r>
      <w:r>
        <w:rPr>
          <w:color w:val="000000"/>
        </w:rPr>
        <w:t>2023</w:t>
      </w:r>
      <w:r w:rsidRPr="00DE7E20">
        <w:rPr>
          <w:color w:val="000000"/>
        </w:rPr>
        <w:t xml:space="preserve"> r. poz. </w:t>
      </w:r>
      <w:r>
        <w:rPr>
          <w:color w:val="000000"/>
        </w:rPr>
        <w:t>607</w:t>
      </w:r>
      <w:r w:rsidRPr="00DE7E20">
        <w:rPr>
          <w:color w:val="000000"/>
        </w:rPr>
        <w:t xml:space="preserve"> z </w:t>
      </w:r>
      <w:proofErr w:type="spellStart"/>
      <w:r w:rsidRPr="00DE7E20">
        <w:rPr>
          <w:color w:val="000000"/>
        </w:rPr>
        <w:t>późn</w:t>
      </w:r>
      <w:proofErr w:type="spellEnd"/>
      <w:r w:rsidRPr="00DE7E20">
        <w:rPr>
          <w:color w:val="000000"/>
        </w:rPr>
        <w:t>. zm.) – nad pracownikami i kandydatami do pracy</w:t>
      </w:r>
      <w:r>
        <w:rPr>
          <w:color w:val="000000"/>
        </w:rPr>
        <w:t xml:space="preserve"> oraz żołnierzami   pełniącymi służbę </w:t>
      </w:r>
      <w:r w:rsidRPr="00DE7E20">
        <w:rPr>
          <w:color w:val="000000"/>
        </w:rPr>
        <w:t xml:space="preserve">w </w:t>
      </w:r>
      <w:bookmarkEnd w:id="0"/>
      <w:r w:rsidRPr="00DE7E20">
        <w:rPr>
          <w:color w:val="000000"/>
        </w:rPr>
        <w:t>Akademii Marynarki Wojennej w Gdyni.</w:t>
      </w:r>
    </w:p>
    <w:p w14:paraId="26733C45" w14:textId="77777777" w:rsidR="0098590D" w:rsidRPr="00DE7E20" w:rsidRDefault="0098590D" w:rsidP="0098590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color w:val="000000"/>
        </w:rPr>
      </w:pPr>
      <w:r w:rsidRPr="00DE7E20">
        <w:rPr>
          <w:color w:val="000000"/>
        </w:rPr>
        <w:t>Miejsce udzielania świadczeń: Miejsce wskazane przez Wykonawcę w ofercie.</w:t>
      </w:r>
    </w:p>
    <w:p w14:paraId="2DDBF1F8" w14:textId="77777777" w:rsidR="0098590D" w:rsidRPr="00DE7E20" w:rsidRDefault="0098590D" w:rsidP="0098590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color w:val="000000"/>
        </w:rPr>
      </w:pPr>
      <w:r w:rsidRPr="00DE7E20">
        <w:rPr>
          <w:color w:val="000000"/>
        </w:rPr>
        <w:t xml:space="preserve">Oznaczenie przedmiotu zamówienia według Wspólnego Słownika Zamówień (CPV): </w:t>
      </w:r>
    </w:p>
    <w:p w14:paraId="69DE74D5" w14:textId="77777777" w:rsidR="0098590D" w:rsidRPr="00DE7E20" w:rsidRDefault="0098590D" w:rsidP="0098590D">
      <w:pPr>
        <w:spacing w:line="240" w:lineRule="auto"/>
        <w:ind w:left="420"/>
        <w:jc w:val="both"/>
        <w:rPr>
          <w:rStyle w:val="Uwydatnienie"/>
          <w:i w:val="0"/>
          <w:color w:val="000000"/>
        </w:rPr>
      </w:pPr>
      <w:r w:rsidRPr="00DE7E20">
        <w:rPr>
          <w:color w:val="000000"/>
        </w:rPr>
        <w:t xml:space="preserve">85.10.00.00-0   - </w:t>
      </w:r>
      <w:r w:rsidRPr="00DE7E20">
        <w:rPr>
          <w:rStyle w:val="Uwydatnienie"/>
          <w:color w:val="000000"/>
        </w:rPr>
        <w:t>Usługi ochrony zdrowia.</w:t>
      </w:r>
    </w:p>
    <w:p w14:paraId="163502FF" w14:textId="77777777" w:rsidR="0098590D" w:rsidRPr="00DE7E20" w:rsidRDefault="0098590D" w:rsidP="0098590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color w:val="000000"/>
        </w:rPr>
      </w:pPr>
      <w:bookmarkStart w:id="1" w:name="_Ref188321222"/>
      <w:r w:rsidRPr="00DE7E20">
        <w:rPr>
          <w:color w:val="000000"/>
        </w:rPr>
        <w:t>Zakres i warunki realizacji przedmiotu zamówienia</w:t>
      </w:r>
      <w:bookmarkEnd w:id="1"/>
    </w:p>
    <w:p w14:paraId="0AC0AE88" w14:textId="77777777" w:rsidR="0098590D" w:rsidRPr="00DE7E20" w:rsidRDefault="0098590D" w:rsidP="0098590D">
      <w:pPr>
        <w:ind w:left="426" w:hanging="426"/>
        <w:jc w:val="both"/>
      </w:pPr>
      <w:bookmarkStart w:id="2" w:name="_Ref198515047"/>
      <w:r w:rsidRPr="00DE7E20">
        <w:rPr>
          <w:color w:val="000000"/>
        </w:rPr>
        <w:t xml:space="preserve">4.1 </w:t>
      </w:r>
      <w:r w:rsidRPr="00DE7E20">
        <w:t>Pełnienie profilaktycznej opieki zdrowotnej w zakresie medycyny pracy, będzie realizowane</w:t>
      </w:r>
      <w:r w:rsidRPr="00DE7E20">
        <w:br/>
        <w:t>w zakresie</w:t>
      </w:r>
      <w:bookmarkEnd w:id="2"/>
      <w:r w:rsidRPr="00DE7E20">
        <w:t xml:space="preserve"> określonym w art. 6.1 pkt 2 ustawy  z dnia 27 czerwca 1997 r. o służbie medycyny pracy (tekst jednolity Dz. U. z  2022 r. poz. 437), w szczególności poprzez: </w:t>
      </w:r>
    </w:p>
    <w:p w14:paraId="1CF44C3C" w14:textId="77777777" w:rsidR="0098590D" w:rsidRPr="000C2E4F" w:rsidRDefault="0098590D" w:rsidP="0098590D">
      <w:pPr>
        <w:pStyle w:val="Tekstpodstawowy"/>
        <w:widowControl w:val="0"/>
        <w:numPr>
          <w:ilvl w:val="1"/>
          <w:numId w:val="4"/>
        </w:numPr>
        <w:suppressAutoHyphens w:val="0"/>
        <w:adjustRightInd w:val="0"/>
        <w:ind w:left="709" w:hanging="283"/>
        <w:jc w:val="both"/>
        <w:textAlignment w:val="baseline"/>
        <w:rPr>
          <w:i w:val="0"/>
          <w:iCs w:val="0"/>
          <w:color w:val="000000"/>
          <w:sz w:val="22"/>
          <w:szCs w:val="22"/>
        </w:rPr>
      </w:pPr>
      <w:r w:rsidRPr="000C2E4F">
        <w:rPr>
          <w:i w:val="0"/>
          <w:iCs w:val="0"/>
          <w:color w:val="000000"/>
          <w:sz w:val="22"/>
          <w:szCs w:val="22"/>
        </w:rPr>
        <w:t>wykonywanie badań wstępnych (przed podjęciem pracy), zakończonych wydaniem orzeczenia przez lekarza medycyny pracy,</w:t>
      </w:r>
    </w:p>
    <w:p w14:paraId="631D4F72" w14:textId="77777777" w:rsidR="0098590D" w:rsidRPr="000C2E4F" w:rsidRDefault="0098590D" w:rsidP="0098590D">
      <w:pPr>
        <w:pStyle w:val="Tekstpodstawowy"/>
        <w:widowControl w:val="0"/>
        <w:numPr>
          <w:ilvl w:val="1"/>
          <w:numId w:val="4"/>
        </w:numPr>
        <w:suppressAutoHyphens w:val="0"/>
        <w:adjustRightInd w:val="0"/>
        <w:ind w:left="709" w:hanging="283"/>
        <w:jc w:val="both"/>
        <w:textAlignment w:val="baseline"/>
        <w:rPr>
          <w:i w:val="0"/>
          <w:iCs w:val="0"/>
          <w:color w:val="000000"/>
          <w:sz w:val="22"/>
          <w:szCs w:val="22"/>
        </w:rPr>
      </w:pPr>
      <w:r w:rsidRPr="000C2E4F">
        <w:rPr>
          <w:i w:val="0"/>
          <w:iCs w:val="0"/>
          <w:color w:val="000000"/>
          <w:sz w:val="22"/>
          <w:szCs w:val="22"/>
        </w:rPr>
        <w:t>wykonywanie badań okresowych (zgodnie z zaleceniami lekarza medycyny pracy</w:t>
      </w:r>
      <w:r w:rsidRPr="000C2E4F">
        <w:rPr>
          <w:i w:val="0"/>
          <w:iCs w:val="0"/>
          <w:color w:val="000000"/>
          <w:sz w:val="22"/>
          <w:szCs w:val="22"/>
        </w:rPr>
        <w:br/>
        <w:t xml:space="preserve">oraz z zaleceniami zawartymi w Rozporządzeniu Ministra Zdrowia i Opieki Społecznej z dnia 30 maja 1996 r. w sprawie przeprowadzania badań lekarskich pracowników, zakresu profilaktycznej opieki zdrowotnej nad pracownikami oraz orzeczeń lekarskich wydawanych do celów przewidzianych w Kodeksie pracy (Dz. U. z 2023 r. poz. 607 z </w:t>
      </w:r>
      <w:proofErr w:type="spellStart"/>
      <w:r w:rsidRPr="000C2E4F">
        <w:rPr>
          <w:i w:val="0"/>
          <w:iCs w:val="0"/>
          <w:color w:val="000000"/>
          <w:sz w:val="22"/>
          <w:szCs w:val="22"/>
        </w:rPr>
        <w:t>późn</w:t>
      </w:r>
      <w:proofErr w:type="spellEnd"/>
      <w:r w:rsidRPr="000C2E4F">
        <w:rPr>
          <w:i w:val="0"/>
          <w:iCs w:val="0"/>
          <w:color w:val="000000"/>
          <w:sz w:val="22"/>
          <w:szCs w:val="22"/>
        </w:rPr>
        <w:t>. zm.), zakończonych wydaniem orzeczenia przez lekarza medycyny pracy,</w:t>
      </w:r>
    </w:p>
    <w:p w14:paraId="767DA459" w14:textId="77777777" w:rsidR="0098590D" w:rsidRPr="000C2E4F" w:rsidRDefault="0098590D" w:rsidP="0098590D">
      <w:pPr>
        <w:pStyle w:val="Tekstpodstawowy"/>
        <w:widowControl w:val="0"/>
        <w:numPr>
          <w:ilvl w:val="1"/>
          <w:numId w:val="4"/>
        </w:numPr>
        <w:suppressAutoHyphens w:val="0"/>
        <w:adjustRightInd w:val="0"/>
        <w:ind w:left="709" w:hanging="283"/>
        <w:jc w:val="both"/>
        <w:textAlignment w:val="baseline"/>
        <w:rPr>
          <w:i w:val="0"/>
          <w:iCs w:val="0"/>
          <w:color w:val="000000"/>
          <w:sz w:val="22"/>
          <w:szCs w:val="22"/>
        </w:rPr>
      </w:pPr>
      <w:r w:rsidRPr="000C2E4F">
        <w:rPr>
          <w:i w:val="0"/>
          <w:iCs w:val="0"/>
          <w:color w:val="000000"/>
          <w:sz w:val="22"/>
          <w:szCs w:val="22"/>
        </w:rPr>
        <w:t>wykonywanie badań kontrolnych – w przypadku niezdolności do pracy spowodowanej chorobą, trwającej dłużej niż 30 dni, zakończonych wydaniem orzeczenia przez lekarza medycyny pracy,</w:t>
      </w:r>
    </w:p>
    <w:p w14:paraId="4D16E5AA" w14:textId="77777777" w:rsidR="0098590D" w:rsidRPr="000C2E4F" w:rsidRDefault="0098590D" w:rsidP="0098590D">
      <w:pPr>
        <w:pStyle w:val="Tekstpodstawowy"/>
        <w:widowControl w:val="0"/>
        <w:numPr>
          <w:ilvl w:val="1"/>
          <w:numId w:val="4"/>
        </w:numPr>
        <w:suppressAutoHyphens w:val="0"/>
        <w:adjustRightInd w:val="0"/>
        <w:ind w:left="709" w:hanging="283"/>
        <w:jc w:val="both"/>
        <w:textAlignment w:val="baseline"/>
        <w:rPr>
          <w:i w:val="0"/>
          <w:iCs w:val="0"/>
          <w:color w:val="000000"/>
          <w:sz w:val="22"/>
          <w:szCs w:val="22"/>
        </w:rPr>
      </w:pPr>
      <w:r w:rsidRPr="000C2E4F">
        <w:rPr>
          <w:i w:val="0"/>
          <w:iCs w:val="0"/>
          <w:color w:val="000000"/>
          <w:sz w:val="22"/>
          <w:szCs w:val="22"/>
        </w:rPr>
        <w:t xml:space="preserve">wykonywanie badań </w:t>
      </w:r>
      <w:r w:rsidRPr="000C2E4F">
        <w:rPr>
          <w:i w:val="0"/>
          <w:iCs w:val="0"/>
          <w:sz w:val="22"/>
          <w:szCs w:val="22"/>
        </w:rPr>
        <w:t>lekarskich w rozumieniu § 6 pkt. 1 rozporządzenia Ministra Zdrowia</w:t>
      </w:r>
      <w:r w:rsidRPr="000C2E4F">
        <w:rPr>
          <w:i w:val="0"/>
          <w:iCs w:val="0"/>
          <w:sz w:val="22"/>
          <w:szCs w:val="22"/>
        </w:rPr>
        <w:br/>
        <w:t xml:space="preserve">i Opieki Społecznej </w:t>
      </w:r>
      <w:r w:rsidRPr="000C2E4F">
        <w:rPr>
          <w:i w:val="0"/>
          <w:iCs w:val="0"/>
          <w:color w:val="000000"/>
          <w:sz w:val="22"/>
          <w:szCs w:val="22"/>
        </w:rPr>
        <w:t xml:space="preserve">z dnia 30 maja 1996 r. w sprawie przeprowadzania badań lekarskich pracowników, zakresu profilaktycznej opieki zdrowotnej nad pracownikami oraz orzeczeń lekarskich wydawanych do celów przewidzianych w Kodeksie pracy (Dz. U. z 2023 r. poz. 607 z </w:t>
      </w:r>
      <w:proofErr w:type="spellStart"/>
      <w:r w:rsidRPr="000C2E4F">
        <w:rPr>
          <w:i w:val="0"/>
          <w:iCs w:val="0"/>
          <w:color w:val="000000"/>
          <w:sz w:val="22"/>
          <w:szCs w:val="22"/>
        </w:rPr>
        <w:t>późn</w:t>
      </w:r>
      <w:proofErr w:type="spellEnd"/>
      <w:r w:rsidRPr="000C2E4F">
        <w:rPr>
          <w:i w:val="0"/>
          <w:iCs w:val="0"/>
          <w:color w:val="000000"/>
          <w:sz w:val="22"/>
          <w:szCs w:val="22"/>
        </w:rPr>
        <w:t xml:space="preserve">. zm.) - </w:t>
      </w:r>
      <w:r w:rsidRPr="000C2E4F">
        <w:rPr>
          <w:i w:val="0"/>
          <w:iCs w:val="0"/>
          <w:sz w:val="22"/>
          <w:szCs w:val="22"/>
        </w:rPr>
        <w:t xml:space="preserve">w tym badań okulistycznych - </w:t>
      </w:r>
      <w:r w:rsidRPr="000C2E4F">
        <w:rPr>
          <w:i w:val="0"/>
          <w:iCs w:val="0"/>
          <w:color w:val="000000"/>
          <w:sz w:val="22"/>
          <w:szCs w:val="22"/>
        </w:rPr>
        <w:t>zakończonych wydaniem orzeczenia przez lekarza medycyny pracy,</w:t>
      </w:r>
    </w:p>
    <w:p w14:paraId="02758400" w14:textId="77777777" w:rsidR="0098590D" w:rsidRPr="00DE7E20" w:rsidRDefault="0098590D" w:rsidP="0098590D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color w:val="000000"/>
        </w:rPr>
      </w:pPr>
      <w:r w:rsidRPr="00DE7E20">
        <w:rPr>
          <w:color w:val="000000"/>
        </w:rPr>
        <w:t>Zlecanie usług następować będzie zgodnie z bieżącymi potrzebami Zamawiającego, na podstawie skierowań wystawianych przez: Akademię Marynarki Wojennej.</w:t>
      </w:r>
    </w:p>
    <w:p w14:paraId="7155B449" w14:textId="77777777" w:rsidR="0098590D" w:rsidRPr="00DE7E20" w:rsidRDefault="0098590D" w:rsidP="0098590D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color w:val="000000"/>
        </w:rPr>
      </w:pPr>
      <w:r w:rsidRPr="00DE7E20">
        <w:t>Realizujący przedmiot zamówienia będzie spełniał następujące warunki:</w:t>
      </w:r>
    </w:p>
    <w:p w14:paraId="7FF24EE0" w14:textId="77777777" w:rsidR="0098590D" w:rsidRPr="000C2E4F" w:rsidRDefault="0098590D" w:rsidP="0098590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2E4F">
        <w:rPr>
          <w:rFonts w:ascii="Times New Roman" w:hAnsi="Times New Roman" w:cs="Times New Roman"/>
          <w:color w:val="000000"/>
        </w:rPr>
        <w:t xml:space="preserve">posiadanie wpisu do rejestru podmiotów wykonujących działalność leczniczą, utworzonego na podstawie ustawy z dnia 15 kwietnia 2011 r. o działalności leczniczej (Dz. U. z 2023 r. poz. 991) i rozporządzenia Ministra Zdrowia z dnia 1 kwietnia 2019 r. w sprawie szczegółowego zakresu danych objętych wpisem do rejestru podmiotów wykonujących działalność leczniczą oraz szczegółowego trybu postępowania w sprawach dokonywania wpisów, zmian w rejestrze oraz wykreśleń z tego rejestru (Dz. U. z 2019 r., poz. 605, z </w:t>
      </w:r>
      <w:proofErr w:type="spellStart"/>
      <w:r w:rsidRPr="000C2E4F">
        <w:rPr>
          <w:rFonts w:ascii="Times New Roman" w:hAnsi="Times New Roman" w:cs="Times New Roman"/>
          <w:color w:val="000000"/>
        </w:rPr>
        <w:t>późn</w:t>
      </w:r>
      <w:proofErr w:type="spellEnd"/>
      <w:r w:rsidRPr="000C2E4F">
        <w:rPr>
          <w:rFonts w:ascii="Times New Roman" w:hAnsi="Times New Roman" w:cs="Times New Roman"/>
          <w:color w:val="000000"/>
        </w:rPr>
        <w:t>. zm.),</w:t>
      </w:r>
    </w:p>
    <w:p w14:paraId="0DC8EFF9" w14:textId="77777777" w:rsidR="0098590D" w:rsidRPr="000C2E4F" w:rsidRDefault="0098590D" w:rsidP="0098590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2E4F">
        <w:rPr>
          <w:rFonts w:ascii="Times New Roman" w:hAnsi="Times New Roman" w:cs="Times New Roman"/>
          <w:color w:val="000000"/>
        </w:rPr>
        <w:t xml:space="preserve">posiadanie przez cały okres realizacji umowy ubezpieczenia od odpowiedzialności cywilnej </w:t>
      </w:r>
      <w:r w:rsidRPr="000C2E4F">
        <w:rPr>
          <w:rFonts w:ascii="Times New Roman" w:hAnsi="Times New Roman" w:cs="Times New Roman"/>
          <w:color w:val="000000"/>
        </w:rPr>
        <w:br/>
        <w:t>w zakresie prowadzonej działalności związanej z przedmiotem zamówienia, na kwotę co najmniej 75 000 euro w odniesieniu do jednego zdarzenia oraz 350 000 euro w odniesieniu do</w:t>
      </w:r>
      <w:r w:rsidRPr="00276595">
        <w:t xml:space="preserve"> </w:t>
      </w:r>
      <w:r w:rsidRPr="000C2E4F">
        <w:rPr>
          <w:rFonts w:ascii="Times New Roman" w:hAnsi="Times New Roman" w:cs="Times New Roman"/>
          <w:color w:val="000000"/>
        </w:rPr>
        <w:lastRenderedPageBreak/>
        <w:t>wszystkich zdarzeń, których skutki są objęte umową ubezpieczenia OC podmiotu leczniczego, o którym mowa w art. 4 ust. 1 ustawy z dnia 15 kwietnia 2011 r. o działalności leczniczej, zwanej dalej „ustawą”, wykonującego działalność leczniczą, o której mowa w art. 8 pkt 1 lit. a ustawy. Kopia polisy ubezpieczenia OC stanowić będzie załącznik do umowy,</w:t>
      </w:r>
    </w:p>
    <w:p w14:paraId="40FCF4C8" w14:textId="149332D1" w:rsidR="0098590D" w:rsidRPr="0098590D" w:rsidRDefault="0098590D" w:rsidP="0098590D">
      <w:pPr>
        <w:pStyle w:val="Tekstpodstawowy"/>
        <w:widowControl w:val="0"/>
        <w:numPr>
          <w:ilvl w:val="0"/>
          <w:numId w:val="2"/>
        </w:numPr>
        <w:suppressAutoHyphens w:val="0"/>
        <w:adjustRightInd w:val="0"/>
        <w:jc w:val="both"/>
        <w:textAlignment w:val="baseline"/>
        <w:rPr>
          <w:b/>
          <w:bCs/>
          <w:i w:val="0"/>
          <w:iCs w:val="0"/>
          <w:color w:val="000000"/>
          <w:sz w:val="22"/>
          <w:szCs w:val="22"/>
        </w:rPr>
      </w:pPr>
      <w:r w:rsidRPr="0098590D">
        <w:rPr>
          <w:b/>
          <w:bCs/>
          <w:i w:val="0"/>
          <w:iCs w:val="0"/>
          <w:color w:val="000000"/>
          <w:sz w:val="22"/>
          <w:szCs w:val="22"/>
        </w:rPr>
        <w:t>Miejsce świadczenia usług powinno znajdować się w miejscach (placówkach) położonych na obszarze ograniczonym do granic administracyjnych miasta Gdynia</w:t>
      </w:r>
      <w:r>
        <w:rPr>
          <w:b/>
          <w:bCs/>
          <w:i w:val="0"/>
          <w:iCs w:val="0"/>
          <w:color w:val="000000"/>
          <w:sz w:val="22"/>
          <w:szCs w:val="22"/>
        </w:rPr>
        <w:t xml:space="preserve"> - w t</w:t>
      </w:r>
      <w:r w:rsidR="00CA37CF">
        <w:rPr>
          <w:b/>
          <w:bCs/>
          <w:i w:val="0"/>
          <w:iCs w:val="0"/>
          <w:color w:val="000000"/>
          <w:sz w:val="22"/>
          <w:szCs w:val="22"/>
        </w:rPr>
        <w:t>akim</w:t>
      </w:r>
      <w:r>
        <w:rPr>
          <w:b/>
          <w:bCs/>
          <w:i w:val="0"/>
          <w:iCs w:val="0"/>
          <w:color w:val="000000"/>
          <w:sz w:val="22"/>
          <w:szCs w:val="22"/>
        </w:rPr>
        <w:t xml:space="preserve"> wypadku k</w:t>
      </w:r>
      <w:r w:rsidRPr="0098590D">
        <w:rPr>
          <w:b/>
          <w:bCs/>
          <w:i w:val="0"/>
          <w:iCs w:val="0"/>
          <w:color w:val="000000"/>
          <w:sz w:val="22"/>
          <w:szCs w:val="22"/>
        </w:rPr>
        <w:t>oszty dojazdu do miejsca wykonywania usług pokrywają sami pracownicy</w:t>
      </w:r>
      <w:r w:rsidR="00CA6CCD">
        <w:rPr>
          <w:b/>
          <w:bCs/>
          <w:i w:val="0"/>
          <w:iCs w:val="0"/>
          <w:color w:val="000000"/>
          <w:sz w:val="22"/>
          <w:szCs w:val="22"/>
        </w:rPr>
        <w:t>/żołnierze</w:t>
      </w:r>
      <w:r w:rsidRPr="0098590D">
        <w:rPr>
          <w:b/>
          <w:bCs/>
          <w:i w:val="0"/>
          <w:iCs w:val="0"/>
          <w:color w:val="000000"/>
          <w:sz w:val="22"/>
          <w:szCs w:val="22"/>
        </w:rPr>
        <w:t xml:space="preserve"> (tak jak koszty dojazdu do </w:t>
      </w:r>
      <w:r w:rsidR="00CA6CCD">
        <w:rPr>
          <w:b/>
          <w:bCs/>
          <w:i w:val="0"/>
          <w:iCs w:val="0"/>
          <w:color w:val="000000"/>
          <w:sz w:val="22"/>
          <w:szCs w:val="22"/>
        </w:rPr>
        <w:t>AMW</w:t>
      </w:r>
      <w:r w:rsidRPr="0098590D">
        <w:rPr>
          <w:b/>
          <w:bCs/>
          <w:i w:val="0"/>
          <w:iCs w:val="0"/>
          <w:color w:val="000000"/>
          <w:sz w:val="22"/>
          <w:szCs w:val="22"/>
        </w:rPr>
        <w:t>).</w:t>
      </w:r>
    </w:p>
    <w:p w14:paraId="70AADC06" w14:textId="569036BA" w:rsidR="0098590D" w:rsidRPr="000C2E4F" w:rsidRDefault="0098590D" w:rsidP="0098590D">
      <w:pPr>
        <w:pStyle w:val="Tekstpodstawowy"/>
        <w:widowControl w:val="0"/>
        <w:suppressAutoHyphens w:val="0"/>
        <w:adjustRightInd w:val="0"/>
        <w:ind w:left="720"/>
        <w:jc w:val="both"/>
        <w:textAlignment w:val="baseline"/>
        <w:rPr>
          <w:i w:val="0"/>
          <w:iCs w:val="0"/>
          <w:color w:val="000000"/>
          <w:sz w:val="22"/>
          <w:szCs w:val="22"/>
        </w:rPr>
      </w:pPr>
      <w:r w:rsidRPr="0098590D">
        <w:rPr>
          <w:b/>
          <w:bCs/>
          <w:i w:val="0"/>
          <w:iCs w:val="0"/>
          <w:color w:val="000000"/>
          <w:sz w:val="22"/>
          <w:szCs w:val="22"/>
        </w:rPr>
        <w:t>W innym przypadku</w:t>
      </w:r>
      <w:r>
        <w:rPr>
          <w:b/>
          <w:bCs/>
          <w:i w:val="0"/>
          <w:iCs w:val="0"/>
          <w:color w:val="000000"/>
          <w:sz w:val="22"/>
          <w:szCs w:val="22"/>
        </w:rPr>
        <w:t xml:space="preserve"> (tj. kiedy miejsce świadczenia usług leży poza granicami administracyjnymi miasta Gdynia)</w:t>
      </w:r>
      <w:r w:rsidRPr="0098590D">
        <w:rPr>
          <w:b/>
          <w:bCs/>
          <w:i w:val="0"/>
          <w:iCs w:val="0"/>
          <w:color w:val="000000"/>
          <w:sz w:val="22"/>
          <w:szCs w:val="22"/>
        </w:rPr>
        <w:t xml:space="preserve"> organizacja dowozu i odwozu </w:t>
      </w:r>
      <w:r w:rsidR="00CA6CCD">
        <w:rPr>
          <w:b/>
          <w:bCs/>
          <w:i w:val="0"/>
          <w:iCs w:val="0"/>
          <w:color w:val="000000"/>
          <w:sz w:val="22"/>
          <w:szCs w:val="22"/>
        </w:rPr>
        <w:t>osób skierowanych na badania przez</w:t>
      </w:r>
      <w:r w:rsidRPr="0098590D">
        <w:rPr>
          <w:b/>
          <w:bCs/>
          <w:i w:val="0"/>
          <w:iCs w:val="0"/>
          <w:color w:val="000000"/>
          <w:sz w:val="22"/>
          <w:szCs w:val="22"/>
        </w:rPr>
        <w:t xml:space="preserve"> Zamawiającego pomiędzy siedzibą Zamawiającego a miejscem świadczenia usług przez Wykonawcę oraz wszelkie koszty z tym związane, leżą po stronie Wykonawcy. W ww</w:t>
      </w:r>
      <w:r w:rsidR="00FB3415">
        <w:rPr>
          <w:b/>
          <w:bCs/>
          <w:i w:val="0"/>
          <w:iCs w:val="0"/>
          <w:color w:val="000000"/>
          <w:sz w:val="22"/>
          <w:szCs w:val="22"/>
        </w:rPr>
        <w:t>.</w:t>
      </w:r>
      <w:bookmarkStart w:id="3" w:name="_GoBack"/>
      <w:bookmarkEnd w:id="3"/>
      <w:r w:rsidRPr="0098590D">
        <w:rPr>
          <w:b/>
          <w:bCs/>
          <w:i w:val="0"/>
          <w:iCs w:val="0"/>
          <w:color w:val="000000"/>
          <w:sz w:val="22"/>
          <w:szCs w:val="22"/>
        </w:rPr>
        <w:t xml:space="preserve"> przypadku Wykonawcę zobowiązuje się do codziennego dowozu i odwozu </w:t>
      </w:r>
      <w:r w:rsidR="00CA6CCD">
        <w:rPr>
          <w:b/>
          <w:bCs/>
          <w:i w:val="0"/>
          <w:iCs w:val="0"/>
          <w:color w:val="000000"/>
          <w:sz w:val="22"/>
          <w:szCs w:val="22"/>
        </w:rPr>
        <w:t>żołnierzy/pracowników</w:t>
      </w:r>
      <w:r w:rsidRPr="0098590D">
        <w:rPr>
          <w:b/>
          <w:bCs/>
          <w:i w:val="0"/>
          <w:iCs w:val="0"/>
          <w:color w:val="000000"/>
          <w:sz w:val="22"/>
          <w:szCs w:val="22"/>
        </w:rPr>
        <w:t xml:space="preserve"> Zamawiającego spod siedziby Zamawiającego, za co nie przysługuje Wykonawcy dodatkowe wynagrodzenie</w:t>
      </w:r>
      <w:r w:rsidRPr="000C2E4F">
        <w:rPr>
          <w:i w:val="0"/>
          <w:iCs w:val="0"/>
          <w:color w:val="000000"/>
          <w:sz w:val="22"/>
          <w:szCs w:val="22"/>
        </w:rPr>
        <w:t>,</w:t>
      </w:r>
    </w:p>
    <w:p w14:paraId="65C7D7B3" w14:textId="77777777" w:rsidR="0098590D" w:rsidRPr="000C2E4F" w:rsidRDefault="0098590D" w:rsidP="0098590D">
      <w:pPr>
        <w:pStyle w:val="Tekstpodstawowy"/>
        <w:widowControl w:val="0"/>
        <w:numPr>
          <w:ilvl w:val="0"/>
          <w:numId w:val="2"/>
        </w:numPr>
        <w:suppressAutoHyphens w:val="0"/>
        <w:adjustRightInd w:val="0"/>
        <w:jc w:val="both"/>
        <w:textAlignment w:val="baseline"/>
        <w:rPr>
          <w:i w:val="0"/>
          <w:iCs w:val="0"/>
          <w:color w:val="000000"/>
          <w:sz w:val="22"/>
          <w:szCs w:val="22"/>
        </w:rPr>
      </w:pPr>
      <w:r w:rsidRPr="000C2E4F">
        <w:rPr>
          <w:i w:val="0"/>
          <w:iCs w:val="0"/>
          <w:color w:val="000000"/>
          <w:sz w:val="22"/>
          <w:szCs w:val="22"/>
        </w:rPr>
        <w:t>zapewnienie dostępności miejsc (placówek), w których wykonywane będą usługi medycyny pracy dla osób niepełnosprawnych,</w:t>
      </w:r>
    </w:p>
    <w:p w14:paraId="3EAAE23E" w14:textId="2CD38E86" w:rsidR="0098590D" w:rsidRPr="000C2E4F" w:rsidRDefault="0098590D" w:rsidP="0098590D">
      <w:pPr>
        <w:pStyle w:val="Tekstpodstawowy"/>
        <w:widowControl w:val="0"/>
        <w:numPr>
          <w:ilvl w:val="0"/>
          <w:numId w:val="2"/>
        </w:numPr>
        <w:suppressAutoHyphens w:val="0"/>
        <w:adjustRightInd w:val="0"/>
        <w:jc w:val="both"/>
        <w:textAlignment w:val="baseline"/>
        <w:rPr>
          <w:i w:val="0"/>
          <w:iCs w:val="0"/>
          <w:color w:val="000000"/>
          <w:sz w:val="22"/>
          <w:szCs w:val="22"/>
        </w:rPr>
      </w:pPr>
      <w:r w:rsidRPr="000C2E4F">
        <w:rPr>
          <w:i w:val="0"/>
          <w:iCs w:val="0"/>
          <w:color w:val="000000"/>
          <w:sz w:val="22"/>
          <w:szCs w:val="22"/>
        </w:rPr>
        <w:t>badania wstępne i okresowe, wraz z wydaniem orzeczenia lekarza medycyny pracy, powinny być wykonane nie później niż w ciągu 2 dni roboczych od dnia zgłoszenia Wykonawcy konieczności przebadania kandydata do pracy czy pracownika. W przypadku konieczności wykonania badań dodatkowych, zleconych przez lekarza medycyny pracy, okres ten może wynosić do 5 dni roboczych od dnia zgłoszenia Wykonawcy konieczności przebadania kandydata do pracy czy pracownika.  Badania kontrolne wykonywane po długotrwałym zwolnieniu lekarskim i kontrolne okulistyczne, wraz z wydaniem orzeczenia lekarza medycyny pracy, powinny być wykonane w dniu zgłoszenia konieczności przebadania pracownika – o ile zgłoszenie nastąpi do godz. 10.00 lub w ciągu 1 dnia roboczego od zgłoszenia – o ile zgłoszenie nastąpi po godz. 10.00,</w:t>
      </w:r>
    </w:p>
    <w:p w14:paraId="3CB633CC" w14:textId="77777777" w:rsidR="0098590D" w:rsidRPr="000C2E4F" w:rsidRDefault="0098590D" w:rsidP="0098590D">
      <w:pPr>
        <w:pStyle w:val="Tekstpodstawowy"/>
        <w:widowControl w:val="0"/>
        <w:numPr>
          <w:ilvl w:val="0"/>
          <w:numId w:val="2"/>
        </w:numPr>
        <w:suppressAutoHyphens w:val="0"/>
        <w:adjustRightInd w:val="0"/>
        <w:jc w:val="both"/>
        <w:textAlignment w:val="baseline"/>
        <w:rPr>
          <w:i w:val="0"/>
          <w:iCs w:val="0"/>
          <w:color w:val="000000"/>
          <w:sz w:val="22"/>
          <w:szCs w:val="22"/>
        </w:rPr>
      </w:pPr>
      <w:r w:rsidRPr="000C2E4F">
        <w:rPr>
          <w:i w:val="0"/>
          <w:iCs w:val="0"/>
          <w:color w:val="000000"/>
          <w:sz w:val="22"/>
          <w:szCs w:val="22"/>
        </w:rPr>
        <w:t>Zamawiający wymaga, aby wszystkie osoby kierowane na badania wstępne i okresowe, które będą pracować lub pracują przy monitorze ekranowym powyżej 4 godzin dziennie miały każdorazowo wykonane badanie okulistyczne,</w:t>
      </w:r>
    </w:p>
    <w:p w14:paraId="34EDF9B1" w14:textId="77777777" w:rsidR="0098590D" w:rsidRPr="000C2E4F" w:rsidRDefault="0098590D" w:rsidP="0098590D">
      <w:pPr>
        <w:pStyle w:val="Tekstpodstawowy"/>
        <w:widowControl w:val="0"/>
        <w:numPr>
          <w:ilvl w:val="0"/>
          <w:numId w:val="2"/>
        </w:numPr>
        <w:suppressAutoHyphens w:val="0"/>
        <w:adjustRightInd w:val="0"/>
        <w:jc w:val="both"/>
        <w:textAlignment w:val="baseline"/>
        <w:rPr>
          <w:i w:val="0"/>
          <w:iCs w:val="0"/>
          <w:color w:val="000000"/>
          <w:sz w:val="22"/>
          <w:szCs w:val="22"/>
        </w:rPr>
      </w:pPr>
      <w:r w:rsidRPr="000C2E4F">
        <w:rPr>
          <w:i w:val="0"/>
          <w:iCs w:val="0"/>
          <w:color w:val="000000"/>
          <w:sz w:val="22"/>
          <w:szCs w:val="22"/>
        </w:rPr>
        <w:t>Zamawiający wymaga, aby wszystkie osoby kierowane na badania wstępne i okresowe miały wykonane badania laboratoryjne opisane w tabeli (formularzu ofertowym),</w:t>
      </w:r>
    </w:p>
    <w:p w14:paraId="2890DA50" w14:textId="77777777" w:rsidR="0098590D" w:rsidRPr="000C2E4F" w:rsidRDefault="0098590D" w:rsidP="0098590D">
      <w:pPr>
        <w:pStyle w:val="Tekstpodstawowy"/>
        <w:widowControl w:val="0"/>
        <w:numPr>
          <w:ilvl w:val="0"/>
          <w:numId w:val="2"/>
        </w:numPr>
        <w:suppressAutoHyphens w:val="0"/>
        <w:adjustRightInd w:val="0"/>
        <w:jc w:val="both"/>
        <w:textAlignment w:val="baseline"/>
        <w:rPr>
          <w:i w:val="0"/>
          <w:iCs w:val="0"/>
          <w:color w:val="000000"/>
          <w:sz w:val="22"/>
          <w:szCs w:val="22"/>
        </w:rPr>
      </w:pPr>
      <w:r w:rsidRPr="000C2E4F">
        <w:rPr>
          <w:i w:val="0"/>
          <w:iCs w:val="0"/>
          <w:color w:val="000000"/>
          <w:sz w:val="22"/>
          <w:szCs w:val="22"/>
        </w:rPr>
        <w:t>wykonywanie badań powinno odbywać się w dni robocze, 5 dni w tygodniu, od poniedziałku do piątku, w godzinach 8</w:t>
      </w:r>
      <w:r>
        <w:rPr>
          <w:i w:val="0"/>
          <w:iCs w:val="0"/>
          <w:color w:val="000000"/>
          <w:sz w:val="22"/>
          <w:szCs w:val="22"/>
        </w:rPr>
        <w:t>.</w:t>
      </w:r>
      <w:r w:rsidRPr="000C2E4F">
        <w:rPr>
          <w:i w:val="0"/>
          <w:iCs w:val="0"/>
          <w:color w:val="000000"/>
          <w:sz w:val="22"/>
          <w:szCs w:val="22"/>
        </w:rPr>
        <w:t xml:space="preserve">00 </w:t>
      </w:r>
      <w:r>
        <w:rPr>
          <w:i w:val="0"/>
          <w:iCs w:val="0"/>
          <w:color w:val="000000"/>
          <w:sz w:val="22"/>
          <w:szCs w:val="22"/>
        </w:rPr>
        <w:t>–</w:t>
      </w:r>
      <w:r w:rsidRPr="000C2E4F">
        <w:rPr>
          <w:i w:val="0"/>
          <w:iCs w:val="0"/>
          <w:color w:val="000000"/>
          <w:sz w:val="22"/>
          <w:szCs w:val="22"/>
        </w:rPr>
        <w:t xml:space="preserve"> 16</w:t>
      </w:r>
      <w:r>
        <w:rPr>
          <w:i w:val="0"/>
          <w:iCs w:val="0"/>
          <w:color w:val="000000"/>
          <w:sz w:val="22"/>
          <w:szCs w:val="22"/>
        </w:rPr>
        <w:t>.</w:t>
      </w:r>
      <w:r w:rsidRPr="000C2E4F">
        <w:rPr>
          <w:i w:val="0"/>
          <w:iCs w:val="0"/>
          <w:color w:val="000000"/>
          <w:sz w:val="22"/>
          <w:szCs w:val="22"/>
        </w:rPr>
        <w:t>00.</w:t>
      </w:r>
    </w:p>
    <w:p w14:paraId="5813EED3" w14:textId="77777777" w:rsidR="0098590D" w:rsidRPr="00DE7E20" w:rsidRDefault="0098590D" w:rsidP="0098590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color w:val="000000"/>
        </w:rPr>
      </w:pPr>
      <w:r w:rsidRPr="00DE7E20">
        <w:rPr>
          <w:bCs/>
        </w:rPr>
        <w:t xml:space="preserve">Termin umowy: </w:t>
      </w:r>
      <w:r w:rsidRPr="00126E1E">
        <w:rPr>
          <w:b/>
        </w:rPr>
        <w:t>30 miesięcy</w:t>
      </w:r>
      <w:r w:rsidRPr="00126E1E">
        <w:rPr>
          <w:bCs/>
        </w:rPr>
        <w:t xml:space="preserve"> </w:t>
      </w:r>
      <w:r w:rsidRPr="00DE7E20">
        <w:rPr>
          <w:bCs/>
        </w:rPr>
        <w:t xml:space="preserve">liczonych od daty zawarcia umowy lub do wykorzystania kwoty wynagrodzenia, w zależności od tego, które nastąpi pierwsze. </w:t>
      </w:r>
    </w:p>
    <w:p w14:paraId="0FBE0499" w14:textId="77777777" w:rsidR="0098590D" w:rsidRPr="00DE7E20" w:rsidRDefault="0098590D" w:rsidP="0098590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color w:val="000000"/>
        </w:rPr>
      </w:pPr>
      <w:r w:rsidRPr="00DE7E20">
        <w:rPr>
          <w:color w:val="000000"/>
        </w:rPr>
        <w:t>Charakterystyka Zamawiającego:</w:t>
      </w:r>
    </w:p>
    <w:p w14:paraId="07C3234C" w14:textId="77777777" w:rsidR="0098590D" w:rsidRPr="000C2E4F" w:rsidRDefault="0098590D" w:rsidP="0098590D">
      <w:pPr>
        <w:pStyle w:val="Tekstpodstawowy"/>
        <w:widowControl w:val="0"/>
        <w:numPr>
          <w:ilvl w:val="0"/>
          <w:numId w:val="3"/>
        </w:numPr>
        <w:suppressAutoHyphens w:val="0"/>
        <w:adjustRightInd w:val="0"/>
        <w:ind w:left="709" w:hanging="349"/>
        <w:contextualSpacing/>
        <w:jc w:val="both"/>
        <w:textAlignment w:val="baseline"/>
        <w:rPr>
          <w:i w:val="0"/>
          <w:iCs w:val="0"/>
          <w:color w:val="000000"/>
          <w:sz w:val="22"/>
          <w:szCs w:val="22"/>
        </w:rPr>
      </w:pPr>
      <w:r w:rsidRPr="000C2E4F">
        <w:rPr>
          <w:i w:val="0"/>
          <w:iCs w:val="0"/>
          <w:color w:val="000000"/>
          <w:sz w:val="22"/>
          <w:szCs w:val="22"/>
        </w:rPr>
        <w:t>Zatrudnienie w Akademii Marynarki Wojennej w Gdyni wynosi 1190 osób – wg stanu planowanego na dzień 31.12.2023 roku.</w:t>
      </w:r>
    </w:p>
    <w:p w14:paraId="642DD98C" w14:textId="77777777" w:rsidR="0098590D" w:rsidRPr="000C2E4F" w:rsidRDefault="0098590D" w:rsidP="009859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2E4F">
        <w:rPr>
          <w:rFonts w:ascii="Times New Roman" w:hAnsi="Times New Roman" w:cs="Times New Roman"/>
          <w:color w:val="000000"/>
        </w:rPr>
        <w:t xml:space="preserve">Osoby na stanowiskach administracyjno-biurowych z monitorem ekranowym - 180 osób. </w:t>
      </w:r>
    </w:p>
    <w:p w14:paraId="4DFFBFE0" w14:textId="77777777" w:rsidR="0098590D" w:rsidRPr="000C2E4F" w:rsidRDefault="0098590D" w:rsidP="009859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2E4F">
        <w:rPr>
          <w:rFonts w:ascii="Times New Roman" w:hAnsi="Times New Roman" w:cs="Times New Roman"/>
          <w:color w:val="000000"/>
        </w:rPr>
        <w:t xml:space="preserve">Kierujący pracownikami (stanowiska decyzyjne) – 60 osób. </w:t>
      </w:r>
    </w:p>
    <w:p w14:paraId="6770E36B" w14:textId="77777777" w:rsidR="0098590D" w:rsidRPr="000C2E4F" w:rsidRDefault="0098590D" w:rsidP="009859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2E4F">
        <w:rPr>
          <w:rFonts w:ascii="Times New Roman" w:hAnsi="Times New Roman" w:cs="Times New Roman"/>
          <w:color w:val="000000"/>
        </w:rPr>
        <w:t>Kierowcy i osoby prowadzące samochody służbowe – 15 osób.</w:t>
      </w:r>
    </w:p>
    <w:p w14:paraId="70D1610D" w14:textId="77777777" w:rsidR="0098590D" w:rsidRPr="000C2E4F" w:rsidRDefault="0098590D" w:rsidP="009859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2E4F">
        <w:rPr>
          <w:rFonts w:ascii="Times New Roman" w:hAnsi="Times New Roman" w:cs="Times New Roman"/>
          <w:color w:val="000000"/>
        </w:rPr>
        <w:t xml:space="preserve">Stanowiska robotnicze -  130 osób (w tym: mechanik, elektryk, ślusarz-spawacz, archiwista, hydraulik, rzemieślnik introligator, magazynier,  montażysta offsetowy, maszynista offsetowy oraz pracownicy magazynowi i ekspedycji, sprzątaczka, rzemieślnik, robotnik gospodarczy, konserwator, stolarz). </w:t>
      </w:r>
    </w:p>
    <w:p w14:paraId="2B85201E" w14:textId="77777777" w:rsidR="0098590D" w:rsidRPr="000C2E4F" w:rsidRDefault="0098590D" w:rsidP="009859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2E4F">
        <w:rPr>
          <w:rFonts w:ascii="Times New Roman" w:hAnsi="Times New Roman" w:cs="Times New Roman"/>
          <w:color w:val="000000"/>
        </w:rPr>
        <w:t>Nauczyciele akademiccy – 260 osób</w:t>
      </w:r>
    </w:p>
    <w:p w14:paraId="2D2DE40F" w14:textId="77777777" w:rsidR="0098590D" w:rsidRPr="00DE7E20" w:rsidRDefault="0098590D" w:rsidP="009859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</w:pPr>
      <w:r w:rsidRPr="00F4437A">
        <w:rPr>
          <w:rFonts w:ascii="Times New Roman" w:hAnsi="Times New Roman" w:cs="Times New Roman"/>
          <w:color w:val="000000"/>
        </w:rPr>
        <w:t xml:space="preserve">Zamawiający przewiduje w okresie realizacji zamówienia wykonanie  badań opisanych  w tabeli </w:t>
      </w:r>
      <w:r>
        <w:rPr>
          <w:rFonts w:ascii="Times New Roman" w:hAnsi="Times New Roman" w:cs="Times New Roman"/>
          <w:color w:val="000000"/>
        </w:rPr>
        <w:t xml:space="preserve">zamieszczonej w </w:t>
      </w:r>
      <w:r w:rsidRPr="00F4437A">
        <w:rPr>
          <w:rFonts w:ascii="Times New Roman" w:hAnsi="Times New Roman" w:cs="Times New Roman"/>
          <w:color w:val="000000"/>
        </w:rPr>
        <w:t>formularzu ofertowym.</w:t>
      </w:r>
    </w:p>
    <w:p w14:paraId="5531A568" w14:textId="77777777" w:rsidR="003E7D61" w:rsidRDefault="003E7D61"/>
    <w:sectPr w:rsidR="003E7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7F8"/>
    <w:multiLevelType w:val="hybridMultilevel"/>
    <w:tmpl w:val="607CD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B7E09"/>
    <w:multiLevelType w:val="multilevel"/>
    <w:tmpl w:val="03B48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5EE4BE3"/>
    <w:multiLevelType w:val="hybridMultilevel"/>
    <w:tmpl w:val="22F8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730AB"/>
    <w:multiLevelType w:val="multilevel"/>
    <w:tmpl w:val="A066D3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284" w:hanging="284"/>
      </w:pPr>
      <w:rPr>
        <w:rFonts w:ascii="Fira Sans" w:hAnsi="Fira Sans" w:hint="default"/>
        <w:b w:val="0"/>
        <w:i w:val="0"/>
        <w:sz w:val="19"/>
        <w:szCs w:val="19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65F411A8"/>
    <w:multiLevelType w:val="hybridMultilevel"/>
    <w:tmpl w:val="81ECDAF0"/>
    <w:lvl w:ilvl="0" w:tplc="FC1441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5C"/>
    <w:rsid w:val="003E7D61"/>
    <w:rsid w:val="0098590D"/>
    <w:rsid w:val="00A2525C"/>
    <w:rsid w:val="00CA37CF"/>
    <w:rsid w:val="00CA6CCD"/>
    <w:rsid w:val="00FB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E14F"/>
  <w15:chartTrackingRefBased/>
  <w15:docId w15:val="{C0088BE6-13C8-4551-9575-6B2671AC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0D"/>
    <w:pPr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590D"/>
    <w:pPr>
      <w:spacing w:after="0" w:line="240" w:lineRule="auto"/>
    </w:pPr>
    <w:rPr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590D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uiPriority w:val="34"/>
    <w:qFormat/>
    <w:rsid w:val="0098590D"/>
    <w:pPr>
      <w:ind w:left="720"/>
      <w:contextualSpacing/>
    </w:pPr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98590D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9859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1023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Sabina</dc:creator>
  <cp:keywords/>
  <dc:description/>
  <cp:lastModifiedBy>Parasinska  Anna</cp:lastModifiedBy>
  <cp:revision>5</cp:revision>
  <dcterms:created xsi:type="dcterms:W3CDTF">2023-12-06T09:01:00Z</dcterms:created>
  <dcterms:modified xsi:type="dcterms:W3CDTF">2023-12-07T13:30:00Z</dcterms:modified>
</cp:coreProperties>
</file>