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42AF7" w:rsidRPr="00F42AF7" w14:paraId="1B3B9849" w14:textId="77777777" w:rsidTr="00F42AF7">
        <w:tc>
          <w:tcPr>
            <w:tcW w:w="10065" w:type="dxa"/>
            <w:tcBorders>
              <w:bottom w:val="single" w:sz="4" w:space="0" w:color="auto"/>
            </w:tcBorders>
            <w:shd w:val="clear" w:color="auto" w:fill="D9D9D9"/>
          </w:tcPr>
          <w:p w14:paraId="6AE98260" w14:textId="3FC9109D" w:rsidR="00F42AF7" w:rsidRPr="00F42AF7" w:rsidRDefault="00F42AF7" w:rsidP="00F42AF7">
            <w:pPr>
              <w:widowControl/>
              <w:suppressAutoHyphens w:val="0"/>
              <w:jc w:val="right"/>
              <w:rPr>
                <w:rFonts w:eastAsia="Times New Roman"/>
                <w:b/>
                <w:kern w:val="0"/>
                <w:sz w:val="20"/>
                <w:szCs w:val="20"/>
                <w:lang w:eastAsia="pl-PL"/>
              </w:rPr>
            </w:pPr>
            <w:r w:rsidRPr="00F42AF7">
              <w:rPr>
                <w:rFonts w:eastAsia="Times New Roman"/>
                <w:kern w:val="0"/>
                <w:sz w:val="20"/>
                <w:szCs w:val="20"/>
                <w:lang w:eastAsia="pl-PL"/>
              </w:rPr>
              <w:br w:type="page"/>
            </w:r>
            <w:r w:rsidRPr="00F42AF7">
              <w:rPr>
                <w:rFonts w:eastAsia="Times New Roman"/>
                <w:b/>
                <w:kern w:val="0"/>
                <w:sz w:val="20"/>
                <w:szCs w:val="20"/>
                <w:lang w:eastAsia="pl-PL"/>
              </w:rPr>
              <w:t xml:space="preserve">Załącznik nr </w:t>
            </w:r>
            <w:r>
              <w:rPr>
                <w:rFonts w:eastAsia="Times New Roman"/>
                <w:b/>
                <w:kern w:val="0"/>
                <w:sz w:val="20"/>
                <w:szCs w:val="20"/>
                <w:lang w:eastAsia="pl-PL"/>
              </w:rPr>
              <w:t>6</w:t>
            </w:r>
            <w:r w:rsidRPr="00F42AF7">
              <w:rPr>
                <w:rFonts w:eastAsia="Times New Roman"/>
                <w:b/>
                <w:kern w:val="0"/>
                <w:sz w:val="20"/>
                <w:szCs w:val="20"/>
                <w:lang w:eastAsia="pl-PL"/>
              </w:rPr>
              <w:t xml:space="preserve"> do SWZ</w:t>
            </w:r>
          </w:p>
        </w:tc>
      </w:tr>
      <w:tr w:rsidR="00F42AF7" w:rsidRPr="00F42AF7" w14:paraId="3EEF0C72" w14:textId="77777777" w:rsidTr="00F42AF7">
        <w:trPr>
          <w:trHeight w:val="480"/>
        </w:trPr>
        <w:tc>
          <w:tcPr>
            <w:tcW w:w="10065" w:type="dxa"/>
            <w:tcBorders>
              <w:top w:val="single" w:sz="4" w:space="0" w:color="auto"/>
            </w:tcBorders>
            <w:shd w:val="clear" w:color="auto" w:fill="D9D9D9"/>
            <w:vAlign w:val="center"/>
          </w:tcPr>
          <w:p w14:paraId="584DE24A" w14:textId="4C736403" w:rsidR="00F42AF7" w:rsidRPr="00F42AF7" w:rsidRDefault="00F42AF7" w:rsidP="00F42AF7">
            <w:pPr>
              <w:tabs>
                <w:tab w:val="left" w:pos="0"/>
              </w:tabs>
              <w:jc w:val="center"/>
              <w:rPr>
                <w:rFonts w:eastAsia="Lucida Sans Unicode"/>
                <w:b/>
                <w:kern w:val="0"/>
                <w:sz w:val="22"/>
                <w:szCs w:val="22"/>
              </w:rPr>
            </w:pPr>
            <w:r w:rsidRPr="00BB02C9">
              <w:rPr>
                <w:rFonts w:eastAsia="Lucida Sans Unicode"/>
                <w:b/>
                <w:kern w:val="0"/>
                <w:sz w:val="22"/>
                <w:szCs w:val="22"/>
                <w:lang w:val="x-none"/>
              </w:rPr>
              <w:t>TABELA KOSZTOWA</w:t>
            </w:r>
            <w:r>
              <w:rPr>
                <w:rFonts w:eastAsia="Lucida Sans Unicode"/>
                <w:b/>
                <w:kern w:val="0"/>
                <w:sz w:val="22"/>
                <w:szCs w:val="22"/>
              </w:rPr>
              <w:t xml:space="preserve"> </w:t>
            </w:r>
          </w:p>
        </w:tc>
      </w:tr>
    </w:tbl>
    <w:p w14:paraId="6B393B99" w14:textId="77777777" w:rsidR="00F42AF7" w:rsidRDefault="00F42AF7" w:rsidP="002972AD">
      <w:pPr>
        <w:tabs>
          <w:tab w:val="left" w:pos="0"/>
        </w:tabs>
        <w:jc w:val="center"/>
        <w:rPr>
          <w:rFonts w:eastAsia="Lucida Sans Unicode"/>
          <w:b/>
          <w:kern w:val="0"/>
          <w:sz w:val="22"/>
          <w:szCs w:val="22"/>
        </w:rPr>
      </w:pPr>
    </w:p>
    <w:p w14:paraId="70679903" w14:textId="01D0958B" w:rsidR="002972AD" w:rsidRPr="00CD61B7" w:rsidRDefault="002972AD" w:rsidP="00427E7B">
      <w:pPr>
        <w:tabs>
          <w:tab w:val="left" w:pos="-851"/>
        </w:tabs>
        <w:spacing w:after="120"/>
        <w:jc w:val="both"/>
        <w:rPr>
          <w:rFonts w:eastAsia="Lucida Sans Unicode"/>
          <w:b/>
          <w:kern w:val="0"/>
          <w:sz w:val="22"/>
          <w:szCs w:val="22"/>
        </w:rPr>
      </w:pPr>
      <w:r w:rsidRPr="00602959">
        <w:rPr>
          <w:rFonts w:eastAsia="Lucida Sans Unicode"/>
          <w:b/>
          <w:kern w:val="0"/>
          <w:sz w:val="22"/>
          <w:szCs w:val="22"/>
          <w:lang w:val="x-none"/>
        </w:rPr>
        <w:t xml:space="preserve">Budowa sieci kanalizacji sanitarnej </w:t>
      </w:r>
      <w:r w:rsidR="00176319">
        <w:rPr>
          <w:rFonts w:eastAsia="Lucida Sans Unicode"/>
          <w:b/>
          <w:kern w:val="0"/>
          <w:sz w:val="22"/>
          <w:szCs w:val="22"/>
        </w:rPr>
        <w:t xml:space="preserve">ciśnieniowej </w:t>
      </w:r>
      <w:r w:rsidRPr="00602959">
        <w:rPr>
          <w:rFonts w:eastAsia="Lucida Sans Unicode"/>
          <w:b/>
          <w:kern w:val="0"/>
          <w:sz w:val="22"/>
          <w:szCs w:val="22"/>
        </w:rPr>
        <w:t xml:space="preserve">wraz </w:t>
      </w:r>
      <w:r w:rsidRPr="00C5001D">
        <w:rPr>
          <w:rFonts w:eastAsia="Lucida Sans Unicode"/>
          <w:b/>
          <w:kern w:val="0"/>
          <w:sz w:val="22"/>
          <w:szCs w:val="22"/>
        </w:rPr>
        <w:t xml:space="preserve">z </w:t>
      </w:r>
      <w:r w:rsidR="002357DA" w:rsidRPr="00C5001D">
        <w:rPr>
          <w:rFonts w:eastAsia="Lucida Sans Unicode"/>
          <w:b/>
          <w:kern w:val="0"/>
          <w:sz w:val="22"/>
          <w:szCs w:val="22"/>
        </w:rPr>
        <w:t>przykanalik</w:t>
      </w:r>
      <w:r w:rsidRPr="00C5001D">
        <w:rPr>
          <w:rFonts w:eastAsia="Lucida Sans Unicode"/>
          <w:b/>
          <w:kern w:val="0"/>
          <w:sz w:val="22"/>
          <w:szCs w:val="22"/>
        </w:rPr>
        <w:t>ami w</w:t>
      </w:r>
      <w:r w:rsidRPr="00602959">
        <w:rPr>
          <w:rFonts w:eastAsia="Lucida Sans Unicode"/>
          <w:b/>
          <w:kern w:val="0"/>
          <w:sz w:val="22"/>
          <w:szCs w:val="22"/>
        </w:rPr>
        <w:t xml:space="preserve"> granicy pasa drogowego </w:t>
      </w:r>
      <w:r w:rsidR="00F42AF7">
        <w:rPr>
          <w:rFonts w:eastAsia="Lucida Sans Unicode"/>
          <w:b/>
          <w:kern w:val="0"/>
          <w:sz w:val="22"/>
          <w:szCs w:val="22"/>
        </w:rPr>
        <w:br/>
      </w:r>
      <w:r w:rsidR="00176319">
        <w:rPr>
          <w:rFonts w:eastAsia="Lucida Sans Unicode"/>
          <w:b/>
          <w:kern w:val="0"/>
          <w:sz w:val="22"/>
          <w:szCs w:val="22"/>
        </w:rPr>
        <w:t>w</w:t>
      </w:r>
      <w:r w:rsidR="00176319" w:rsidRPr="00DE0D1E">
        <w:rPr>
          <w:b/>
          <w:bCs/>
        </w:rPr>
        <w:t xml:space="preserve"> m. Natolin- etap I (dz. 97/14 i 97/21)</w:t>
      </w:r>
      <w:r w:rsidR="00427E7B">
        <w:rPr>
          <w:rFonts w:eastAsia="Lucida Sans Unicode"/>
          <w:b/>
          <w:kern w:val="0"/>
          <w:sz w:val="22"/>
          <w:szCs w:val="22"/>
        </w:rPr>
        <w:t>,</w:t>
      </w:r>
      <w:r w:rsidR="006A1D28">
        <w:rPr>
          <w:rFonts w:eastAsia="Lucida Sans Unicode"/>
          <w:b/>
          <w:kern w:val="0"/>
          <w:sz w:val="22"/>
          <w:szCs w:val="22"/>
        </w:rPr>
        <w:t xml:space="preserve"> gm. </w:t>
      </w:r>
      <w:r w:rsidR="00A1624D" w:rsidRPr="00A1624D">
        <w:rPr>
          <w:rFonts w:eastAsia="Lucida Sans Unicode"/>
          <w:b/>
          <w:kern w:val="0"/>
          <w:sz w:val="22"/>
          <w:szCs w:val="22"/>
        </w:rPr>
        <w:t>Grodzisk Mazowiecki</w:t>
      </w:r>
    </w:p>
    <w:tbl>
      <w:tblPr>
        <w:tblW w:w="10055" w:type="dxa"/>
        <w:tblInd w:w="80" w:type="dxa"/>
        <w:tblCellMar>
          <w:left w:w="70" w:type="dxa"/>
          <w:right w:w="70" w:type="dxa"/>
        </w:tblCellMar>
        <w:tblLook w:val="04A0" w:firstRow="1" w:lastRow="0" w:firstColumn="1" w:lastColumn="0" w:noHBand="0" w:noVBand="1"/>
      </w:tblPr>
      <w:tblGrid>
        <w:gridCol w:w="642"/>
        <w:gridCol w:w="5361"/>
        <w:gridCol w:w="699"/>
        <w:gridCol w:w="982"/>
        <w:gridCol w:w="142"/>
        <w:gridCol w:w="972"/>
        <w:gridCol w:w="1257"/>
      </w:tblGrid>
      <w:tr w:rsidR="00E97193" w:rsidRPr="00E97193" w14:paraId="0B552A26" w14:textId="77777777" w:rsidTr="00D951F9">
        <w:trPr>
          <w:trHeight w:val="84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E539"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L.p.</w:t>
            </w:r>
          </w:p>
        </w:tc>
        <w:tc>
          <w:tcPr>
            <w:tcW w:w="5361" w:type="dxa"/>
            <w:tcBorders>
              <w:top w:val="single" w:sz="8" w:space="0" w:color="auto"/>
              <w:left w:val="nil"/>
              <w:bottom w:val="single" w:sz="8" w:space="0" w:color="auto"/>
              <w:right w:val="single" w:sz="8" w:space="0" w:color="auto"/>
            </w:tcBorders>
            <w:shd w:val="clear" w:color="auto" w:fill="auto"/>
            <w:vAlign w:val="center"/>
            <w:hideMark/>
          </w:tcPr>
          <w:p w14:paraId="7B43C98B"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Wyszczególnienie robót</w:t>
            </w:r>
          </w:p>
        </w:tc>
        <w:tc>
          <w:tcPr>
            <w:tcW w:w="699" w:type="dxa"/>
            <w:tcBorders>
              <w:top w:val="single" w:sz="8" w:space="0" w:color="auto"/>
              <w:left w:val="nil"/>
              <w:bottom w:val="single" w:sz="8" w:space="0" w:color="auto"/>
              <w:right w:val="single" w:sz="8" w:space="0" w:color="auto"/>
            </w:tcBorders>
            <w:shd w:val="clear" w:color="auto" w:fill="auto"/>
            <w:vAlign w:val="center"/>
            <w:hideMark/>
          </w:tcPr>
          <w:p w14:paraId="7297D3D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J.m.</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45A743DD"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Ilość</w:t>
            </w:r>
          </w:p>
        </w:tc>
        <w:tc>
          <w:tcPr>
            <w:tcW w:w="1114" w:type="dxa"/>
            <w:gridSpan w:val="2"/>
            <w:tcBorders>
              <w:top w:val="single" w:sz="8" w:space="0" w:color="auto"/>
              <w:left w:val="nil"/>
              <w:bottom w:val="single" w:sz="8" w:space="0" w:color="auto"/>
              <w:right w:val="single" w:sz="8" w:space="0" w:color="auto"/>
            </w:tcBorders>
            <w:shd w:val="clear" w:color="auto" w:fill="auto"/>
            <w:vAlign w:val="center"/>
            <w:hideMark/>
          </w:tcPr>
          <w:p w14:paraId="3CE33DE4"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Cena jedn. w zł /netto/</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4CA2E0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Wartość w zł /netto/</w:t>
            </w:r>
          </w:p>
        </w:tc>
      </w:tr>
      <w:tr w:rsidR="00E97193" w:rsidRPr="00E97193" w14:paraId="0212021D" w14:textId="77777777" w:rsidTr="00D951F9">
        <w:trPr>
          <w:trHeight w:val="30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D3EB8AA"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4A3F28D3"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2</w:t>
            </w:r>
          </w:p>
        </w:tc>
        <w:tc>
          <w:tcPr>
            <w:tcW w:w="699" w:type="dxa"/>
            <w:tcBorders>
              <w:top w:val="nil"/>
              <w:left w:val="nil"/>
              <w:bottom w:val="single" w:sz="8" w:space="0" w:color="auto"/>
              <w:right w:val="single" w:sz="8" w:space="0" w:color="auto"/>
            </w:tcBorders>
            <w:shd w:val="clear" w:color="auto" w:fill="auto"/>
            <w:vAlign w:val="center"/>
            <w:hideMark/>
          </w:tcPr>
          <w:p w14:paraId="740E0309"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3</w:t>
            </w:r>
          </w:p>
        </w:tc>
        <w:tc>
          <w:tcPr>
            <w:tcW w:w="982" w:type="dxa"/>
            <w:tcBorders>
              <w:top w:val="nil"/>
              <w:left w:val="nil"/>
              <w:bottom w:val="single" w:sz="8" w:space="0" w:color="auto"/>
              <w:right w:val="single" w:sz="8" w:space="0" w:color="auto"/>
            </w:tcBorders>
            <w:shd w:val="clear" w:color="auto" w:fill="auto"/>
            <w:vAlign w:val="center"/>
            <w:hideMark/>
          </w:tcPr>
          <w:p w14:paraId="58976F0C"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4</w:t>
            </w:r>
          </w:p>
        </w:tc>
        <w:tc>
          <w:tcPr>
            <w:tcW w:w="1114" w:type="dxa"/>
            <w:gridSpan w:val="2"/>
            <w:tcBorders>
              <w:top w:val="nil"/>
              <w:left w:val="nil"/>
              <w:bottom w:val="single" w:sz="8" w:space="0" w:color="auto"/>
              <w:right w:val="single" w:sz="8" w:space="0" w:color="auto"/>
            </w:tcBorders>
            <w:shd w:val="clear" w:color="auto" w:fill="auto"/>
            <w:vAlign w:val="center"/>
            <w:hideMark/>
          </w:tcPr>
          <w:p w14:paraId="448C0616"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5</w:t>
            </w:r>
          </w:p>
        </w:tc>
        <w:tc>
          <w:tcPr>
            <w:tcW w:w="1257" w:type="dxa"/>
            <w:tcBorders>
              <w:top w:val="nil"/>
              <w:left w:val="nil"/>
              <w:bottom w:val="single" w:sz="8" w:space="0" w:color="auto"/>
              <w:right w:val="single" w:sz="8" w:space="0" w:color="auto"/>
            </w:tcBorders>
            <w:shd w:val="clear" w:color="auto" w:fill="auto"/>
            <w:vAlign w:val="center"/>
            <w:hideMark/>
          </w:tcPr>
          <w:p w14:paraId="4AD254F4"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6</w:t>
            </w:r>
          </w:p>
        </w:tc>
      </w:tr>
      <w:tr w:rsidR="00085664" w:rsidRPr="00E97193" w14:paraId="3AC7BF1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277F97C" w14:textId="5C686550" w:rsidR="00085664" w:rsidRPr="00085664" w:rsidRDefault="00CD347E"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1</w:t>
            </w:r>
          </w:p>
        </w:tc>
        <w:tc>
          <w:tcPr>
            <w:tcW w:w="5361" w:type="dxa"/>
            <w:tcBorders>
              <w:top w:val="nil"/>
              <w:left w:val="nil"/>
              <w:bottom w:val="single" w:sz="8" w:space="0" w:color="auto"/>
              <w:right w:val="single" w:sz="8" w:space="0" w:color="auto"/>
            </w:tcBorders>
            <w:shd w:val="clear" w:color="auto" w:fill="auto"/>
            <w:vAlign w:val="center"/>
          </w:tcPr>
          <w:p w14:paraId="5FAAE7EE" w14:textId="0794D618" w:rsidR="00085664" w:rsidRPr="00085664" w:rsidRDefault="005F6B92"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Pr>
                <w:rFonts w:eastAsia="Times New Roman"/>
                <w:kern w:val="0"/>
                <w:sz w:val="20"/>
                <w:szCs w:val="20"/>
                <w:lang w:val="x-none" w:eastAsia="pl-PL"/>
              </w:rPr>
              <w:t>6</w:t>
            </w:r>
            <w:r w:rsidRPr="00085664">
              <w:rPr>
                <w:rFonts w:eastAsia="Times New Roman"/>
                <w:kern w:val="0"/>
                <w:sz w:val="20"/>
                <w:szCs w:val="20"/>
                <w:lang w:val="x-none" w:eastAsia="pl-PL"/>
              </w:rPr>
              <w:t xml:space="preserve"> SDR1</w:t>
            </w:r>
            <w:r>
              <w:rPr>
                <w:rFonts w:eastAsia="Times New Roman"/>
                <w:kern w:val="0"/>
                <w:sz w:val="20"/>
                <w:szCs w:val="20"/>
                <w:lang w:val="x-none" w:eastAsia="pl-PL"/>
              </w:rPr>
              <w:t>1</w:t>
            </w:r>
            <w:r w:rsidRPr="00085664">
              <w:rPr>
                <w:rFonts w:eastAsia="Times New Roman"/>
                <w:kern w:val="0"/>
                <w:sz w:val="20"/>
                <w:szCs w:val="20"/>
                <w:lang w:val="x-none" w:eastAsia="pl-PL"/>
              </w:rPr>
              <w:t xml:space="preserve"> Ø</w:t>
            </w:r>
            <w:r w:rsidR="00176319">
              <w:rPr>
                <w:rFonts w:eastAsia="Times New Roman"/>
                <w:kern w:val="0"/>
                <w:sz w:val="20"/>
                <w:szCs w:val="20"/>
                <w:lang w:eastAsia="pl-PL"/>
              </w:rPr>
              <w:t>6</w:t>
            </w:r>
            <w:r w:rsidR="00CD347E">
              <w:rPr>
                <w:rFonts w:eastAsia="Times New Roman"/>
                <w:kern w:val="0"/>
                <w:sz w:val="20"/>
                <w:szCs w:val="20"/>
                <w:lang w:eastAsia="pl-PL"/>
              </w:rPr>
              <w:t>3</w:t>
            </w:r>
            <w:r w:rsidRPr="00085664">
              <w:rPr>
                <w:rFonts w:eastAsia="Times New Roman"/>
                <w:kern w:val="0"/>
                <w:sz w:val="20"/>
                <w:szCs w:val="20"/>
                <w:lang w:val="x-none" w:eastAsia="pl-PL"/>
              </w:rPr>
              <w:t>x</w:t>
            </w:r>
            <w:r>
              <w:rPr>
                <w:rFonts w:eastAsia="Times New Roman"/>
                <w:kern w:val="0"/>
                <w:sz w:val="20"/>
                <w:szCs w:val="20"/>
                <w:lang w:val="x-none" w:eastAsia="pl-PL"/>
              </w:rPr>
              <w:t>4</w:t>
            </w:r>
            <w:r w:rsidRPr="00085664">
              <w:rPr>
                <w:rFonts w:eastAsia="Times New Roman"/>
                <w:kern w:val="0"/>
                <w:sz w:val="20"/>
                <w:szCs w:val="20"/>
                <w:lang w:val="x-none" w:eastAsia="pl-PL"/>
              </w:rPr>
              <w:t>,6 mm zgrzewanych</w:t>
            </w:r>
          </w:p>
        </w:tc>
        <w:tc>
          <w:tcPr>
            <w:tcW w:w="699" w:type="dxa"/>
            <w:tcBorders>
              <w:top w:val="nil"/>
              <w:left w:val="nil"/>
              <w:bottom w:val="single" w:sz="8" w:space="0" w:color="auto"/>
              <w:right w:val="single" w:sz="8" w:space="0" w:color="auto"/>
            </w:tcBorders>
            <w:shd w:val="clear" w:color="auto" w:fill="auto"/>
            <w:vAlign w:val="center"/>
          </w:tcPr>
          <w:p w14:paraId="3A908627" w14:textId="16E640C9" w:rsidR="00085664" w:rsidRPr="00085664" w:rsidRDefault="005F6B92"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55776733" w14:textId="0217CD46" w:rsidR="00085664" w:rsidRPr="00085664" w:rsidRDefault="0021102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205,4</w:t>
            </w:r>
          </w:p>
        </w:tc>
        <w:tc>
          <w:tcPr>
            <w:tcW w:w="1114" w:type="dxa"/>
            <w:gridSpan w:val="2"/>
            <w:tcBorders>
              <w:top w:val="nil"/>
              <w:left w:val="nil"/>
              <w:bottom w:val="single" w:sz="8" w:space="0" w:color="auto"/>
              <w:right w:val="single" w:sz="8" w:space="0" w:color="auto"/>
            </w:tcBorders>
            <w:shd w:val="clear" w:color="auto" w:fill="auto"/>
            <w:vAlign w:val="center"/>
          </w:tcPr>
          <w:p w14:paraId="60BEF1FB"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18561DF3" w14:textId="77777777" w:rsidR="00085664" w:rsidRPr="00E97193" w:rsidRDefault="00085664" w:rsidP="00E97193">
            <w:pPr>
              <w:widowControl/>
              <w:suppressAutoHyphens w:val="0"/>
              <w:jc w:val="center"/>
              <w:rPr>
                <w:rFonts w:eastAsia="Times New Roman"/>
                <w:i/>
                <w:iCs/>
                <w:color w:val="000000"/>
                <w:kern w:val="0"/>
                <w:lang w:eastAsia="pl-PL"/>
              </w:rPr>
            </w:pPr>
          </w:p>
        </w:tc>
      </w:tr>
      <w:tr w:rsidR="00027D14" w:rsidRPr="00E97193" w14:paraId="1E94B6AC" w14:textId="77777777" w:rsidTr="00D951F9">
        <w:trPr>
          <w:trHeight w:val="63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0B0567D" w14:textId="2C039936"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w:t>
            </w:r>
          </w:p>
        </w:tc>
        <w:tc>
          <w:tcPr>
            <w:tcW w:w="5361" w:type="dxa"/>
            <w:tcBorders>
              <w:top w:val="nil"/>
              <w:left w:val="nil"/>
              <w:bottom w:val="single" w:sz="8" w:space="0" w:color="auto"/>
              <w:right w:val="single" w:sz="8" w:space="0" w:color="auto"/>
            </w:tcBorders>
            <w:shd w:val="clear" w:color="auto" w:fill="auto"/>
            <w:vAlign w:val="center"/>
            <w:hideMark/>
          </w:tcPr>
          <w:p w14:paraId="07F29BE2" w14:textId="3A05AFCA" w:rsidR="00027D14" w:rsidRPr="00B34AFC" w:rsidRDefault="00027D14" w:rsidP="00176319">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0031087B">
              <w:rPr>
                <w:rFonts w:eastAsia="Times New Roman"/>
                <w:kern w:val="0"/>
                <w:sz w:val="20"/>
                <w:szCs w:val="20"/>
                <w:lang w:eastAsia="pl-PL"/>
              </w:rPr>
              <w:t xml:space="preserve">, </w:t>
            </w:r>
            <w:r w:rsidR="00176319">
              <w:rPr>
                <w:rFonts w:eastAsia="Times New Roman"/>
                <w:kern w:val="0"/>
                <w:sz w:val="20"/>
                <w:szCs w:val="20"/>
                <w:lang w:eastAsia="pl-PL"/>
              </w:rPr>
              <w:t>(</w:t>
            </w:r>
            <w:r w:rsidR="0031087B"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31087B"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00F42AF7">
              <w:rPr>
                <w:rFonts w:eastAsia="Times New Roman"/>
                <w:kern w:val="0"/>
                <w:sz w:val="20"/>
                <w:szCs w:val="20"/>
                <w:lang w:eastAsia="pl-PL"/>
              </w:rPr>
              <w:br/>
            </w:r>
            <w:r w:rsidRPr="00B34AFC">
              <w:rPr>
                <w:rFonts w:eastAsia="Times New Roman"/>
                <w:kern w:val="0"/>
                <w:sz w:val="20"/>
                <w:szCs w:val="20"/>
                <w:lang w:eastAsia="pl-PL"/>
              </w:rPr>
              <w:t xml:space="preserve">z armaturą płuczącą </w:t>
            </w:r>
            <w:r w:rsidRPr="00B34AFC">
              <w:rPr>
                <w:rFonts w:eastAsia="Times New Roman"/>
                <w:kern w:val="0"/>
                <w:sz w:val="20"/>
                <w:szCs w:val="20"/>
                <w:lang w:val="x-none" w:eastAsia="pl-PL"/>
              </w:rPr>
              <w:t xml:space="preserve">z kręgów betonowych </w:t>
            </w:r>
            <w:r w:rsidRPr="00B34AFC">
              <w:rPr>
                <w:rFonts w:eastAsia="Times New Roman"/>
                <w:b/>
                <w:kern w:val="0"/>
                <w:sz w:val="20"/>
                <w:szCs w:val="20"/>
                <w:lang w:val="x-none" w:eastAsia="pl-PL"/>
              </w:rPr>
              <w:t>DN</w:t>
            </w:r>
            <w:r w:rsidRPr="00B34AFC">
              <w:rPr>
                <w:rFonts w:eastAsia="Times New Roman"/>
                <w:b/>
                <w:kern w:val="0"/>
                <w:sz w:val="20"/>
                <w:szCs w:val="20"/>
                <w:lang w:eastAsia="pl-PL"/>
              </w:rPr>
              <w:t>1200</w:t>
            </w:r>
            <w:r w:rsidRPr="00B34AFC">
              <w:rPr>
                <w:rFonts w:eastAsia="Times New Roman"/>
                <w:b/>
                <w:kern w:val="0"/>
                <w:sz w:val="20"/>
                <w:szCs w:val="20"/>
                <w:lang w:val="x-none" w:eastAsia="pl-PL"/>
              </w:rPr>
              <w:t xml:space="preserve"> mm</w:t>
            </w:r>
          </w:p>
        </w:tc>
        <w:tc>
          <w:tcPr>
            <w:tcW w:w="699" w:type="dxa"/>
            <w:tcBorders>
              <w:top w:val="nil"/>
              <w:left w:val="nil"/>
              <w:bottom w:val="single" w:sz="8" w:space="0" w:color="auto"/>
              <w:right w:val="single" w:sz="8" w:space="0" w:color="auto"/>
            </w:tcBorders>
            <w:shd w:val="clear" w:color="auto" w:fill="auto"/>
            <w:vAlign w:val="center"/>
            <w:hideMark/>
          </w:tcPr>
          <w:p w14:paraId="0152CF80" w14:textId="77777777" w:rsidR="00027D14" w:rsidRPr="00B34AFC" w:rsidRDefault="00027D14" w:rsidP="00027D14">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Pr="00B34AFC">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0EF086C" w14:textId="0F154BD4" w:rsidR="00027D14" w:rsidRPr="00B34AFC" w:rsidRDefault="0021102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D231228" w14:textId="6B972568"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57C59FA" w14:textId="7DE23EFB"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5E036D11"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462F846" w14:textId="69D258FC" w:rsidR="00027D14" w:rsidRPr="00AE67E1" w:rsidRDefault="00CD347E" w:rsidP="00027D14">
            <w:pPr>
              <w:widowControl/>
              <w:suppressAutoHyphens w:val="0"/>
              <w:jc w:val="center"/>
              <w:rPr>
                <w:rFonts w:eastAsia="Times New Roman"/>
                <w:kern w:val="0"/>
                <w:sz w:val="22"/>
                <w:szCs w:val="22"/>
                <w:lang w:eastAsia="pl-PL"/>
              </w:rPr>
            </w:pPr>
            <w:r>
              <w:rPr>
                <w:rFonts w:eastAsia="Times New Roman"/>
                <w:kern w:val="0"/>
                <w:sz w:val="22"/>
                <w:szCs w:val="22"/>
                <w:lang w:eastAsia="pl-PL"/>
              </w:rPr>
              <w:t>3</w:t>
            </w:r>
          </w:p>
        </w:tc>
        <w:tc>
          <w:tcPr>
            <w:tcW w:w="5361" w:type="dxa"/>
            <w:tcBorders>
              <w:top w:val="nil"/>
              <w:left w:val="nil"/>
              <w:bottom w:val="single" w:sz="8" w:space="0" w:color="auto"/>
              <w:right w:val="single" w:sz="8" w:space="0" w:color="auto"/>
            </w:tcBorders>
            <w:shd w:val="clear" w:color="auto" w:fill="auto"/>
            <w:vAlign w:val="center"/>
            <w:hideMark/>
          </w:tcPr>
          <w:p w14:paraId="53DB624E" w14:textId="2B85406F" w:rsidR="00027D14" w:rsidRPr="00AE67E1" w:rsidRDefault="00027D14" w:rsidP="00211024">
            <w:pPr>
              <w:widowControl/>
              <w:suppressAutoHyphens w:val="0"/>
              <w:jc w:val="both"/>
              <w:rPr>
                <w:rFonts w:eastAsia="Times New Roman"/>
                <w:kern w:val="0"/>
                <w:sz w:val="20"/>
                <w:szCs w:val="20"/>
                <w:lang w:eastAsia="pl-PL"/>
              </w:rPr>
            </w:pPr>
            <w:proofErr w:type="spellStart"/>
            <w:r w:rsidRPr="00AE67E1">
              <w:rPr>
                <w:rFonts w:eastAsia="Times New Roman"/>
                <w:kern w:val="0"/>
                <w:sz w:val="20"/>
                <w:szCs w:val="20"/>
                <w:lang w:val="x-none" w:eastAsia="pl-PL"/>
              </w:rPr>
              <w:t>Przykanaliki</w:t>
            </w:r>
            <w:proofErr w:type="spellEnd"/>
            <w:r w:rsidRPr="00AE67E1">
              <w:rPr>
                <w:rFonts w:eastAsia="Times New Roman"/>
                <w:kern w:val="0"/>
                <w:sz w:val="20"/>
                <w:szCs w:val="20"/>
                <w:lang w:val="x-none" w:eastAsia="pl-PL"/>
              </w:rPr>
              <w:t xml:space="preserve"> kanalizacji ciśnieniowej z rur PE HD 100, PN 16 Ø 40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 xml:space="preserve">ok. </w:t>
            </w:r>
            <w:r w:rsidR="00211024">
              <w:rPr>
                <w:rFonts w:eastAsia="Times New Roman"/>
                <w:b/>
                <w:kern w:val="0"/>
                <w:sz w:val="20"/>
                <w:szCs w:val="20"/>
                <w:lang w:eastAsia="pl-PL"/>
              </w:rPr>
              <w:t>21,4</w:t>
            </w:r>
            <w:r>
              <w:rPr>
                <w:rFonts w:eastAsia="Times New Roman"/>
                <w:b/>
                <w:kern w:val="0"/>
                <w:sz w:val="20"/>
                <w:szCs w:val="20"/>
                <w:lang w:eastAsia="pl-PL"/>
              </w:rPr>
              <w:t xml:space="preserve"> m)</w:t>
            </w:r>
            <w:r w:rsidRPr="00AE67E1">
              <w:rPr>
                <w:rFonts w:eastAsia="Times New Roman"/>
                <w:b/>
                <w:kern w:val="0"/>
                <w:sz w:val="20"/>
                <w:szCs w:val="20"/>
                <w:lang w:eastAsia="pl-PL"/>
              </w:rPr>
              <w:t>.</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ień</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ki</w:t>
            </w:r>
            <w:proofErr w:type="spellEnd"/>
            <w:r w:rsidRPr="00AE67E1">
              <w:rPr>
                <w:rFonts w:eastAsia="Times New Roman"/>
                <w:kern w:val="0"/>
                <w:sz w:val="20"/>
                <w:szCs w:val="20"/>
                <w:lang w:eastAsia="pl-PL"/>
              </w:rPr>
              <w:t xml:space="preserve"> elektrooporowe</w:t>
            </w:r>
            <w:r w:rsidRPr="00AE67E1">
              <w:rPr>
                <w:rFonts w:eastAsia="Lucida Sans Unicode"/>
                <w:bCs/>
                <w:kern w:val="0"/>
                <w:sz w:val="20"/>
                <w:szCs w:val="20"/>
                <w:lang w:val="x-none"/>
              </w:rPr>
              <w:t xml:space="preserve"> zabezpieczo</w:t>
            </w:r>
            <w:r w:rsidRPr="00AE67E1">
              <w:rPr>
                <w:rFonts w:eastAsia="Lucida Sans Unicode"/>
                <w:bCs/>
                <w:kern w:val="0"/>
                <w:sz w:val="20"/>
                <w:szCs w:val="20"/>
              </w:rPr>
              <w:t>ne b</w:t>
            </w:r>
            <w:proofErr w:type="spellStart"/>
            <w:r w:rsidRPr="00AE67E1">
              <w:rPr>
                <w:rFonts w:eastAsia="Lucida Sans Unicode"/>
                <w:bCs/>
                <w:kern w:val="0"/>
                <w:sz w:val="20"/>
                <w:szCs w:val="20"/>
                <w:lang w:val="x-none"/>
              </w:rPr>
              <w:t>l</w:t>
            </w:r>
            <w:r w:rsidRPr="00AE67E1">
              <w:rPr>
                <w:rFonts w:eastAsia="Lucida Sans Unicode"/>
                <w:bCs/>
                <w:kern w:val="0"/>
                <w:sz w:val="20"/>
                <w:szCs w:val="20"/>
              </w:rPr>
              <w:t>okam</w:t>
            </w:r>
            <w:proofErr w:type="spellEnd"/>
            <w:r w:rsidRPr="00AE67E1">
              <w:rPr>
                <w:rFonts w:eastAsia="Lucida Sans Unicode"/>
                <w:bCs/>
                <w:kern w:val="0"/>
                <w:sz w:val="20"/>
                <w:szCs w:val="20"/>
                <w:lang w:val="x-none"/>
              </w:rPr>
              <w:t>i</w:t>
            </w:r>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mi.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hideMark/>
          </w:tcPr>
          <w:p w14:paraId="2257321D" w14:textId="4055F520"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062A4BF8" w14:textId="4D1222E1" w:rsidR="00027D14" w:rsidRPr="0087159D" w:rsidRDefault="0021102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5</w:t>
            </w:r>
          </w:p>
        </w:tc>
        <w:tc>
          <w:tcPr>
            <w:tcW w:w="1114" w:type="dxa"/>
            <w:gridSpan w:val="2"/>
            <w:tcBorders>
              <w:top w:val="nil"/>
              <w:left w:val="nil"/>
              <w:bottom w:val="single" w:sz="8" w:space="0" w:color="auto"/>
              <w:right w:val="single" w:sz="8" w:space="0" w:color="auto"/>
            </w:tcBorders>
            <w:shd w:val="clear" w:color="auto" w:fill="auto"/>
            <w:vAlign w:val="center"/>
          </w:tcPr>
          <w:p w14:paraId="1FB11CDF" w14:textId="3E7EA95B"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8AD5E31" w14:textId="52666D5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D19C4C4" w14:textId="77777777" w:rsidTr="00D951F9">
        <w:trPr>
          <w:trHeight w:val="56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1528F4F7" w14:textId="0E668987" w:rsidR="00027D14" w:rsidRPr="006151C8"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4</w:t>
            </w:r>
          </w:p>
        </w:tc>
        <w:tc>
          <w:tcPr>
            <w:tcW w:w="5361" w:type="dxa"/>
            <w:tcBorders>
              <w:top w:val="nil"/>
              <w:left w:val="nil"/>
              <w:bottom w:val="single" w:sz="8" w:space="0" w:color="auto"/>
              <w:right w:val="single" w:sz="8" w:space="0" w:color="auto"/>
            </w:tcBorders>
            <w:shd w:val="clear" w:color="auto" w:fill="auto"/>
            <w:vAlign w:val="center"/>
            <w:hideMark/>
          </w:tcPr>
          <w:p w14:paraId="5F4A6A91" w14:textId="2701FDFA" w:rsidR="00027D14" w:rsidRPr="00AE67E1" w:rsidRDefault="00027D14" w:rsidP="00027D14">
            <w:pPr>
              <w:widowControl/>
              <w:suppressAutoHyphens w:val="0"/>
              <w:jc w:val="both"/>
              <w:rPr>
                <w:rFonts w:eastAsia="Times New Roman"/>
                <w:kern w:val="0"/>
                <w:sz w:val="20"/>
                <w:szCs w:val="20"/>
                <w:lang w:eastAsia="pl-PL"/>
              </w:rPr>
            </w:pPr>
            <w:r w:rsidRPr="00AE67E1">
              <w:rPr>
                <w:rFonts w:eastAsia="Times New Roman"/>
                <w:kern w:val="0"/>
                <w:sz w:val="20"/>
                <w:szCs w:val="20"/>
                <w:lang w:eastAsia="pl-PL"/>
              </w:rPr>
              <w:t>Zasuwy klinowe kołnierzowa żeliwne Ø50</w:t>
            </w:r>
            <w:r>
              <w:rPr>
                <w:rFonts w:eastAsia="Times New Roman"/>
                <w:kern w:val="0"/>
                <w:sz w:val="20"/>
                <w:szCs w:val="20"/>
                <w:lang w:eastAsia="pl-PL"/>
              </w:rPr>
              <w:t xml:space="preserve"> długie</w:t>
            </w:r>
            <w:r w:rsidR="00E23D40">
              <w:rPr>
                <w:rFonts w:eastAsia="Times New Roman"/>
                <w:kern w:val="0"/>
                <w:sz w:val="20"/>
                <w:szCs w:val="20"/>
                <w:lang w:eastAsia="pl-PL"/>
              </w:rPr>
              <w:t xml:space="preserve"> F5</w:t>
            </w:r>
            <w:r>
              <w:rPr>
                <w:rFonts w:eastAsia="Times New Roman"/>
                <w:kern w:val="0"/>
                <w:sz w:val="20"/>
                <w:szCs w:val="20"/>
                <w:lang w:eastAsia="pl-PL"/>
              </w:rPr>
              <w:t>, z uszczelnieniem NBR,</w:t>
            </w:r>
            <w:r w:rsidRPr="00AE67E1">
              <w:rPr>
                <w:rFonts w:eastAsia="Times New Roman"/>
                <w:kern w:val="0"/>
                <w:sz w:val="20"/>
                <w:szCs w:val="20"/>
                <w:lang w:eastAsia="pl-PL"/>
              </w:rPr>
              <w:t xml:space="preserve"> do zabudowy podziemnej wraz z obudową i skrzynką do zasuw</w:t>
            </w:r>
            <w:r>
              <w:rPr>
                <w:rFonts w:eastAsia="Times New Roman"/>
                <w:kern w:val="0"/>
                <w:sz w:val="20"/>
                <w:szCs w:val="20"/>
                <w:lang w:eastAsia="pl-PL"/>
              </w:rPr>
              <w:t xml:space="preserve"> (dla </w:t>
            </w:r>
            <w:proofErr w:type="spellStart"/>
            <w:r>
              <w:rPr>
                <w:rFonts w:eastAsia="Times New Roman"/>
                <w:kern w:val="0"/>
                <w:sz w:val="20"/>
                <w:szCs w:val="20"/>
                <w:lang w:eastAsia="pl-PL"/>
              </w:rPr>
              <w:t>przykanalików</w:t>
            </w:r>
            <w:proofErr w:type="spellEnd"/>
            <w:r>
              <w:rPr>
                <w:rFonts w:eastAsia="Times New Roman"/>
                <w:kern w:val="0"/>
                <w:sz w:val="20"/>
                <w:szCs w:val="20"/>
                <w:lang w:eastAsia="pl-PL"/>
              </w:rPr>
              <w:t>)</w:t>
            </w:r>
            <w:r w:rsidRPr="00AE67E1">
              <w:rPr>
                <w:rFonts w:eastAsia="Times New Roman"/>
                <w:kern w:val="0"/>
                <w:sz w:val="20"/>
                <w:szCs w:val="20"/>
                <w:lang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44E7176A" w14:textId="77777777" w:rsidR="00027D14" w:rsidRPr="00AE67E1" w:rsidRDefault="00027D14" w:rsidP="00027D14">
            <w:pPr>
              <w:widowControl/>
              <w:suppressAutoHyphens w:val="0"/>
              <w:jc w:val="center"/>
              <w:rPr>
                <w:rFonts w:eastAsia="Times New Roman"/>
                <w:kern w:val="0"/>
                <w:sz w:val="20"/>
                <w:szCs w:val="20"/>
                <w:lang w:eastAsia="pl-PL"/>
              </w:rPr>
            </w:pPr>
            <w:proofErr w:type="spellStart"/>
            <w:r w:rsidRPr="00AE67E1">
              <w:rPr>
                <w:rFonts w:eastAsia="Times New Roman"/>
                <w:kern w:val="0"/>
                <w:sz w:val="20"/>
                <w:szCs w:val="20"/>
                <w:lang w:eastAsia="pl-PL"/>
              </w:rPr>
              <w:t>kpl</w:t>
            </w:r>
            <w:proofErr w:type="spellEnd"/>
            <w:r w:rsidRPr="00AE67E1">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7A1612" w14:textId="3205BEB6" w:rsidR="00027D14" w:rsidRPr="00AE67E1" w:rsidRDefault="0021102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5</w:t>
            </w:r>
          </w:p>
        </w:tc>
        <w:tc>
          <w:tcPr>
            <w:tcW w:w="1114" w:type="dxa"/>
            <w:gridSpan w:val="2"/>
            <w:tcBorders>
              <w:top w:val="nil"/>
              <w:left w:val="nil"/>
              <w:bottom w:val="single" w:sz="8" w:space="0" w:color="auto"/>
              <w:right w:val="single" w:sz="8" w:space="0" w:color="auto"/>
            </w:tcBorders>
            <w:shd w:val="clear" w:color="auto" w:fill="auto"/>
            <w:vAlign w:val="center"/>
          </w:tcPr>
          <w:p w14:paraId="16ADA535" w14:textId="3C1C8301"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1EA78EB0" w14:textId="588D344E"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701FC252" w14:textId="77777777" w:rsidTr="00D951F9">
        <w:trPr>
          <w:trHeight w:val="588"/>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090FB9F" w14:textId="1553617D" w:rsidR="00027D14" w:rsidRPr="00E97193"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hideMark/>
          </w:tcPr>
          <w:p w14:paraId="6511ED88" w14:textId="60C5D7D0" w:rsidR="00027D14" w:rsidRPr="00927518" w:rsidRDefault="00027D14" w:rsidP="00027D14">
            <w:pPr>
              <w:widowControl/>
              <w:suppressAutoHyphens w:val="0"/>
              <w:jc w:val="both"/>
              <w:rPr>
                <w:rFonts w:eastAsia="Times New Roman"/>
                <w:kern w:val="0"/>
                <w:sz w:val="20"/>
                <w:szCs w:val="20"/>
                <w:lang w:eastAsia="pl-PL"/>
              </w:rPr>
            </w:pPr>
            <w:r w:rsidRPr="00927518">
              <w:rPr>
                <w:rFonts w:eastAsia="Times New Roman"/>
                <w:kern w:val="0"/>
                <w:sz w:val="20"/>
                <w:szCs w:val="20"/>
                <w:lang w:val="x-none" w:eastAsia="pl-PL"/>
              </w:rPr>
              <w:t xml:space="preserve">Przewód zbiorczy należy poddać próbie hydraulicznej na ciśnienie 1,0 </w:t>
            </w:r>
            <w:proofErr w:type="spellStart"/>
            <w:r w:rsidRPr="00927518">
              <w:rPr>
                <w:rFonts w:eastAsia="Times New Roman"/>
                <w:kern w:val="0"/>
                <w:sz w:val="20"/>
                <w:szCs w:val="20"/>
                <w:lang w:val="x-none" w:eastAsia="pl-PL"/>
              </w:rPr>
              <w:t>MPa</w:t>
            </w:r>
            <w:proofErr w:type="spellEnd"/>
            <w:r w:rsidRPr="00927518">
              <w:rPr>
                <w:rFonts w:eastAsia="Times New Roman"/>
                <w:kern w:val="0"/>
                <w:sz w:val="20"/>
                <w:szCs w:val="20"/>
                <w:lang w:val="x-none" w:eastAsia="pl-PL"/>
              </w:rPr>
              <w:t xml:space="preserve"> (10 </w:t>
            </w:r>
            <w:proofErr w:type="spellStart"/>
            <w:r w:rsidRPr="00927518">
              <w:rPr>
                <w:rFonts w:eastAsia="Times New Roman"/>
                <w:kern w:val="0"/>
                <w:sz w:val="20"/>
                <w:szCs w:val="20"/>
                <w:lang w:val="x-none" w:eastAsia="pl-PL"/>
              </w:rPr>
              <w:t>kG</w:t>
            </w:r>
            <w:proofErr w:type="spellEnd"/>
            <w:r w:rsidRPr="00927518">
              <w:rPr>
                <w:rFonts w:eastAsia="Times New Roman"/>
                <w:kern w:val="0"/>
                <w:sz w:val="20"/>
                <w:szCs w:val="20"/>
                <w:lang w:val="x-none" w:eastAsia="pl-PL"/>
              </w:rPr>
              <w:t>/cm</w:t>
            </w:r>
            <w:r w:rsidRPr="00927518">
              <w:rPr>
                <w:rFonts w:eastAsia="Times New Roman"/>
                <w:kern w:val="0"/>
                <w:sz w:val="20"/>
                <w:szCs w:val="20"/>
                <w:vertAlign w:val="superscript"/>
                <w:lang w:val="x-none" w:eastAsia="pl-PL"/>
              </w:rPr>
              <w:t>2</w:t>
            </w:r>
            <w:r w:rsidRPr="00927518">
              <w:rPr>
                <w:rFonts w:eastAsia="Times New Roman"/>
                <w:kern w:val="0"/>
                <w:sz w:val="20"/>
                <w:szCs w:val="20"/>
                <w:lang w:val="x-none" w:eastAsia="pl-PL"/>
              </w:rPr>
              <w:t>) zgodnie z normą PN-</w:t>
            </w:r>
            <w:r>
              <w:rPr>
                <w:rFonts w:eastAsia="Times New Roman"/>
                <w:kern w:val="0"/>
                <w:sz w:val="20"/>
                <w:szCs w:val="20"/>
                <w:lang w:val="x-none" w:eastAsia="pl-PL"/>
              </w:rPr>
              <w:t>81</w:t>
            </w:r>
            <w:r w:rsidRPr="00927518">
              <w:rPr>
                <w:rFonts w:eastAsia="Times New Roman"/>
                <w:kern w:val="0"/>
                <w:sz w:val="20"/>
                <w:szCs w:val="20"/>
                <w:lang w:val="x-none" w:eastAsia="pl-PL"/>
              </w:rPr>
              <w:t>B</w:t>
            </w:r>
            <w:r>
              <w:rPr>
                <w:rFonts w:eastAsia="Times New Roman"/>
                <w:kern w:val="0"/>
                <w:sz w:val="20"/>
                <w:szCs w:val="20"/>
                <w:lang w:val="x-none" w:eastAsia="pl-PL"/>
              </w:rPr>
              <w:t>-</w:t>
            </w:r>
            <w:r w:rsidRPr="00927518">
              <w:rPr>
                <w:rFonts w:eastAsia="Times New Roman"/>
                <w:kern w:val="0"/>
                <w:sz w:val="20"/>
                <w:szCs w:val="20"/>
                <w:lang w:val="x-none" w:eastAsia="pl-PL"/>
              </w:rPr>
              <w:t>10725.</w:t>
            </w:r>
          </w:p>
        </w:tc>
        <w:tc>
          <w:tcPr>
            <w:tcW w:w="699" w:type="dxa"/>
            <w:tcBorders>
              <w:top w:val="nil"/>
              <w:left w:val="nil"/>
              <w:bottom w:val="single" w:sz="8" w:space="0" w:color="auto"/>
              <w:right w:val="single" w:sz="8" w:space="0" w:color="auto"/>
            </w:tcBorders>
            <w:shd w:val="clear" w:color="auto" w:fill="auto"/>
            <w:vAlign w:val="center"/>
            <w:hideMark/>
          </w:tcPr>
          <w:p w14:paraId="7BD27463" w14:textId="77777777" w:rsidR="00027D14" w:rsidRPr="00927518" w:rsidRDefault="00027D14" w:rsidP="00027D14">
            <w:pPr>
              <w:widowControl/>
              <w:suppressAutoHyphens w:val="0"/>
              <w:jc w:val="center"/>
              <w:rPr>
                <w:rFonts w:eastAsia="Times New Roman"/>
                <w:kern w:val="0"/>
                <w:sz w:val="20"/>
                <w:szCs w:val="20"/>
                <w:lang w:eastAsia="pl-PL"/>
              </w:rPr>
            </w:pPr>
            <w:proofErr w:type="spellStart"/>
            <w:r w:rsidRPr="00927518">
              <w:rPr>
                <w:rFonts w:eastAsia="Times New Roman"/>
                <w:kern w:val="0"/>
                <w:sz w:val="20"/>
                <w:szCs w:val="20"/>
                <w:lang w:eastAsia="pl-PL"/>
              </w:rPr>
              <w:t>kpl</w:t>
            </w:r>
            <w:proofErr w:type="spellEnd"/>
            <w:r w:rsidRPr="0092751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53C7EF14" w14:textId="7B8C83B9" w:rsidR="00027D14" w:rsidRPr="00927518" w:rsidRDefault="00027D14" w:rsidP="00027D14">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2BA882" w14:textId="38C4A2D9"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EC5FAF" w14:textId="5A8844C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054D1D8" w14:textId="77777777" w:rsidTr="00D951F9">
        <w:trPr>
          <w:trHeight w:val="4062"/>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D6EA679" w14:textId="4B108000" w:rsidR="00027D14" w:rsidRPr="00E97193"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6</w:t>
            </w:r>
          </w:p>
        </w:tc>
        <w:tc>
          <w:tcPr>
            <w:tcW w:w="5361" w:type="dxa"/>
            <w:tcBorders>
              <w:top w:val="nil"/>
              <w:left w:val="nil"/>
              <w:bottom w:val="single" w:sz="8" w:space="0" w:color="auto"/>
              <w:right w:val="nil"/>
            </w:tcBorders>
            <w:shd w:val="clear" w:color="auto" w:fill="auto"/>
            <w:vAlign w:val="center"/>
            <w:hideMark/>
          </w:tcPr>
          <w:p w14:paraId="3881ED19" w14:textId="47091604" w:rsidR="00027D14"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Odtworzenie nawierzchni zajmowanego terenu pod budowę do stanu pierwotnego. </w:t>
            </w:r>
          </w:p>
          <w:p w14:paraId="4DCB9185" w14:textId="7F2B3AF6" w:rsidR="00027D14"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29B79519" w14:textId="5E379009" w:rsidR="009D558B" w:rsidRPr="00D951F9" w:rsidRDefault="009D558B" w:rsidP="00027D14">
            <w:pPr>
              <w:widowControl/>
              <w:suppressAutoHyphens w:val="0"/>
              <w:rPr>
                <w:rFonts w:eastAsia="Times New Roman"/>
                <w:kern w:val="0"/>
                <w:sz w:val="20"/>
                <w:szCs w:val="20"/>
                <w:lang w:eastAsia="pl-PL"/>
              </w:rPr>
            </w:pPr>
            <w:r w:rsidRPr="00661FC2">
              <w:rPr>
                <w:b/>
                <w:bCs/>
                <w:color w:val="000000" w:themeColor="text1"/>
                <w:sz w:val="20"/>
              </w:rPr>
              <w:t>Wykonawca zobowiązany jest przed wejściem w teren wykonać dokumentację fotograficzną oraz filmową stanu nawierzchni drogi.</w:t>
            </w:r>
          </w:p>
          <w:p w14:paraId="68F52BF9" w14:textId="4CC732A6" w:rsidR="00027D14" w:rsidRPr="00D951F9"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Odbiorowi podlegają: wyprofilowanie dna wykopu, podłoże w zakresie wymiarów i wskaźnika zagęszczenia, odbudowa i rozbiórka obudowy wykopów, </w:t>
            </w:r>
            <w:proofErr w:type="spellStart"/>
            <w:r w:rsidRPr="00D951F9">
              <w:rPr>
                <w:rFonts w:eastAsia="Times New Roman"/>
                <w:kern w:val="0"/>
                <w:sz w:val="20"/>
                <w:szCs w:val="20"/>
                <w:lang w:eastAsia="pl-PL"/>
              </w:rPr>
              <w:t>obsypka</w:t>
            </w:r>
            <w:proofErr w:type="spellEnd"/>
            <w:r w:rsidRPr="00D951F9">
              <w:rPr>
                <w:rFonts w:eastAsia="Times New Roman"/>
                <w:kern w:val="0"/>
                <w:sz w:val="20"/>
                <w:szCs w:val="20"/>
                <w:lang w:eastAsia="pl-PL"/>
              </w:rPr>
              <w:t xml:space="preserve"> w zakresie zagęszczenia i rodzaju użytych materiałów, spadki przewodów i szczelność złączy przewodów, zasypka wykopu w zakresie użytych materiałów i wskaźnika zagęszczenia gruntu.</w:t>
            </w:r>
          </w:p>
        </w:tc>
        <w:tc>
          <w:tcPr>
            <w:tcW w:w="699" w:type="dxa"/>
            <w:tcBorders>
              <w:top w:val="nil"/>
              <w:left w:val="single" w:sz="8" w:space="0" w:color="auto"/>
              <w:bottom w:val="single" w:sz="8" w:space="0" w:color="auto"/>
              <w:right w:val="single" w:sz="8" w:space="0" w:color="auto"/>
            </w:tcBorders>
            <w:shd w:val="clear" w:color="auto" w:fill="auto"/>
            <w:vAlign w:val="center"/>
            <w:hideMark/>
          </w:tcPr>
          <w:p w14:paraId="20A4DC41" w14:textId="67B30AA6" w:rsidR="00027D14" w:rsidRPr="00D951F9" w:rsidRDefault="00027D14" w:rsidP="00027D14">
            <w:pPr>
              <w:widowControl/>
              <w:suppressAutoHyphens w:val="0"/>
              <w:jc w:val="center"/>
              <w:rPr>
                <w:rFonts w:eastAsia="Times New Roman"/>
                <w:kern w:val="0"/>
                <w:sz w:val="20"/>
                <w:szCs w:val="20"/>
                <w:lang w:eastAsia="pl-PL"/>
              </w:rPr>
            </w:pPr>
            <w:proofErr w:type="spellStart"/>
            <w:r w:rsidRPr="00D951F9">
              <w:rPr>
                <w:rFonts w:eastAsia="Times New Roman"/>
                <w:kern w:val="0"/>
                <w:sz w:val="20"/>
                <w:szCs w:val="20"/>
                <w:lang w:eastAsia="pl-PL"/>
              </w:rPr>
              <w:t>kpl</w:t>
            </w:r>
            <w:proofErr w:type="spellEnd"/>
            <w:r w:rsidR="001A420B">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FA2798F" w14:textId="58A65009" w:rsidR="00027D14" w:rsidRPr="00D951F9" w:rsidRDefault="00027D14" w:rsidP="00027D14">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71E5BE2" w14:textId="66080594"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72B7CD88" w14:textId="5339A8A8"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0EB26DC" w14:textId="77777777" w:rsidTr="00D951F9">
        <w:trPr>
          <w:trHeight w:val="801"/>
        </w:trPr>
        <w:tc>
          <w:tcPr>
            <w:tcW w:w="642" w:type="dxa"/>
            <w:vMerge w:val="restart"/>
            <w:tcBorders>
              <w:top w:val="nil"/>
              <w:left w:val="single" w:sz="8" w:space="0" w:color="auto"/>
              <w:bottom w:val="single" w:sz="8" w:space="0" w:color="000000"/>
              <w:right w:val="single" w:sz="8" w:space="0" w:color="auto"/>
            </w:tcBorders>
            <w:vAlign w:val="center"/>
            <w:hideMark/>
          </w:tcPr>
          <w:p w14:paraId="23C7F3C7" w14:textId="75939E00" w:rsidR="00027D14" w:rsidRPr="00E97193" w:rsidRDefault="00CD347E"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7</w:t>
            </w:r>
          </w:p>
        </w:tc>
        <w:tc>
          <w:tcPr>
            <w:tcW w:w="5361" w:type="dxa"/>
            <w:tcBorders>
              <w:top w:val="nil"/>
              <w:left w:val="nil"/>
              <w:bottom w:val="nil"/>
              <w:right w:val="single" w:sz="8" w:space="0" w:color="auto"/>
            </w:tcBorders>
            <w:shd w:val="clear" w:color="auto" w:fill="auto"/>
            <w:vAlign w:val="center"/>
            <w:hideMark/>
          </w:tcPr>
          <w:p w14:paraId="48DFDE9A"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 </w:t>
            </w:r>
          </w:p>
        </w:tc>
        <w:tc>
          <w:tcPr>
            <w:tcW w:w="699" w:type="dxa"/>
            <w:vMerge w:val="restart"/>
            <w:tcBorders>
              <w:top w:val="nil"/>
              <w:left w:val="single" w:sz="8" w:space="0" w:color="auto"/>
              <w:bottom w:val="single" w:sz="8" w:space="0" w:color="000000"/>
              <w:right w:val="single" w:sz="8" w:space="0" w:color="auto"/>
            </w:tcBorders>
            <w:vAlign w:val="center"/>
            <w:hideMark/>
          </w:tcPr>
          <w:p w14:paraId="4F6B9475" w14:textId="418D0168" w:rsidR="00027D14" w:rsidRPr="00E97193" w:rsidRDefault="00027D14" w:rsidP="00027D14">
            <w:pPr>
              <w:widowControl/>
              <w:suppressAutoHyphens w:val="0"/>
              <w:jc w:val="center"/>
              <w:rPr>
                <w:rFonts w:eastAsia="Times New Roman"/>
                <w:color w:val="000000"/>
                <w:kern w:val="0"/>
                <w:sz w:val="20"/>
                <w:szCs w:val="20"/>
                <w:lang w:eastAsia="pl-PL"/>
              </w:rPr>
            </w:pPr>
            <w:proofErr w:type="spellStart"/>
            <w:r>
              <w:rPr>
                <w:rFonts w:eastAsia="Times New Roman"/>
                <w:color w:val="000000"/>
                <w:kern w:val="0"/>
                <w:sz w:val="20"/>
                <w:szCs w:val="20"/>
                <w:lang w:eastAsia="pl-PL"/>
              </w:rPr>
              <w:t>kpl</w:t>
            </w:r>
            <w:proofErr w:type="spellEnd"/>
            <w:r w:rsidR="001A420B">
              <w:rPr>
                <w:rFonts w:eastAsia="Times New Roman"/>
                <w:color w:val="000000"/>
                <w:kern w:val="0"/>
                <w:sz w:val="20"/>
                <w:szCs w:val="20"/>
                <w:lang w:eastAsia="pl-PL"/>
              </w:rPr>
              <w:t>.</w:t>
            </w:r>
          </w:p>
        </w:tc>
        <w:tc>
          <w:tcPr>
            <w:tcW w:w="982" w:type="dxa"/>
            <w:vMerge w:val="restart"/>
            <w:tcBorders>
              <w:top w:val="nil"/>
              <w:left w:val="single" w:sz="8" w:space="0" w:color="auto"/>
              <w:bottom w:val="single" w:sz="8" w:space="0" w:color="000000"/>
              <w:right w:val="single" w:sz="8" w:space="0" w:color="auto"/>
            </w:tcBorders>
            <w:vAlign w:val="center"/>
            <w:hideMark/>
          </w:tcPr>
          <w:p w14:paraId="6D2B3686" w14:textId="313F07D6" w:rsidR="00027D14" w:rsidRPr="00E97193" w:rsidRDefault="00027D14" w:rsidP="00027D14">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1</w:t>
            </w:r>
          </w:p>
        </w:tc>
        <w:tc>
          <w:tcPr>
            <w:tcW w:w="1114" w:type="dxa"/>
            <w:gridSpan w:val="2"/>
            <w:vMerge w:val="restart"/>
            <w:tcBorders>
              <w:top w:val="nil"/>
              <w:left w:val="single" w:sz="8" w:space="0" w:color="auto"/>
              <w:bottom w:val="single" w:sz="8" w:space="0" w:color="000000"/>
              <w:right w:val="single" w:sz="8" w:space="0" w:color="auto"/>
            </w:tcBorders>
            <w:vAlign w:val="center"/>
            <w:hideMark/>
          </w:tcPr>
          <w:p w14:paraId="2DD7B3B5"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val="restart"/>
            <w:tcBorders>
              <w:top w:val="nil"/>
              <w:left w:val="nil"/>
              <w:bottom w:val="single" w:sz="8" w:space="0" w:color="000000"/>
              <w:right w:val="single" w:sz="8" w:space="0" w:color="auto"/>
            </w:tcBorders>
            <w:vAlign w:val="center"/>
            <w:hideMark/>
          </w:tcPr>
          <w:p w14:paraId="4715F880"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090871DB" w14:textId="77777777" w:rsidTr="00D951F9">
        <w:trPr>
          <w:trHeight w:val="1550"/>
        </w:trPr>
        <w:tc>
          <w:tcPr>
            <w:tcW w:w="642" w:type="dxa"/>
            <w:vMerge/>
            <w:tcBorders>
              <w:top w:val="nil"/>
              <w:left w:val="single" w:sz="8" w:space="0" w:color="auto"/>
              <w:bottom w:val="single" w:sz="8" w:space="0" w:color="000000"/>
              <w:right w:val="single" w:sz="8" w:space="0" w:color="auto"/>
            </w:tcBorders>
            <w:vAlign w:val="center"/>
            <w:hideMark/>
          </w:tcPr>
          <w:p w14:paraId="483E9007" w14:textId="77777777" w:rsidR="00027D14" w:rsidRPr="00E97193" w:rsidRDefault="00027D14" w:rsidP="00027D14">
            <w:pPr>
              <w:widowControl/>
              <w:suppressAutoHyphens w:val="0"/>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hideMark/>
          </w:tcPr>
          <w:p w14:paraId="232828AC"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699" w:type="dxa"/>
            <w:vMerge/>
            <w:tcBorders>
              <w:top w:val="nil"/>
              <w:left w:val="single" w:sz="8" w:space="0" w:color="auto"/>
              <w:bottom w:val="single" w:sz="8" w:space="0" w:color="000000"/>
              <w:right w:val="single" w:sz="8" w:space="0" w:color="auto"/>
            </w:tcBorders>
            <w:vAlign w:val="center"/>
            <w:hideMark/>
          </w:tcPr>
          <w:p w14:paraId="56AD16F0"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982" w:type="dxa"/>
            <w:vMerge/>
            <w:tcBorders>
              <w:top w:val="nil"/>
              <w:left w:val="single" w:sz="8" w:space="0" w:color="auto"/>
              <w:bottom w:val="single" w:sz="8" w:space="0" w:color="000000"/>
              <w:right w:val="single" w:sz="8" w:space="0" w:color="auto"/>
            </w:tcBorders>
            <w:vAlign w:val="center"/>
            <w:hideMark/>
          </w:tcPr>
          <w:p w14:paraId="4955E7D4"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1114" w:type="dxa"/>
            <w:gridSpan w:val="2"/>
            <w:vMerge/>
            <w:tcBorders>
              <w:top w:val="nil"/>
              <w:left w:val="single" w:sz="8" w:space="0" w:color="auto"/>
              <w:bottom w:val="single" w:sz="8" w:space="0" w:color="000000"/>
              <w:right w:val="single" w:sz="8" w:space="0" w:color="auto"/>
            </w:tcBorders>
            <w:vAlign w:val="center"/>
            <w:hideMark/>
          </w:tcPr>
          <w:p w14:paraId="7FAB8668"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tcBorders>
              <w:top w:val="nil"/>
              <w:left w:val="nil"/>
              <w:bottom w:val="single" w:sz="8" w:space="0" w:color="000000"/>
              <w:right w:val="single" w:sz="8" w:space="0" w:color="auto"/>
            </w:tcBorders>
            <w:vAlign w:val="center"/>
            <w:hideMark/>
          </w:tcPr>
          <w:p w14:paraId="72502E2D"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5FD32463" w14:textId="77777777" w:rsidTr="00E97193">
        <w:trPr>
          <w:trHeight w:val="792"/>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24049BA1" w14:textId="15922853"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lastRenderedPageBreak/>
              <w:t>Wykonanie robót metodą przewiertów przy zastosowaniu rur PE 100-RC, rury łączone przez zgrzewanie, z uwzględnieniem konieczności zastosowania właściwych kształtek na załamaniach trasy przewodów.</w:t>
            </w:r>
          </w:p>
        </w:tc>
      </w:tr>
      <w:tr w:rsidR="00027D14" w:rsidRPr="00E97193" w14:paraId="0BEE37B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27CCF2"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W zakresie realizacji Przedmiotu Umowy znajduje się  wykonanie robót przynależnych jak np.:</w:t>
            </w:r>
          </w:p>
        </w:tc>
      </w:tr>
      <w:tr w:rsidR="00027D14" w:rsidRPr="00E97193" w14:paraId="4F15375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CDCD647" w14:textId="208966D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wykop wąsko przestrzenny</w:t>
            </w:r>
            <w:r>
              <w:rPr>
                <w:rFonts w:eastAsia="Times New Roman"/>
                <w:kern w:val="0"/>
                <w:sz w:val="20"/>
                <w:szCs w:val="20"/>
                <w:lang w:val="x-none" w:eastAsia="pl-PL"/>
              </w:rPr>
              <w:t>,</w:t>
            </w:r>
            <w:r w:rsidRPr="00D30FE0">
              <w:rPr>
                <w:rFonts w:eastAsia="Times New Roman"/>
                <w:kern w:val="0"/>
                <w:sz w:val="20"/>
                <w:szCs w:val="20"/>
                <w:lang w:val="x-none" w:eastAsia="pl-PL"/>
              </w:rPr>
              <w:t xml:space="preserve"> szalowany z odwodnieniem niezbędnym do prawidłowego wykonania robót,</w:t>
            </w:r>
          </w:p>
        </w:tc>
      </w:tr>
      <w:tr w:rsidR="00027D14" w:rsidRPr="00E97193" w14:paraId="34B7654D"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BF9AEE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doprowadzenie energii elektrycznej do instalacji odwodnieniowej, montaż instalacji odwodnieniowej, wykonanie kompletnego systemu odprowadzającego wodę z odwodnienia wykopów,</w:t>
            </w:r>
          </w:p>
        </w:tc>
      </w:tr>
      <w:tr w:rsidR="00027D14" w:rsidRPr="00E97193" w14:paraId="371837EC"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AB61A3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zabezpieczenie i usuwanie kolizji z istniejącym uzbrojeniem, w tym przebudowy kolidującej infrastruktury uzbrojenia terenu,</w:t>
            </w:r>
          </w:p>
        </w:tc>
      </w:tr>
      <w:tr w:rsidR="00027D14" w:rsidRPr="00E97193" w14:paraId="50EA7201"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37263C7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wykonanie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piaskowej,</w:t>
            </w:r>
          </w:p>
        </w:tc>
      </w:tr>
      <w:tr w:rsidR="00027D14" w:rsidRPr="00E97193" w14:paraId="07F16B3D"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D2462D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 przypadku natrafienia na torfy, namuły lub gliny wymienić grunt na chudy beton lub piasek,</w:t>
            </w:r>
          </w:p>
        </w:tc>
      </w:tr>
      <w:tr w:rsidR="00027D14" w:rsidRPr="00E97193" w14:paraId="00813AC0"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53ABCA6B"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montaż barier ochronnych, ogrodzeń zabezpieczających, pomostów i kładek, oznakowanie ruchu, </w:t>
            </w:r>
          </w:p>
        </w:tc>
      </w:tr>
      <w:tr w:rsidR="00027D14" w:rsidRPr="00E97193" w14:paraId="3242DA51"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78B77CF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wykonanie przez osoby z odpowiednimi kwalifikacjami badań i prób niezbędnych do potwierdzenia prawidłowości wykonanych robót między innymi robót elektrycznych;</w:t>
            </w:r>
          </w:p>
        </w:tc>
      </w:tr>
      <w:tr w:rsidR="00027D14" w:rsidRPr="00E97193" w14:paraId="1E6D694B" w14:textId="77777777" w:rsidTr="00E97193">
        <w:trPr>
          <w:trHeight w:val="288"/>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49BE23BA" w14:textId="67C90875"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Wytyczne realizacji inwestycji:</w:t>
            </w:r>
          </w:p>
        </w:tc>
      </w:tr>
      <w:tr w:rsidR="00027D14" w:rsidRPr="00E97193" w14:paraId="04F508B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666D2A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Wykop wąsko przestrzenny, o ścianach pionowych umocnionych.</w:t>
            </w:r>
          </w:p>
        </w:tc>
      </w:tr>
      <w:tr w:rsidR="00027D14" w:rsidRPr="00E97193" w14:paraId="23D7675E"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75BB26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Na czas budowy musi być zapewniony przejazd dla pojazdów uprzywilejowanych.</w:t>
            </w:r>
          </w:p>
        </w:tc>
      </w:tr>
      <w:tr w:rsidR="00027D14" w:rsidRPr="00E97193" w14:paraId="75B203D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A54E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Roboty ziemne wykonywać sprzętem mechanicznym, zasypki ręcznie i mechanicznie dopiero po dokonaniu prób technicznych i odbiorowych zgodnie z BN-83/8836-02, PN-86/B-02480, PN-81/B-03020, PN-B-06050.</w:t>
            </w:r>
          </w:p>
        </w:tc>
      </w:tr>
      <w:tr w:rsidR="00027D14" w:rsidRPr="00E97193" w14:paraId="28BEC7BE"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4949A15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Projekt czasowej organizacji ruchu, koszt zajęcia pasa drogowego oraz doprowadzenie energii elektrycznej dla celów budowy po stronie wykonawcy.</w:t>
            </w:r>
          </w:p>
        </w:tc>
      </w:tr>
      <w:tr w:rsidR="00027D14" w:rsidRPr="00E97193" w14:paraId="68CA733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A018EA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Odwodnienie wykopu w czasie robót wraz z odprowadzeniem wody z wykopu po stronie wykonawcy.</w:t>
            </w:r>
          </w:p>
        </w:tc>
      </w:tr>
      <w:tr w:rsidR="00027D14" w:rsidRPr="00E97193" w14:paraId="172D5FC2"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9B2B09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Zagospodarowanie nadmiaru urobku po stronie wykonawcy i zgodnie z ustawą o odpadach.</w:t>
            </w:r>
          </w:p>
        </w:tc>
      </w:tr>
      <w:tr w:rsidR="00027D14" w:rsidRPr="00E97193" w14:paraId="40E85898"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BF5338"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 przypadku natrafienia na torfy, namuły lub gliny wymienić grunt na chudy beton lub piasek.</w:t>
            </w:r>
          </w:p>
        </w:tc>
      </w:tr>
      <w:tr w:rsidR="00027D14" w:rsidRPr="00E97193" w14:paraId="69DB3424"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2C9BA379"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Kolizje z kablami zabezpieczyć rurami osłonowymi dwudzielnymi z obejmami. Roboty ziemne w obrębie istniejącego uzbrojenia muszą być wykonywane ręcznie pod nadzorem właścicieli uzbrojenia. </w:t>
            </w:r>
          </w:p>
        </w:tc>
      </w:tr>
      <w:tr w:rsidR="00027D14" w:rsidRPr="00E97193" w14:paraId="6A977D1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6C4B75"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xml:space="preserve">Przejścia sieci kanalizacyjnej krzyżujące się z siecią wodociągową, jeżeli odległość jest mniejsza niż 0,2m, na kanalizacji stosować rury ochronne. </w:t>
            </w:r>
          </w:p>
        </w:tc>
      </w:tr>
      <w:tr w:rsidR="00027D14" w:rsidRPr="00E97193" w14:paraId="1487FFE4"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50A63D3C" w14:textId="05A0BFC8" w:rsidR="00027D14" w:rsidRPr="00CD347E" w:rsidRDefault="00027D14" w:rsidP="00860D24">
            <w:pPr>
              <w:widowControl/>
              <w:suppressAutoHyphens w:val="0"/>
              <w:jc w:val="both"/>
              <w:rPr>
                <w:rFonts w:eastAsia="Times New Roman"/>
                <w:b/>
                <w:color w:val="FF0000"/>
                <w:kern w:val="0"/>
                <w:sz w:val="20"/>
                <w:szCs w:val="20"/>
                <w:lang w:eastAsia="pl-PL"/>
              </w:rPr>
            </w:pPr>
            <w:r w:rsidRPr="00CD347E">
              <w:rPr>
                <w:rFonts w:eastAsia="Times New Roman"/>
                <w:b/>
                <w:kern w:val="0"/>
                <w:sz w:val="20"/>
                <w:szCs w:val="20"/>
                <w:lang w:val="x-none" w:eastAsia="pl-PL"/>
              </w:rPr>
              <w:t>Na trasie kanalizacji występują linie: energetyczne</w:t>
            </w:r>
            <w:r w:rsidRPr="00CD347E">
              <w:rPr>
                <w:rFonts w:eastAsia="Times New Roman"/>
                <w:b/>
                <w:kern w:val="0"/>
                <w:sz w:val="20"/>
                <w:szCs w:val="20"/>
                <w:lang w:eastAsia="pl-PL"/>
              </w:rPr>
              <w:t xml:space="preserve">, </w:t>
            </w:r>
            <w:r w:rsidRPr="00CD347E">
              <w:rPr>
                <w:rFonts w:eastAsia="Times New Roman"/>
                <w:b/>
                <w:kern w:val="0"/>
                <w:sz w:val="20"/>
                <w:szCs w:val="20"/>
                <w:lang w:val="x-none" w:eastAsia="pl-PL"/>
              </w:rPr>
              <w:t>gazociąg z przyłączami, sieć wodociągowa</w:t>
            </w:r>
            <w:r w:rsidRPr="00CD347E">
              <w:rPr>
                <w:rFonts w:eastAsia="Times New Roman"/>
                <w:b/>
                <w:kern w:val="0"/>
                <w:sz w:val="20"/>
                <w:szCs w:val="20"/>
                <w:lang w:eastAsia="pl-PL"/>
              </w:rPr>
              <w:t xml:space="preserve"> istniejąca</w:t>
            </w:r>
            <w:r w:rsidR="00860D24" w:rsidRPr="00CD347E">
              <w:rPr>
                <w:rFonts w:eastAsia="Times New Roman"/>
                <w:b/>
                <w:kern w:val="0"/>
                <w:sz w:val="20"/>
                <w:szCs w:val="20"/>
                <w:lang w:eastAsia="pl-PL"/>
              </w:rPr>
              <w:t xml:space="preserve"> i projektowana</w:t>
            </w:r>
            <w:r w:rsidRPr="00CD347E">
              <w:rPr>
                <w:rFonts w:eastAsia="Times New Roman"/>
                <w:b/>
                <w:kern w:val="0"/>
                <w:sz w:val="20"/>
                <w:szCs w:val="20"/>
                <w:lang w:eastAsia="pl-PL"/>
              </w:rPr>
              <w:t xml:space="preserve">,  istniejące </w:t>
            </w:r>
            <w:r w:rsidR="00860D24" w:rsidRPr="00CD347E">
              <w:rPr>
                <w:rFonts w:eastAsia="Times New Roman"/>
                <w:b/>
                <w:kern w:val="0"/>
                <w:sz w:val="20"/>
                <w:szCs w:val="20"/>
                <w:lang w:eastAsia="pl-PL"/>
              </w:rPr>
              <w:t>rurociągi drenarskie</w:t>
            </w:r>
            <w:r w:rsidRPr="00CD347E">
              <w:rPr>
                <w:rFonts w:eastAsia="Times New Roman"/>
                <w:b/>
                <w:kern w:val="0"/>
                <w:sz w:val="20"/>
                <w:szCs w:val="20"/>
                <w:lang w:val="x-none" w:eastAsia="pl-PL"/>
              </w:rPr>
              <w:t>. Roboty prowadzić ze szczególną ostrożnością, należy stosować się do uwag zawartych w protokole PODGIK.</w:t>
            </w:r>
          </w:p>
        </w:tc>
      </w:tr>
      <w:tr w:rsidR="00027D14" w:rsidRPr="00E97193" w14:paraId="36F240F3"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4070802E" w14:textId="77777777" w:rsidR="00027D14" w:rsidRPr="00856284" w:rsidRDefault="00027D14" w:rsidP="00027D14">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Pobór wody dla celów budowy z istniejącego wodociągu w miejscu wskazanym przez Zakład Wodociągów przez zainstalowanie nadstawki na hydrant.</w:t>
            </w:r>
          </w:p>
        </w:tc>
      </w:tr>
      <w:tr w:rsidR="00027D14" w:rsidRPr="00E97193" w14:paraId="3D87A2D8" w14:textId="77777777" w:rsidTr="00D951F9">
        <w:trPr>
          <w:trHeight w:val="288"/>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B274C3"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netto zł /bez VAT/   </w:t>
            </w:r>
          </w:p>
        </w:tc>
        <w:tc>
          <w:tcPr>
            <w:tcW w:w="2229" w:type="dxa"/>
            <w:gridSpan w:val="2"/>
            <w:tcBorders>
              <w:top w:val="nil"/>
              <w:left w:val="nil"/>
              <w:bottom w:val="nil"/>
              <w:right w:val="single" w:sz="8" w:space="0" w:color="auto"/>
            </w:tcBorders>
            <w:shd w:val="clear" w:color="auto" w:fill="auto"/>
            <w:vAlign w:val="center"/>
            <w:hideMark/>
          </w:tcPr>
          <w:p w14:paraId="0735FF16"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1A26B8F6"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7F069F"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Razem VAT  zł</w:t>
            </w:r>
          </w:p>
        </w:tc>
        <w:tc>
          <w:tcPr>
            <w:tcW w:w="2229" w:type="dxa"/>
            <w:gridSpan w:val="2"/>
            <w:tcBorders>
              <w:top w:val="single" w:sz="8" w:space="0" w:color="auto"/>
              <w:left w:val="nil"/>
              <w:bottom w:val="nil"/>
              <w:right w:val="single" w:sz="8" w:space="0" w:color="auto"/>
            </w:tcBorders>
            <w:shd w:val="clear" w:color="auto" w:fill="auto"/>
            <w:vAlign w:val="center"/>
            <w:hideMark/>
          </w:tcPr>
          <w:p w14:paraId="7F2DC68B"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401990A1"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926F96"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brutto /z VAT/   </w:t>
            </w:r>
          </w:p>
        </w:tc>
        <w:tc>
          <w:tcPr>
            <w:tcW w:w="2229" w:type="dxa"/>
            <w:gridSpan w:val="2"/>
            <w:tcBorders>
              <w:top w:val="single" w:sz="8" w:space="0" w:color="auto"/>
              <w:left w:val="nil"/>
              <w:bottom w:val="single" w:sz="8" w:space="0" w:color="auto"/>
              <w:right w:val="single" w:sz="8" w:space="0" w:color="auto"/>
            </w:tcBorders>
            <w:shd w:val="clear" w:color="auto" w:fill="auto"/>
            <w:vAlign w:val="center"/>
            <w:hideMark/>
          </w:tcPr>
          <w:p w14:paraId="3ECFAC80"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bl>
    <w:p w14:paraId="21AFC981" w14:textId="728FF758" w:rsidR="002972AD" w:rsidRPr="00CD61B7" w:rsidRDefault="002972AD" w:rsidP="002972AD">
      <w:pPr>
        <w:spacing w:after="120"/>
        <w:rPr>
          <w:rFonts w:eastAsia="Lucida Sans Unicode"/>
          <w:kern w:val="0"/>
          <w:lang w:val="x-none"/>
        </w:rPr>
      </w:pPr>
      <w:r w:rsidRPr="00CD61B7">
        <w:rPr>
          <w:rFonts w:eastAsia="Lucida Sans Unicode"/>
          <w:color w:val="FF0000"/>
          <w:kern w:val="0"/>
          <w:lang w:val="x-none"/>
        </w:rPr>
        <w:br w:type="textWrapping" w:clear="all"/>
      </w:r>
      <w:r w:rsidRPr="00CD61B7">
        <w:rPr>
          <w:rFonts w:eastAsia="Lucida Sans Unicode"/>
          <w:kern w:val="0"/>
          <w:lang w:val="x-none"/>
        </w:rPr>
        <w:t>Słownie netto zł: …………………………………………………………………………………</w:t>
      </w:r>
    </w:p>
    <w:p w14:paraId="6FD2126E"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brutto zł: ……………………………………………………………………………….</w:t>
      </w:r>
    </w:p>
    <w:p w14:paraId="691A0B7B" w14:textId="77777777" w:rsidR="002972AD" w:rsidRPr="00CD61B7" w:rsidRDefault="002972AD" w:rsidP="002972AD">
      <w:pPr>
        <w:rPr>
          <w:bCs/>
          <w:sz w:val="20"/>
        </w:rPr>
      </w:pPr>
    </w:p>
    <w:p w14:paraId="2A68039D" w14:textId="77777777" w:rsidR="00324E17" w:rsidRDefault="002972AD" w:rsidP="00324E17">
      <w:pPr>
        <w:jc w:val="right"/>
      </w:pPr>
      <w:r w:rsidRPr="00CD61B7">
        <w:tab/>
      </w:r>
    </w:p>
    <w:p w14:paraId="2D36A433" w14:textId="77777777" w:rsidR="00324E17" w:rsidRDefault="00324E17" w:rsidP="00324E17">
      <w:pPr>
        <w:jc w:val="right"/>
      </w:pPr>
    </w:p>
    <w:p w14:paraId="2E6FB7C6" w14:textId="735F61C4" w:rsidR="00324E17" w:rsidRPr="00B6735A" w:rsidRDefault="002972AD" w:rsidP="00324E17">
      <w:pPr>
        <w:jc w:val="right"/>
        <w:rPr>
          <w:sz w:val="20"/>
          <w:szCs w:val="20"/>
        </w:rPr>
      </w:pPr>
      <w:r w:rsidRPr="00CD61B7">
        <w:tab/>
      </w:r>
      <w:r w:rsidRPr="00CD61B7">
        <w:tab/>
      </w:r>
      <w:r w:rsidRPr="00CD61B7">
        <w:tab/>
      </w:r>
      <w:r w:rsidRPr="00CD61B7">
        <w:tab/>
      </w:r>
      <w:r w:rsidRPr="00CD61B7">
        <w:tab/>
      </w:r>
      <w:r w:rsidRPr="00CD61B7">
        <w:tab/>
      </w:r>
      <w:r w:rsidR="00324E17" w:rsidRPr="00B6735A">
        <w:rPr>
          <w:sz w:val="20"/>
          <w:szCs w:val="20"/>
        </w:rPr>
        <w:t>…………………………………………………………………………</w:t>
      </w:r>
    </w:p>
    <w:p w14:paraId="0EE9FEAD" w14:textId="77777777" w:rsidR="00324E17" w:rsidRPr="00B6735A" w:rsidRDefault="00324E17" w:rsidP="00324E17">
      <w:pPr>
        <w:jc w:val="right"/>
        <w:rPr>
          <w:i/>
          <w:sz w:val="20"/>
          <w:szCs w:val="20"/>
        </w:rPr>
      </w:pPr>
      <w:r w:rsidRPr="00B6735A">
        <w:rPr>
          <w:i/>
          <w:sz w:val="20"/>
          <w:szCs w:val="20"/>
        </w:rPr>
        <w:t>(kwalifikowany podpis elektroniczny, podpis zaufany lub osobisty (e-dowód) Wykonawcy</w:t>
      </w:r>
    </w:p>
    <w:p w14:paraId="177C1AB4" w14:textId="2A82A2F8" w:rsidR="00941885" w:rsidRPr="001A532C" w:rsidRDefault="00324E17" w:rsidP="001A532C">
      <w:pPr>
        <w:jc w:val="right"/>
        <w:rPr>
          <w:i/>
          <w:sz w:val="20"/>
          <w:szCs w:val="20"/>
        </w:rPr>
      </w:pPr>
      <w:r w:rsidRPr="00B6735A">
        <w:rPr>
          <w:i/>
          <w:sz w:val="20"/>
          <w:szCs w:val="20"/>
        </w:rPr>
        <w:t xml:space="preserve"> lub osoby upoważnionej do reprezentowania Wykonawcy</w:t>
      </w:r>
      <w:r>
        <w:rPr>
          <w:i/>
          <w:sz w:val="20"/>
          <w:szCs w:val="20"/>
        </w:rPr>
        <w:t>)</w:t>
      </w:r>
      <w:bookmarkStart w:id="0" w:name="_GoBack"/>
      <w:bookmarkEnd w:id="0"/>
    </w:p>
    <w:sectPr w:rsidR="00941885" w:rsidRPr="001A532C" w:rsidSect="001A532C">
      <w:headerReference w:type="default" r:id="rId9"/>
      <w:footerReference w:type="default" r:id="rId10"/>
      <w:headerReference w:type="first" r:id="rId11"/>
      <w:footerReference w:type="first" r:id="rId12"/>
      <w:pgSz w:w="11906" w:h="16838"/>
      <w:pgMar w:top="1418" w:right="851" w:bottom="1418" w:left="993"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5923C" w14:textId="77777777" w:rsidR="006E6414" w:rsidRDefault="006E6414">
      <w:r>
        <w:separator/>
      </w:r>
    </w:p>
  </w:endnote>
  <w:endnote w:type="continuationSeparator" w:id="0">
    <w:p w14:paraId="58DB2E86" w14:textId="77777777" w:rsidR="006E6414" w:rsidRDefault="006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6DC75"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E6DCE4F" wp14:editId="0590A556">
          <wp:extent cx="6119495" cy="674769"/>
          <wp:effectExtent l="0" t="0" r="0" b="0"/>
          <wp:docPr id="19" name="Obraz 19"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5" behindDoc="1" locked="0" layoutInCell="1" allowOverlap="1" wp14:anchorId="192398CE" wp14:editId="05A9D208">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9388E" id="AutoShape 2" o:spid="_x0000_s1026" style="position:absolute;margin-left:0;margin-top:4.35pt;width:476.8pt;height:.1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65AE004F" w14:textId="77777777">
      <w:tc>
        <w:tcPr>
          <w:tcW w:w="7224" w:type="dxa"/>
          <w:tcBorders>
            <w:top w:val="nil"/>
            <w:left w:val="nil"/>
            <w:bottom w:val="nil"/>
            <w:right w:val="nil"/>
          </w:tcBorders>
          <w:shd w:val="clear" w:color="auto" w:fill="auto"/>
        </w:tcPr>
        <w:p w14:paraId="64043072" w14:textId="77777777" w:rsidR="00980B24" w:rsidRDefault="00980B24">
          <w:pPr>
            <w:rPr>
              <w:rFonts w:ascii="Arial" w:eastAsia="Times New Roman" w:hAnsi="Arial" w:cs="Tahoma"/>
              <w:color w:val="004586"/>
              <w:sz w:val="12"/>
              <w:szCs w:val="12"/>
              <w:lang w:val="en-US" w:eastAsia="pl-PL"/>
            </w:rPr>
          </w:pPr>
        </w:p>
        <w:p w14:paraId="0FC36B3F" w14:textId="77777777" w:rsidR="00980B24" w:rsidRDefault="00980B24">
          <w:pPr>
            <w:rPr>
              <w:rFonts w:ascii="Arial" w:eastAsia="Times New Roman" w:hAnsi="Arial" w:cs="Tahoma"/>
              <w:color w:val="004586"/>
              <w:sz w:val="12"/>
              <w:szCs w:val="12"/>
              <w:lang w:val="en-US" w:eastAsia="pl-PL"/>
            </w:rPr>
          </w:pPr>
        </w:p>
        <w:p w14:paraId="56F5FD98"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360E826B" w14:textId="1A55A979" w:rsidR="00980B24" w:rsidRDefault="00352165" w:rsidP="00324E17">
          <w:pPr>
            <w:pStyle w:val="Stopka"/>
            <w:jc w:val="right"/>
            <w:rPr>
              <w:rFonts w:eastAsia="Times New Roman"/>
              <w:szCs w:val="20"/>
              <w:lang w:eastAsia="pl-PL"/>
            </w:rPr>
          </w:pPr>
          <w:r>
            <w:rPr>
              <w:rFonts w:eastAsia="Times New Roman"/>
              <w:sz w:val="18"/>
              <w:szCs w:val="20"/>
              <w:lang w:val="en-US" w:eastAsia="pl-PL"/>
            </w:rPr>
            <w:t xml:space="preserve">Strona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1A532C">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324E17">
            <w:rPr>
              <w:rFonts w:eastAsia="Times New Roman"/>
              <w:sz w:val="18"/>
              <w:szCs w:val="20"/>
              <w:lang w:val="en-US" w:eastAsia="pl-PL"/>
            </w:rPr>
            <w:t>3</w:t>
          </w:r>
        </w:p>
      </w:tc>
    </w:tr>
  </w:tbl>
  <w:p w14:paraId="5F4ED4CD" w14:textId="77777777" w:rsidR="00980B24" w:rsidRDefault="00072ACE">
    <w:pPr>
      <w:pStyle w:val="Stopka"/>
    </w:pPr>
    <w:r>
      <w:rPr>
        <w:noProof/>
        <w:lang w:eastAsia="pl-PL"/>
      </w:rPr>
      <mc:AlternateContent>
        <mc:Choice Requires="wps">
          <w:drawing>
            <wp:anchor distT="0" distB="0" distL="0" distR="0" simplePos="0" relativeHeight="2" behindDoc="1" locked="0" layoutInCell="1" allowOverlap="1" wp14:anchorId="5EEB436A" wp14:editId="0286106E">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4204E" id="Łącznik prosty ze strzałką 2" o:spid="_x0000_s1026" style="position:absolute;margin-left:84.85pt;margin-top:750.65pt;width:453.6pt;height:.1pt;flip:y;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3" behindDoc="1" locked="0" layoutInCell="1" allowOverlap="1" wp14:anchorId="6C30F40C" wp14:editId="2D0F5105">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80C80" id="Łącznik prosty ze strzałką 3" o:spid="_x0000_s1026" style="position:absolute;margin-left:84.85pt;margin-top:750.65pt;width:453.6pt;height:.1pt;flip:y;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4" behindDoc="1" locked="0" layoutInCell="1" allowOverlap="1" wp14:anchorId="3FA40382" wp14:editId="12277223">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20B84" id="Łącznik prosty ze strzałką 4" o:spid="_x0000_s1026" style="position:absolute;margin-left:84.85pt;margin-top:750.65pt;width:453.6pt;height:.1pt;flip:y;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D3" w14:textId="77777777" w:rsidR="00B4718A" w:rsidRDefault="00B4718A" w:rsidP="00B4718A">
    <w:pPr>
      <w:pStyle w:val="Stopka"/>
      <w:ind w:left="-851"/>
    </w:pPr>
    <w:r>
      <w:rPr>
        <w:noProof/>
        <w:lang w:eastAsia="pl-PL"/>
      </w:rPr>
      <w:drawing>
        <wp:inline distT="0" distB="0" distL="0" distR="0" wp14:anchorId="6688005B" wp14:editId="0A828478">
          <wp:extent cx="6508007" cy="717550"/>
          <wp:effectExtent l="0" t="0" r="7620" b="6350"/>
          <wp:docPr id="21" name="Obraz 21"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1553B" w14:textId="77777777" w:rsidR="006E6414" w:rsidRDefault="006E6414">
      <w:r>
        <w:separator/>
      </w:r>
    </w:p>
  </w:footnote>
  <w:footnote w:type="continuationSeparator" w:id="0">
    <w:p w14:paraId="401CE4F1" w14:textId="77777777" w:rsidR="006E6414" w:rsidRDefault="006E6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201FD34F" w14:textId="77777777" w:rsidTr="007C344E">
      <w:trPr>
        <w:trHeight w:val="416"/>
      </w:trPr>
      <w:tc>
        <w:tcPr>
          <w:tcW w:w="6114" w:type="dxa"/>
          <w:tcBorders>
            <w:top w:val="nil"/>
            <w:left w:val="nil"/>
            <w:bottom w:val="nil"/>
            <w:right w:val="nil"/>
          </w:tcBorders>
          <w:shd w:val="clear" w:color="auto" w:fill="auto"/>
        </w:tcPr>
        <w:p w14:paraId="771AD039" w14:textId="74B47AF1" w:rsidR="00980B24" w:rsidRDefault="001A532C">
          <w:pPr>
            <w:pStyle w:val="Nagwek"/>
            <w:rPr>
              <w:rFonts w:eastAsia="Times New Roman"/>
              <w:szCs w:val="20"/>
              <w:lang w:eastAsia="pl-PL"/>
            </w:rPr>
          </w:pPr>
          <w:r>
            <w:rPr>
              <w:noProof/>
              <w:lang w:eastAsia="pl-PL"/>
            </w:rPr>
            <w:drawing>
              <wp:anchor distT="0" distB="0" distL="114300" distR="114300" simplePos="0" relativeHeight="251662336" behindDoc="1" locked="0" layoutInCell="1" allowOverlap="1" wp14:anchorId="432304E1" wp14:editId="4ADD6543">
                <wp:simplePos x="0" y="0"/>
                <wp:positionH relativeFrom="column">
                  <wp:posOffset>49530</wp:posOffset>
                </wp:positionH>
                <wp:positionV relativeFrom="paragraph">
                  <wp:posOffset>-107315</wp:posOffset>
                </wp:positionV>
                <wp:extent cx="821690" cy="821690"/>
                <wp:effectExtent l="0" t="0" r="0" b="0"/>
                <wp:wrapNone/>
                <wp:docPr id="18" name="Obraz 18"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3" w:type="dxa"/>
          <w:tcBorders>
            <w:top w:val="nil"/>
            <w:left w:val="nil"/>
            <w:bottom w:val="nil"/>
            <w:right w:val="nil"/>
          </w:tcBorders>
          <w:shd w:val="clear" w:color="auto" w:fill="auto"/>
        </w:tcPr>
        <w:p w14:paraId="5AB30050" w14:textId="77777777" w:rsidR="00980B24" w:rsidRDefault="00980B24">
          <w:pPr>
            <w:pStyle w:val="Nagwek"/>
            <w:spacing w:before="240"/>
            <w:jc w:val="right"/>
            <w:rPr>
              <w:rFonts w:eastAsia="Times New Roman"/>
              <w:sz w:val="18"/>
              <w:szCs w:val="18"/>
              <w:lang w:eastAsia="pl-PL"/>
            </w:rPr>
          </w:pPr>
        </w:p>
      </w:tc>
    </w:tr>
  </w:tbl>
  <w:p w14:paraId="7FFA33CB" w14:textId="1B2850E7" w:rsidR="00980B24" w:rsidRDefault="00980B24">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3E4F" w14:textId="77777777" w:rsidR="00980B24" w:rsidRDefault="00B4718A">
    <w:pPr>
      <w:pStyle w:val="Nagwek"/>
    </w:pPr>
    <w:r>
      <w:rPr>
        <w:noProof/>
        <w:lang w:eastAsia="pl-PL"/>
      </w:rPr>
      <w:drawing>
        <wp:anchor distT="0" distB="0" distL="114300" distR="114300" simplePos="0" relativeHeight="251660288" behindDoc="1" locked="0" layoutInCell="1" allowOverlap="1" wp14:anchorId="0E526F60" wp14:editId="0B87745E">
          <wp:simplePos x="0" y="0"/>
          <wp:positionH relativeFrom="column">
            <wp:posOffset>-102870</wp:posOffset>
          </wp:positionH>
          <wp:positionV relativeFrom="paragraph">
            <wp:posOffset>-88265</wp:posOffset>
          </wp:positionV>
          <wp:extent cx="821690" cy="821690"/>
          <wp:effectExtent l="0" t="0" r="0" b="0"/>
          <wp:wrapNone/>
          <wp:docPr id="20" name="Obraz 20"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A4313B"/>
    <w:multiLevelType w:val="hybridMultilevel"/>
    <w:tmpl w:val="E7DA277E"/>
    <w:lvl w:ilvl="0" w:tplc="5BC028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7"/>
  </w:num>
  <w:num w:numId="4">
    <w:abstractNumId w:val="3"/>
  </w:num>
  <w:num w:numId="5">
    <w:abstractNumId w:val="1"/>
  </w:num>
  <w:num w:numId="6">
    <w:abstractNumId w:val="6"/>
  </w:num>
  <w:num w:numId="7">
    <w:abstractNumId w:val="2"/>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04970"/>
    <w:rsid w:val="00007BE3"/>
    <w:rsid w:val="00027D14"/>
    <w:rsid w:val="000308E3"/>
    <w:rsid w:val="00072ACE"/>
    <w:rsid w:val="000772FB"/>
    <w:rsid w:val="00085664"/>
    <w:rsid w:val="000C4728"/>
    <w:rsid w:val="000C7B73"/>
    <w:rsid w:val="000D31D1"/>
    <w:rsid w:val="000D4F7D"/>
    <w:rsid w:val="000F753D"/>
    <w:rsid w:val="0012596A"/>
    <w:rsid w:val="00131968"/>
    <w:rsid w:val="001325A8"/>
    <w:rsid w:val="00135B95"/>
    <w:rsid w:val="00137179"/>
    <w:rsid w:val="001478A6"/>
    <w:rsid w:val="001608A1"/>
    <w:rsid w:val="00172851"/>
    <w:rsid w:val="00176319"/>
    <w:rsid w:val="00180A1E"/>
    <w:rsid w:val="0018744E"/>
    <w:rsid w:val="00191AE5"/>
    <w:rsid w:val="001A420B"/>
    <w:rsid w:val="001A4BCA"/>
    <w:rsid w:val="001A532C"/>
    <w:rsid w:val="001B14A4"/>
    <w:rsid w:val="001B2D0C"/>
    <w:rsid w:val="001B3635"/>
    <w:rsid w:val="001C5411"/>
    <w:rsid w:val="001D5F06"/>
    <w:rsid w:val="001E4B08"/>
    <w:rsid w:val="00207911"/>
    <w:rsid w:val="00211024"/>
    <w:rsid w:val="002114ED"/>
    <w:rsid w:val="00211D95"/>
    <w:rsid w:val="00211E03"/>
    <w:rsid w:val="002177A2"/>
    <w:rsid w:val="00226E91"/>
    <w:rsid w:val="00233686"/>
    <w:rsid w:val="002357DA"/>
    <w:rsid w:val="00244399"/>
    <w:rsid w:val="00252630"/>
    <w:rsid w:val="0025381C"/>
    <w:rsid w:val="00253FBC"/>
    <w:rsid w:val="0025791D"/>
    <w:rsid w:val="00275BE6"/>
    <w:rsid w:val="0028092D"/>
    <w:rsid w:val="00286E11"/>
    <w:rsid w:val="0029666F"/>
    <w:rsid w:val="002972AD"/>
    <w:rsid w:val="002A4C86"/>
    <w:rsid w:val="002B5E21"/>
    <w:rsid w:val="002B7A1B"/>
    <w:rsid w:val="0031087B"/>
    <w:rsid w:val="00312766"/>
    <w:rsid w:val="00324E17"/>
    <w:rsid w:val="00327967"/>
    <w:rsid w:val="00335DEC"/>
    <w:rsid w:val="00352165"/>
    <w:rsid w:val="00352D03"/>
    <w:rsid w:val="00353C0D"/>
    <w:rsid w:val="00362E77"/>
    <w:rsid w:val="003707A4"/>
    <w:rsid w:val="0037415A"/>
    <w:rsid w:val="00375194"/>
    <w:rsid w:val="00396F89"/>
    <w:rsid w:val="003A74DB"/>
    <w:rsid w:val="003C0D67"/>
    <w:rsid w:val="003E5A54"/>
    <w:rsid w:val="003F3D7C"/>
    <w:rsid w:val="0040043D"/>
    <w:rsid w:val="00413ED1"/>
    <w:rsid w:val="00417F92"/>
    <w:rsid w:val="00422B21"/>
    <w:rsid w:val="00423E0F"/>
    <w:rsid w:val="00427E7B"/>
    <w:rsid w:val="00450E3E"/>
    <w:rsid w:val="00472CAE"/>
    <w:rsid w:val="004813CC"/>
    <w:rsid w:val="0049139B"/>
    <w:rsid w:val="0049761C"/>
    <w:rsid w:val="004A12EC"/>
    <w:rsid w:val="004A3877"/>
    <w:rsid w:val="004A39F3"/>
    <w:rsid w:val="004B29AA"/>
    <w:rsid w:val="004B5027"/>
    <w:rsid w:val="004C0729"/>
    <w:rsid w:val="004E3067"/>
    <w:rsid w:val="004E49D9"/>
    <w:rsid w:val="004F425F"/>
    <w:rsid w:val="005003B4"/>
    <w:rsid w:val="00510817"/>
    <w:rsid w:val="00512300"/>
    <w:rsid w:val="005154CF"/>
    <w:rsid w:val="00554E13"/>
    <w:rsid w:val="005568A1"/>
    <w:rsid w:val="00565EF2"/>
    <w:rsid w:val="005667FD"/>
    <w:rsid w:val="0058103D"/>
    <w:rsid w:val="00584E8E"/>
    <w:rsid w:val="005868C1"/>
    <w:rsid w:val="005910E5"/>
    <w:rsid w:val="005922F1"/>
    <w:rsid w:val="005A7B1C"/>
    <w:rsid w:val="005B6902"/>
    <w:rsid w:val="005C5B7A"/>
    <w:rsid w:val="005D3D49"/>
    <w:rsid w:val="005D7591"/>
    <w:rsid w:val="005F6B92"/>
    <w:rsid w:val="00602959"/>
    <w:rsid w:val="0061002E"/>
    <w:rsid w:val="006151C8"/>
    <w:rsid w:val="006326D0"/>
    <w:rsid w:val="00634989"/>
    <w:rsid w:val="006409FC"/>
    <w:rsid w:val="006410BB"/>
    <w:rsid w:val="006447DF"/>
    <w:rsid w:val="00653426"/>
    <w:rsid w:val="00653703"/>
    <w:rsid w:val="00672A2E"/>
    <w:rsid w:val="006771C6"/>
    <w:rsid w:val="006950FB"/>
    <w:rsid w:val="006A1D28"/>
    <w:rsid w:val="006B1DBE"/>
    <w:rsid w:val="006B39CF"/>
    <w:rsid w:val="006C072E"/>
    <w:rsid w:val="006D0C67"/>
    <w:rsid w:val="006D29EA"/>
    <w:rsid w:val="006E6414"/>
    <w:rsid w:val="006F3235"/>
    <w:rsid w:val="006F362B"/>
    <w:rsid w:val="00700D8D"/>
    <w:rsid w:val="00701421"/>
    <w:rsid w:val="00710C56"/>
    <w:rsid w:val="0071137F"/>
    <w:rsid w:val="00736341"/>
    <w:rsid w:val="00751326"/>
    <w:rsid w:val="00756CCA"/>
    <w:rsid w:val="00762460"/>
    <w:rsid w:val="00767188"/>
    <w:rsid w:val="00774032"/>
    <w:rsid w:val="00785527"/>
    <w:rsid w:val="00787C36"/>
    <w:rsid w:val="007A74C0"/>
    <w:rsid w:val="007B4334"/>
    <w:rsid w:val="007C344E"/>
    <w:rsid w:val="007D2CE3"/>
    <w:rsid w:val="007F2DC0"/>
    <w:rsid w:val="007F68B2"/>
    <w:rsid w:val="008130F1"/>
    <w:rsid w:val="00817C6D"/>
    <w:rsid w:val="00832617"/>
    <w:rsid w:val="00832F27"/>
    <w:rsid w:val="00856284"/>
    <w:rsid w:val="00860D24"/>
    <w:rsid w:val="0087159D"/>
    <w:rsid w:val="00882BDB"/>
    <w:rsid w:val="00884A92"/>
    <w:rsid w:val="00887CF8"/>
    <w:rsid w:val="00894557"/>
    <w:rsid w:val="008A7C98"/>
    <w:rsid w:val="008D650F"/>
    <w:rsid w:val="008F5F77"/>
    <w:rsid w:val="00916E85"/>
    <w:rsid w:val="00927518"/>
    <w:rsid w:val="00933755"/>
    <w:rsid w:val="00940352"/>
    <w:rsid w:val="00941885"/>
    <w:rsid w:val="0094296D"/>
    <w:rsid w:val="00946A04"/>
    <w:rsid w:val="00980B24"/>
    <w:rsid w:val="0098796B"/>
    <w:rsid w:val="00992384"/>
    <w:rsid w:val="009A5318"/>
    <w:rsid w:val="009D3F59"/>
    <w:rsid w:val="009D558B"/>
    <w:rsid w:val="009F02AB"/>
    <w:rsid w:val="009F2594"/>
    <w:rsid w:val="00A14E84"/>
    <w:rsid w:val="00A1624D"/>
    <w:rsid w:val="00A30578"/>
    <w:rsid w:val="00A32BC7"/>
    <w:rsid w:val="00A4606C"/>
    <w:rsid w:val="00A57F35"/>
    <w:rsid w:val="00A751BD"/>
    <w:rsid w:val="00A766FB"/>
    <w:rsid w:val="00A84262"/>
    <w:rsid w:val="00A923C0"/>
    <w:rsid w:val="00AA3C09"/>
    <w:rsid w:val="00AB3EE8"/>
    <w:rsid w:val="00AD05A3"/>
    <w:rsid w:val="00AD4967"/>
    <w:rsid w:val="00AE67E1"/>
    <w:rsid w:val="00AF55AD"/>
    <w:rsid w:val="00B0535C"/>
    <w:rsid w:val="00B2671A"/>
    <w:rsid w:val="00B34AFC"/>
    <w:rsid w:val="00B4718A"/>
    <w:rsid w:val="00B610C6"/>
    <w:rsid w:val="00B670F5"/>
    <w:rsid w:val="00B92C82"/>
    <w:rsid w:val="00BA4353"/>
    <w:rsid w:val="00BB02C9"/>
    <w:rsid w:val="00BB68AC"/>
    <w:rsid w:val="00BC298A"/>
    <w:rsid w:val="00BC4588"/>
    <w:rsid w:val="00BC4E60"/>
    <w:rsid w:val="00BC6CAD"/>
    <w:rsid w:val="00BF1491"/>
    <w:rsid w:val="00C02708"/>
    <w:rsid w:val="00C10B3C"/>
    <w:rsid w:val="00C1704B"/>
    <w:rsid w:val="00C30CE5"/>
    <w:rsid w:val="00C3200A"/>
    <w:rsid w:val="00C35C96"/>
    <w:rsid w:val="00C41486"/>
    <w:rsid w:val="00C4333C"/>
    <w:rsid w:val="00C46E16"/>
    <w:rsid w:val="00C5001D"/>
    <w:rsid w:val="00C641BB"/>
    <w:rsid w:val="00C6793B"/>
    <w:rsid w:val="00C71B23"/>
    <w:rsid w:val="00C75B25"/>
    <w:rsid w:val="00C7623D"/>
    <w:rsid w:val="00C91890"/>
    <w:rsid w:val="00C93069"/>
    <w:rsid w:val="00CA6220"/>
    <w:rsid w:val="00CB6D30"/>
    <w:rsid w:val="00CC216E"/>
    <w:rsid w:val="00CD347E"/>
    <w:rsid w:val="00CE3101"/>
    <w:rsid w:val="00CE3AF4"/>
    <w:rsid w:val="00D042E7"/>
    <w:rsid w:val="00D07B58"/>
    <w:rsid w:val="00D1491D"/>
    <w:rsid w:val="00D30FE0"/>
    <w:rsid w:val="00D71703"/>
    <w:rsid w:val="00D76F57"/>
    <w:rsid w:val="00D855A1"/>
    <w:rsid w:val="00D951F9"/>
    <w:rsid w:val="00DC2F1E"/>
    <w:rsid w:val="00DC6759"/>
    <w:rsid w:val="00DD0DF3"/>
    <w:rsid w:val="00E03D05"/>
    <w:rsid w:val="00E13068"/>
    <w:rsid w:val="00E132E3"/>
    <w:rsid w:val="00E23D40"/>
    <w:rsid w:val="00E27B87"/>
    <w:rsid w:val="00E323BA"/>
    <w:rsid w:val="00E36FB9"/>
    <w:rsid w:val="00E77728"/>
    <w:rsid w:val="00E929BF"/>
    <w:rsid w:val="00E92CE1"/>
    <w:rsid w:val="00E937D4"/>
    <w:rsid w:val="00E97193"/>
    <w:rsid w:val="00E97975"/>
    <w:rsid w:val="00EB6DBF"/>
    <w:rsid w:val="00EC454C"/>
    <w:rsid w:val="00EE544A"/>
    <w:rsid w:val="00EE6161"/>
    <w:rsid w:val="00F159BD"/>
    <w:rsid w:val="00F264F6"/>
    <w:rsid w:val="00F27978"/>
    <w:rsid w:val="00F31CB7"/>
    <w:rsid w:val="00F42AF7"/>
    <w:rsid w:val="00F51DB1"/>
    <w:rsid w:val="00F625A2"/>
    <w:rsid w:val="00F6707E"/>
    <w:rsid w:val="00FA5CFE"/>
    <w:rsid w:val="00FD30DD"/>
    <w:rsid w:val="00FF5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506601188">
      <w:bodyDiv w:val="1"/>
      <w:marLeft w:val="0"/>
      <w:marRight w:val="0"/>
      <w:marTop w:val="0"/>
      <w:marBottom w:val="0"/>
      <w:divBdr>
        <w:top w:val="none" w:sz="0" w:space="0" w:color="auto"/>
        <w:left w:val="none" w:sz="0" w:space="0" w:color="auto"/>
        <w:bottom w:val="none" w:sz="0" w:space="0" w:color="auto"/>
        <w:right w:val="none" w:sz="0" w:space="0" w:color="auto"/>
      </w:divBdr>
    </w:div>
    <w:div w:id="819540965">
      <w:bodyDiv w:val="1"/>
      <w:marLeft w:val="0"/>
      <w:marRight w:val="0"/>
      <w:marTop w:val="0"/>
      <w:marBottom w:val="0"/>
      <w:divBdr>
        <w:top w:val="none" w:sz="0" w:space="0" w:color="auto"/>
        <w:left w:val="none" w:sz="0" w:space="0" w:color="auto"/>
        <w:bottom w:val="none" w:sz="0" w:space="0" w:color="auto"/>
        <w:right w:val="none" w:sz="0" w:space="0" w:color="auto"/>
      </w:divBdr>
    </w:div>
    <w:div w:id="972902861">
      <w:bodyDiv w:val="1"/>
      <w:marLeft w:val="0"/>
      <w:marRight w:val="0"/>
      <w:marTop w:val="0"/>
      <w:marBottom w:val="0"/>
      <w:divBdr>
        <w:top w:val="none" w:sz="0" w:space="0" w:color="auto"/>
        <w:left w:val="none" w:sz="0" w:space="0" w:color="auto"/>
        <w:bottom w:val="none" w:sz="0" w:space="0" w:color="auto"/>
        <w:right w:val="none" w:sz="0" w:space="0" w:color="auto"/>
      </w:divBdr>
    </w:div>
    <w:div w:id="1355770476">
      <w:bodyDiv w:val="1"/>
      <w:marLeft w:val="0"/>
      <w:marRight w:val="0"/>
      <w:marTop w:val="0"/>
      <w:marBottom w:val="0"/>
      <w:divBdr>
        <w:top w:val="none" w:sz="0" w:space="0" w:color="auto"/>
        <w:left w:val="none" w:sz="0" w:space="0" w:color="auto"/>
        <w:bottom w:val="none" w:sz="0" w:space="0" w:color="auto"/>
        <w:right w:val="none" w:sz="0" w:space="0" w:color="auto"/>
      </w:divBdr>
    </w:div>
    <w:div w:id="1692760950">
      <w:bodyDiv w:val="1"/>
      <w:marLeft w:val="0"/>
      <w:marRight w:val="0"/>
      <w:marTop w:val="0"/>
      <w:marBottom w:val="0"/>
      <w:divBdr>
        <w:top w:val="none" w:sz="0" w:space="0" w:color="auto"/>
        <w:left w:val="none" w:sz="0" w:space="0" w:color="auto"/>
        <w:bottom w:val="none" w:sz="0" w:space="0" w:color="auto"/>
        <w:right w:val="none" w:sz="0" w:space="0" w:color="auto"/>
      </w:divBdr>
    </w:div>
    <w:div w:id="1715035572">
      <w:bodyDiv w:val="1"/>
      <w:marLeft w:val="0"/>
      <w:marRight w:val="0"/>
      <w:marTop w:val="0"/>
      <w:marBottom w:val="0"/>
      <w:divBdr>
        <w:top w:val="none" w:sz="0" w:space="0" w:color="auto"/>
        <w:left w:val="none" w:sz="0" w:space="0" w:color="auto"/>
        <w:bottom w:val="none" w:sz="0" w:space="0" w:color="auto"/>
        <w:right w:val="none" w:sz="0" w:space="0" w:color="auto"/>
      </w:divBdr>
    </w:div>
    <w:div w:id="1840658304">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844E-000E-498F-B3FC-864C8B86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5025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4</cp:revision>
  <cp:lastPrinted>2021-04-30T05:28:00Z</cp:lastPrinted>
  <dcterms:created xsi:type="dcterms:W3CDTF">2024-07-22T08:48:00Z</dcterms:created>
  <dcterms:modified xsi:type="dcterms:W3CDTF">2024-07-22T11:01:00Z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