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0022" w14:textId="77777777" w:rsidR="007915CD" w:rsidRPr="007F2500" w:rsidRDefault="00D13DC8" w:rsidP="00B8617D">
      <w:pPr>
        <w:spacing w:after="0"/>
        <w:jc w:val="center"/>
        <w:rPr>
          <w:b/>
        </w:rPr>
      </w:pPr>
      <w:r w:rsidRPr="007F2500">
        <w:rPr>
          <w:b/>
        </w:rPr>
        <w:t xml:space="preserve">SZCZEGÓŁOWY </w:t>
      </w:r>
      <w:r w:rsidR="007915CD" w:rsidRPr="007F2500">
        <w:rPr>
          <w:b/>
        </w:rPr>
        <w:t>OPIS PRZEDMIOTU ZAMÓWIENIA</w:t>
      </w:r>
    </w:p>
    <w:p w14:paraId="31C4F976" w14:textId="262A1882" w:rsidR="00B8617D" w:rsidRPr="007F2500" w:rsidRDefault="00C31421" w:rsidP="00B8617D">
      <w:pPr>
        <w:spacing w:after="0"/>
        <w:jc w:val="center"/>
        <w:rPr>
          <w:b/>
        </w:rPr>
      </w:pPr>
      <w:r>
        <w:rPr>
          <w:b/>
        </w:rPr>
        <w:t>Mikroskop konfokalny</w:t>
      </w:r>
    </w:p>
    <w:p w14:paraId="6CA2E6ED" w14:textId="77777777" w:rsidR="007915CD" w:rsidRPr="007F2500" w:rsidRDefault="007915CD" w:rsidP="00B8617D">
      <w:pPr>
        <w:spacing w:after="0"/>
      </w:pPr>
    </w:p>
    <w:p w14:paraId="79271A3C" w14:textId="6113DDED" w:rsidR="004A0AD5" w:rsidRDefault="004A0AD5" w:rsidP="00B8617D">
      <w:pPr>
        <w:spacing w:after="0"/>
      </w:pPr>
      <w:r w:rsidRPr="007F2500">
        <w:t xml:space="preserve">Przedmiotem zamówienia jest zakup, dostawa, instalacja i </w:t>
      </w:r>
      <w:r w:rsidRPr="00101435">
        <w:t xml:space="preserve">uruchomienie </w:t>
      </w:r>
      <w:r w:rsidR="003B2180" w:rsidRPr="00101435">
        <w:t>systemu mikroskopowego</w:t>
      </w:r>
      <w:r w:rsidR="00101435" w:rsidRPr="00101435">
        <w:t>.</w:t>
      </w:r>
      <w:r w:rsidRPr="007F2500">
        <w:br/>
      </w:r>
      <w:r w:rsidRPr="00C31421">
        <w:t>Zamówienie obejmuje także przeprowadzenie szkolenia</w:t>
      </w:r>
      <w:r w:rsidR="00D62130" w:rsidRPr="00C31421">
        <w:t>, przekazanie instrukcji obsługi w języku</w:t>
      </w:r>
      <w:r w:rsidR="008565DC">
        <w:t xml:space="preserve"> </w:t>
      </w:r>
      <w:r w:rsidR="005227F1">
        <w:t>polskim lub angielskim i dokumentacji urządzenia.</w:t>
      </w:r>
    </w:p>
    <w:p w14:paraId="582E1CCF" w14:textId="77777777" w:rsidR="00C31421" w:rsidRDefault="00C31421" w:rsidP="00B8617D">
      <w:pPr>
        <w:spacing w:after="0"/>
      </w:pPr>
    </w:p>
    <w:p w14:paraId="431EF48C" w14:textId="77777777" w:rsidR="00AD3E3B" w:rsidRDefault="00AD3E3B" w:rsidP="00AD3E3B">
      <w:pPr>
        <w:spacing w:after="0"/>
      </w:pPr>
      <w:r>
        <w:t>System mikroskopowy umożliwiający pomiary nieniszczące próbek płytek obwodów drukowanych</w:t>
      </w:r>
    </w:p>
    <w:p w14:paraId="15987721" w14:textId="77777777" w:rsidR="00AD3E3B" w:rsidRDefault="00AD3E3B" w:rsidP="00AD3E3B">
      <w:pPr>
        <w:spacing w:after="0"/>
      </w:pPr>
      <w:r>
        <w:t>(PCB) i zmontowanych płytek obwodów drukowanych (PCBA) na każdym etapie badań</w:t>
      </w:r>
    </w:p>
    <w:p w14:paraId="151EDF6B" w14:textId="77777777" w:rsidR="00AD3E3B" w:rsidRDefault="00AD3E3B" w:rsidP="00AD3E3B">
      <w:pPr>
        <w:spacing w:after="0"/>
      </w:pPr>
      <w:r>
        <w:t>technologii wytwarzania. Wykorzystanie w technice wytwarzania mikro i nano warstw na</w:t>
      </w:r>
    </w:p>
    <w:p w14:paraId="5C6DC8B6" w14:textId="77777777" w:rsidR="00AD3E3B" w:rsidRDefault="00AD3E3B" w:rsidP="00AD3E3B">
      <w:pPr>
        <w:spacing w:after="0"/>
      </w:pPr>
      <w:r>
        <w:t>podłożach stosowanych w PCB. Ocena jakości otworów uVia (technologia sequential build-up).</w:t>
      </w:r>
    </w:p>
    <w:p w14:paraId="00717D1E" w14:textId="77777777" w:rsidR="00AD3E3B" w:rsidRDefault="00AD3E3B" w:rsidP="00AD3E3B">
      <w:pPr>
        <w:spacing w:after="0"/>
      </w:pPr>
    </w:p>
    <w:p w14:paraId="7AB9DAD6" w14:textId="77777777" w:rsidR="00AD3E3B" w:rsidRDefault="00AD3E3B" w:rsidP="00AD3E3B">
      <w:pPr>
        <w:spacing w:after="0"/>
      </w:pPr>
      <w:r>
        <w:t>System mikroskopowy wyposażony w trzy metody analizy powierzchni/ skanowania 3D :</w:t>
      </w:r>
    </w:p>
    <w:p w14:paraId="470D3316" w14:textId="77777777" w:rsidR="00AD3E3B" w:rsidRDefault="00AD3E3B" w:rsidP="00AD3E3B">
      <w:pPr>
        <w:spacing w:after="0"/>
      </w:pPr>
      <w:r>
        <w:t>1. • Focus Variation - Obrazowanie za pomocą zmiennej ogniskowej - CMOS 16-bit</w:t>
      </w:r>
    </w:p>
    <w:p w14:paraId="606DA9D5" w14:textId="77777777" w:rsidR="00AD3E3B" w:rsidRDefault="00AD3E3B" w:rsidP="00AD3E3B">
      <w:pPr>
        <w:spacing w:after="0"/>
      </w:pPr>
      <w:r>
        <w:t>photomultipler 5,6 mpx</w:t>
      </w:r>
    </w:p>
    <w:p w14:paraId="6A193E39" w14:textId="77777777" w:rsidR="00AD3E3B" w:rsidRDefault="00AD3E3B" w:rsidP="00AD3E3B">
      <w:pPr>
        <w:spacing w:after="0"/>
      </w:pPr>
      <w:r>
        <w:t>• Laser czerwony 661 nm (rozdzielczość 1 nm)</w:t>
      </w:r>
    </w:p>
    <w:p w14:paraId="6574F57C" w14:textId="77777777" w:rsidR="00AD3E3B" w:rsidRDefault="00AD3E3B" w:rsidP="00AD3E3B">
      <w:pPr>
        <w:spacing w:after="0"/>
      </w:pPr>
      <w:r>
        <w:t>• Interferometria światła białego rozdzielczość WLI 0,01 nm</w:t>
      </w:r>
    </w:p>
    <w:p w14:paraId="52FA7BA6" w14:textId="77777777" w:rsidR="00AD3E3B" w:rsidRDefault="00AD3E3B" w:rsidP="00AD3E3B">
      <w:pPr>
        <w:spacing w:after="0"/>
      </w:pPr>
      <w:r>
        <w:t>1. Jednostka główna:</w:t>
      </w:r>
    </w:p>
    <w:p w14:paraId="6E6674D4" w14:textId="77777777" w:rsidR="00AD3E3B" w:rsidRDefault="00AD3E3B" w:rsidP="00AD3E3B">
      <w:pPr>
        <w:spacing w:after="0"/>
      </w:pPr>
      <w:r>
        <w:t>• Laser czerwony 661 nm, Normy bezpieczeństwa lasera: Klasa 2</w:t>
      </w:r>
    </w:p>
    <w:p w14:paraId="6B9CEDF0" w14:textId="77777777" w:rsidR="00AD3E3B" w:rsidRDefault="00AD3E3B" w:rsidP="00AD3E3B">
      <w:pPr>
        <w:spacing w:after="0"/>
      </w:pPr>
      <w:r>
        <w:t>Biała dioda LED</w:t>
      </w:r>
    </w:p>
    <w:p w14:paraId="7E60F304" w14:textId="77777777" w:rsidR="00AD3E3B" w:rsidRDefault="00AD3E3B" w:rsidP="00AD3E3B">
      <w:pPr>
        <w:spacing w:after="0"/>
      </w:pPr>
      <w:r>
        <w:t>• Pomiarowy układ optyczny</w:t>
      </w:r>
    </w:p>
    <w:p w14:paraId="6857D0C5" w14:textId="77777777" w:rsidR="00AD3E3B" w:rsidRDefault="00AD3E3B" w:rsidP="00AD3E3B">
      <w:pPr>
        <w:spacing w:after="0"/>
      </w:pPr>
      <w:r>
        <w:t>Laserowy konfokalny układ optyczny</w:t>
      </w:r>
    </w:p>
    <w:p w14:paraId="0BF0FA33" w14:textId="77777777" w:rsidR="00AD3E3B" w:rsidRDefault="00AD3E3B" w:rsidP="00AD3E3B">
      <w:pPr>
        <w:spacing w:after="0"/>
      </w:pPr>
      <w:r>
        <w:t>Układ optyczny ze zmienną ostrością</w:t>
      </w:r>
    </w:p>
    <w:p w14:paraId="36BB27D5" w14:textId="77777777" w:rsidR="00AD3E3B" w:rsidRDefault="00AD3E3B" w:rsidP="00AD3E3B">
      <w:pPr>
        <w:spacing w:after="0"/>
      </w:pPr>
      <w:r>
        <w:t>Układ optyczny interferencyjny światła białego</w:t>
      </w:r>
    </w:p>
    <w:p w14:paraId="44F3DDC9" w14:textId="77777777" w:rsidR="00AD3E3B" w:rsidRDefault="00AD3E3B" w:rsidP="00AD3E3B">
      <w:pPr>
        <w:spacing w:after="0"/>
      </w:pPr>
      <w:r>
        <w:t>• Detektor Fotopowielacz (laserowy układ optyczny konfokalny)</w:t>
      </w:r>
    </w:p>
    <w:p w14:paraId="5A9045D4" w14:textId="77777777" w:rsidR="00AD3E3B" w:rsidRDefault="00AD3E3B" w:rsidP="00AD3E3B">
      <w:pPr>
        <w:spacing w:after="0"/>
      </w:pPr>
      <w:r>
        <w:t>Kamera CMOS o rozdzielczości min 5,6 megapiksela (układ optyczny ze zmienną ostrością)</w:t>
      </w:r>
    </w:p>
    <w:p w14:paraId="6BD3BFBD" w14:textId="77777777" w:rsidR="00AD3E3B" w:rsidRDefault="00AD3E3B" w:rsidP="00AD3E3B">
      <w:pPr>
        <w:spacing w:after="0"/>
      </w:pPr>
      <w:r>
        <w:t>• Rewolwer elektryczny Mocowanie obiektywu 6 soczewek</w:t>
      </w:r>
    </w:p>
    <w:p w14:paraId="356F9AD0" w14:textId="77777777" w:rsidR="00AD3E3B" w:rsidRDefault="00AD3E3B" w:rsidP="00AD3E3B">
      <w:pPr>
        <w:spacing w:after="0"/>
      </w:pPr>
      <w:r>
        <w:t>Wyposażony w obiektywy :</w:t>
      </w:r>
    </w:p>
    <w:p w14:paraId="1592FFCC" w14:textId="77777777" w:rsidR="00AD3E3B" w:rsidRDefault="00AD3E3B" w:rsidP="00AD3E3B">
      <w:pPr>
        <w:spacing w:after="0"/>
      </w:pPr>
      <w:r>
        <w:t>-CF IC EPI Plan 5x Coaxial and ring illumination W.D.= 22,5 mm</w:t>
      </w:r>
    </w:p>
    <w:p w14:paraId="436BED9B" w14:textId="77777777" w:rsidR="00AD3E3B" w:rsidRDefault="00AD3E3B" w:rsidP="00AD3E3B">
      <w:pPr>
        <w:spacing w:after="0"/>
      </w:pPr>
      <w:r>
        <w:t>-CF IC EPI Plan 10x Coaxial and ring illumination W.D.= 16,5 mm</w:t>
      </w:r>
    </w:p>
    <w:p w14:paraId="1E872B80" w14:textId="77777777" w:rsidR="00AD3E3B" w:rsidRDefault="00AD3E3B" w:rsidP="00AD3E3B">
      <w:pPr>
        <w:spacing w:after="0"/>
      </w:pPr>
      <w:r>
        <w:t>-CF IC EPI Plan 20x Coaxial illumination W.D.= 3,1 mm</w:t>
      </w:r>
    </w:p>
    <w:p w14:paraId="429C9F52" w14:textId="77777777" w:rsidR="00AD3E3B" w:rsidRDefault="00AD3E3B" w:rsidP="00AD3E3B">
      <w:pPr>
        <w:spacing w:after="0"/>
      </w:pPr>
      <w:r>
        <w:t>-CF IC EPI Plan 50x Coaxial illumination W.D.= 0.54mm</w:t>
      </w:r>
    </w:p>
    <w:p w14:paraId="0D98F41E" w14:textId="77777777" w:rsidR="00AD3E3B" w:rsidRDefault="00AD3E3B" w:rsidP="00AD3E3B">
      <w:pPr>
        <w:spacing w:after="0"/>
      </w:pPr>
      <w:r>
        <w:t>-Interference 10x dystans roboczy: 7,4 mm</w:t>
      </w:r>
    </w:p>
    <w:p w14:paraId="3FD9E8E2" w14:textId="77777777" w:rsidR="00AD3E3B" w:rsidRDefault="00AD3E3B" w:rsidP="00AD3E3B">
      <w:pPr>
        <w:spacing w:after="0"/>
      </w:pPr>
      <w:r>
        <w:t>-CF IC EPI Plan Apo 150x dystans roboczy: 0,2 mm NA 0,95</w:t>
      </w:r>
    </w:p>
    <w:p w14:paraId="25C7F29B" w14:textId="77777777" w:rsidR="00AD3E3B" w:rsidRDefault="00AD3E3B" w:rsidP="00AD3E3B">
      <w:pPr>
        <w:spacing w:after="0"/>
      </w:pPr>
      <w:r>
        <w:t>• Jednostka miary długości Z</w:t>
      </w:r>
    </w:p>
    <w:p w14:paraId="02B2E93F" w14:textId="77777777" w:rsidR="00AD3E3B" w:rsidRDefault="00AD3E3B" w:rsidP="00AD3E3B">
      <w:pPr>
        <w:spacing w:after="0"/>
      </w:pPr>
      <w:r>
        <w:t>Pionowa metoda jazdy rewolwerem Skok: 7 mm</w:t>
      </w:r>
    </w:p>
    <w:p w14:paraId="24AACD8F" w14:textId="77777777" w:rsidR="00AD3E3B" w:rsidRDefault="00AD3E3B" w:rsidP="00AD3E3B">
      <w:pPr>
        <w:spacing w:after="0"/>
      </w:pPr>
      <w:r>
        <w:t>Wbudowana skala liniowa o rozdzielczości: 1 nm</w:t>
      </w:r>
    </w:p>
    <w:p w14:paraId="479CBF38" w14:textId="77777777" w:rsidR="00AD3E3B" w:rsidRDefault="00AD3E3B" w:rsidP="00AD3E3B">
      <w:pPr>
        <w:spacing w:after="0"/>
      </w:pPr>
      <w:r>
        <w:lastRenderedPageBreak/>
        <w:t>2. Statyw:</w:t>
      </w:r>
    </w:p>
    <w:p w14:paraId="636090C6" w14:textId="77777777" w:rsidR="00AD3E3B" w:rsidRDefault="00AD3E3B" w:rsidP="00AD3E3B">
      <w:pPr>
        <w:spacing w:after="0"/>
      </w:pPr>
      <w:r>
        <w:t>• Stolik zmotoryzowany Stolik 100 mm x 100 mm</w:t>
      </w:r>
    </w:p>
    <w:p w14:paraId="51C6D869" w14:textId="0A9ED612" w:rsidR="00DD170A" w:rsidRDefault="00AD3E3B" w:rsidP="00AD3E3B">
      <w:pPr>
        <w:spacing w:after="0"/>
      </w:pPr>
      <w:r>
        <w:t>• Maksymalna wysokość próbki: 70 mm</w:t>
      </w:r>
    </w:p>
    <w:p w14:paraId="4D74E108" w14:textId="77777777" w:rsidR="00AD3E3B" w:rsidRDefault="00AD3E3B" w:rsidP="00AD3E3B">
      <w:pPr>
        <w:spacing w:after="0"/>
      </w:pPr>
      <w:r>
        <w:t>• Nośność: 3 kg</w:t>
      </w:r>
    </w:p>
    <w:p w14:paraId="17E9BDAF" w14:textId="77777777" w:rsidR="00AD3E3B" w:rsidRDefault="00AD3E3B" w:rsidP="00AD3E3B">
      <w:pPr>
        <w:spacing w:after="0"/>
      </w:pPr>
      <w:r>
        <w:t>• Automatyczna oś Z,</w:t>
      </w:r>
    </w:p>
    <w:p w14:paraId="7D1EAAE0" w14:textId="77777777" w:rsidR="00AD3E3B" w:rsidRDefault="00AD3E3B" w:rsidP="00AD3E3B">
      <w:pPr>
        <w:spacing w:after="0"/>
      </w:pPr>
      <w:r>
        <w:t>• Stolik uchylny z dwiema śrubami ustawienia kąta do dostosowania podczas obserwacji w</w:t>
      </w:r>
    </w:p>
    <w:p w14:paraId="1C8E5E72" w14:textId="77777777" w:rsidR="00AD3E3B" w:rsidRDefault="00AD3E3B" w:rsidP="00AD3E3B">
      <w:pPr>
        <w:spacing w:after="0"/>
      </w:pPr>
      <w:r>
        <w:t>interferometrii światła białego</w:t>
      </w:r>
    </w:p>
    <w:p w14:paraId="1CC9F3B0" w14:textId="77777777" w:rsidR="00AD3E3B" w:rsidRDefault="00AD3E3B" w:rsidP="00AD3E3B">
      <w:pPr>
        <w:spacing w:after="0"/>
      </w:pPr>
      <w:r>
        <w:t>3. Komputer typu PC + monitor LCD 23” do płynnej obsługi mikroskopu dedykowane</w:t>
      </w:r>
    </w:p>
    <w:p w14:paraId="0A966A3A" w14:textId="77777777" w:rsidR="00AD3E3B" w:rsidRDefault="00AD3E3B" w:rsidP="00AD3E3B">
      <w:pPr>
        <w:spacing w:after="0"/>
      </w:pPr>
      <w:r>
        <w:t>oprogramowanie viewer do obsługi urządzenia oraz do wykonywania pomiarów</w:t>
      </w:r>
    </w:p>
    <w:p w14:paraId="4775EAE4" w14:textId="77777777" w:rsidR="00AD3E3B" w:rsidRDefault="00AD3E3B" w:rsidP="00AD3E3B">
      <w:pPr>
        <w:spacing w:after="0"/>
      </w:pPr>
      <w:r>
        <w:t>Intel Core i5-10600 (3.3GHz) → Windows 10 64bit English → 16GB (2x8GB/2666MHz/DDR4</w:t>
      </w:r>
    </w:p>
    <w:p w14:paraId="11C11309" w14:textId="77777777" w:rsidR="00AD3E3B" w:rsidRDefault="00AD3E3B" w:rsidP="00AD3E3B">
      <w:pPr>
        <w:spacing w:after="0"/>
      </w:pPr>
      <w:r>
        <w:t>NECC) → 1TB HDD, 7200 rpm → NVIDIA Quadro® P400 2GB → Built-in Intel I219LM</w:t>
      </w:r>
    </w:p>
    <w:p w14:paraId="3703EA74" w14:textId="77777777" w:rsidR="00AD3E3B" w:rsidRDefault="00AD3E3B" w:rsidP="00AD3E3B">
      <w:pPr>
        <w:spacing w:after="0"/>
      </w:pPr>
      <w:r>
        <w:t>Ethernet controller capable of 10/100/1000 MB/s → USB 2.0 Type-A 4x, USB 3.1 Type-A 5x,</w:t>
      </w:r>
    </w:p>
    <w:p w14:paraId="2C464819" w14:textId="77777777" w:rsidR="00AD3E3B" w:rsidRDefault="00AD3E3B" w:rsidP="00AD3E3B">
      <w:pPr>
        <w:spacing w:after="0"/>
      </w:pPr>
      <w:r>
        <w:t>USB 3.1 Type-C 1x, Serial x1, PS/2 X2, RJ45 x1, Universal audio jack x1</w:t>
      </w:r>
    </w:p>
    <w:p w14:paraId="1F48A666" w14:textId="77777777" w:rsidR="00AD3E3B" w:rsidRDefault="00AD3E3B" w:rsidP="00AD3E3B">
      <w:pPr>
        <w:spacing w:after="0"/>
      </w:pPr>
      <w:r>
        <w:t>Funkcje i algorytmy</w:t>
      </w:r>
    </w:p>
    <w:p w14:paraId="41245D30" w14:textId="77777777" w:rsidR="00AD3E3B" w:rsidRDefault="00AD3E3B" w:rsidP="00AD3E3B">
      <w:pPr>
        <w:spacing w:after="0"/>
      </w:pPr>
      <w:r>
        <w:t>1. Wbudowane oświetlenie pierścieniowe i oświetlenie koncentryczne</w:t>
      </w:r>
    </w:p>
    <w:p w14:paraId="2B17D4E1" w14:textId="77777777" w:rsidR="00AD3E3B" w:rsidRDefault="00AD3E3B" w:rsidP="00AD3E3B">
      <w:pPr>
        <w:spacing w:after="0"/>
      </w:pPr>
      <w:r>
        <w:t>Możliwość wyboru jednego z dwóch rodzajów oświetlenia: obserwacja z boku przy użyciu</w:t>
      </w:r>
    </w:p>
    <w:p w14:paraId="4C4E786E" w14:textId="77777777" w:rsidR="00AD3E3B" w:rsidRDefault="00AD3E3B" w:rsidP="00AD3E3B">
      <w:pPr>
        <w:spacing w:after="0"/>
      </w:pPr>
      <w:r>
        <w:t>oświetlenia pierścieniowego, które dobrze odwzorowuje kolory, oraz oświetlenie współosiowe,</w:t>
      </w:r>
    </w:p>
    <w:p w14:paraId="796EF2BE" w14:textId="77777777" w:rsidR="00AD3E3B" w:rsidRDefault="00AD3E3B" w:rsidP="00AD3E3B">
      <w:pPr>
        <w:spacing w:after="0"/>
      </w:pPr>
      <w:r>
        <w:t>które dobrze odwzorowuje stan powierzchni i strukturę metaliczną.</w:t>
      </w:r>
    </w:p>
    <w:p w14:paraId="30635A9C" w14:textId="77777777" w:rsidR="00AD3E3B" w:rsidRDefault="00AD3E3B" w:rsidP="00AD3E3B">
      <w:pPr>
        <w:spacing w:after="0"/>
      </w:pPr>
      <w:r>
        <w:t>2. Funkcja laserowego pomiaru konfokalnego</w:t>
      </w:r>
    </w:p>
    <w:p w14:paraId="6E97E89D" w14:textId="77777777" w:rsidR="00AD3E3B" w:rsidRDefault="00AD3E3B" w:rsidP="00AD3E3B">
      <w:pPr>
        <w:spacing w:after="0"/>
      </w:pPr>
      <w:r>
        <w:t>Funkcja umożliwiająca pomiar i analizę mikroskopijnych kształtów powierzchni docelowej na</w:t>
      </w:r>
    </w:p>
    <w:p w14:paraId="54C3B5FC" w14:textId="77777777" w:rsidR="00AD3E3B" w:rsidRDefault="00AD3E3B" w:rsidP="00AD3E3B">
      <w:pPr>
        <w:spacing w:after="0"/>
      </w:pPr>
      <w:r>
        <w:t>podstawie informacji o wysokości uzyskanych poprzez skanowanie jej czerwoną plamką lasera</w:t>
      </w:r>
    </w:p>
    <w:p w14:paraId="73297490" w14:textId="77777777" w:rsidR="00AD3E3B" w:rsidRDefault="00AD3E3B" w:rsidP="00AD3E3B">
      <w:pPr>
        <w:spacing w:after="0"/>
      </w:pPr>
      <w:r>
        <w:t>(długość fali: 661 nm).</w:t>
      </w:r>
    </w:p>
    <w:p w14:paraId="1869A75C" w14:textId="77777777" w:rsidR="00AD3E3B" w:rsidRDefault="00AD3E3B" w:rsidP="00AD3E3B">
      <w:pPr>
        <w:spacing w:after="0"/>
      </w:pPr>
      <w:r>
        <w:t>2-3. Funkcja pomiaru interferencji światła białego</w:t>
      </w:r>
    </w:p>
    <w:p w14:paraId="28462F64" w14:textId="77777777" w:rsidR="00AD3E3B" w:rsidRDefault="00AD3E3B" w:rsidP="00AD3E3B">
      <w:pPr>
        <w:spacing w:after="0"/>
      </w:pPr>
      <w:r>
        <w:t>Metoda pomiaru kształtu 3D poprzez obserwację wzoru interferencji światła za pomocą czujnika</w:t>
      </w:r>
    </w:p>
    <w:p w14:paraId="2794E74C" w14:textId="77777777" w:rsidR="00AD3E3B" w:rsidRDefault="00AD3E3B" w:rsidP="00AD3E3B">
      <w:pPr>
        <w:spacing w:after="0"/>
      </w:pPr>
      <w:r>
        <w:t>obrazu, takiego jak czujnik CMOS.</w:t>
      </w:r>
    </w:p>
    <w:p w14:paraId="167A0B87" w14:textId="77777777" w:rsidR="00AD3E3B" w:rsidRDefault="00AD3E3B" w:rsidP="00AD3E3B">
      <w:pPr>
        <w:spacing w:after="0"/>
      </w:pPr>
      <w:r>
        <w:t>3. Funkcja kompozycji głębi</w:t>
      </w:r>
    </w:p>
    <w:p w14:paraId="6319075E" w14:textId="77777777" w:rsidR="00AD3E3B" w:rsidRDefault="00AD3E3B" w:rsidP="00AD3E3B">
      <w:pPr>
        <w:spacing w:after="0"/>
      </w:pPr>
      <w:r>
        <w:t>Funkcja kompozycji głębi umożliwiająca przechwytywanie w pełni skupionych optycznych</w:t>
      </w:r>
    </w:p>
    <w:p w14:paraId="523C8C5F" w14:textId="77777777" w:rsidR="00AD3E3B" w:rsidRDefault="00AD3E3B" w:rsidP="00AD3E3B">
      <w:pPr>
        <w:spacing w:after="0"/>
      </w:pPr>
      <w:r>
        <w:t>obrazów obserwacyjnych nawet z próbki o bardzo nierównej powierzchni, na której trudno było</w:t>
      </w:r>
    </w:p>
    <w:p w14:paraId="77E1EF93" w14:textId="77777777" w:rsidR="00AD3E3B" w:rsidRDefault="00AD3E3B" w:rsidP="00AD3E3B">
      <w:pPr>
        <w:spacing w:after="0"/>
      </w:pPr>
      <w:r>
        <w:t>ustawić ostrość w konwencjonalnych systemach.</w:t>
      </w:r>
    </w:p>
    <w:p w14:paraId="31B0DD27" w14:textId="77777777" w:rsidR="00AD3E3B" w:rsidRDefault="00AD3E3B" w:rsidP="00AD3E3B">
      <w:pPr>
        <w:spacing w:after="0"/>
      </w:pPr>
      <w:r>
        <w:t>4. Funkcja nawigacji</w:t>
      </w:r>
    </w:p>
    <w:p w14:paraId="6920F9A8" w14:textId="77777777" w:rsidR="00AD3E3B" w:rsidRDefault="00AD3E3B" w:rsidP="00AD3E3B">
      <w:pPr>
        <w:spacing w:after="0"/>
      </w:pPr>
      <w:r>
        <w:t>Funkcja używana w połączeniu ze statywem zmotoryzowanym, szerokie pole widzenia można</w:t>
      </w:r>
    </w:p>
    <w:p w14:paraId="31168FBA" w14:textId="77777777" w:rsidR="00AD3E3B" w:rsidRDefault="00AD3E3B" w:rsidP="00AD3E3B">
      <w:pPr>
        <w:spacing w:after="0"/>
      </w:pPr>
      <w:r>
        <w:t>wyświetlić w postaci pomniejszonego obrazu. Podczas obserwacji przy dużych powiększeniach</w:t>
      </w:r>
    </w:p>
    <w:p w14:paraId="4994A969" w14:textId="77777777" w:rsidR="00AD3E3B" w:rsidRDefault="00AD3E3B" w:rsidP="00AD3E3B">
      <w:pPr>
        <w:spacing w:after="0"/>
      </w:pPr>
      <w:r>
        <w:t>wyświetlana jest aktualna lokalizacja na próbce.</w:t>
      </w:r>
    </w:p>
    <w:p w14:paraId="67340EFD" w14:textId="77777777" w:rsidR="00AD3E3B" w:rsidRDefault="00AD3E3B" w:rsidP="00AD3E3B">
      <w:pPr>
        <w:spacing w:after="0"/>
      </w:pPr>
      <w:r>
        <w:t>5. Funkcja pomiaru 2D</w:t>
      </w:r>
    </w:p>
    <w:p w14:paraId="532FE4B0" w14:textId="77777777" w:rsidR="00AD3E3B" w:rsidRDefault="00AD3E3B" w:rsidP="00AD3E3B">
      <w:pPr>
        <w:spacing w:after="0"/>
      </w:pPr>
      <w:r>
        <w:t>Funkcja umożliwiająca pomiar 2D podczas obserwacji obrazu na rejestrowanego przez kamerę.</w:t>
      </w:r>
    </w:p>
    <w:p w14:paraId="6F65198A" w14:textId="77777777" w:rsidR="00AD3E3B" w:rsidRDefault="00AD3E3B" w:rsidP="00AD3E3B">
      <w:pPr>
        <w:spacing w:after="0"/>
      </w:pPr>
      <w:r>
        <w:t>Możliwych wiele rodzajów pomiarów 2D, takich jak odległość między dowolnymi dwoma</w:t>
      </w:r>
    </w:p>
    <w:p w14:paraId="1491A8AA" w14:textId="77777777" w:rsidR="00AD3E3B" w:rsidRDefault="00AD3E3B" w:rsidP="00AD3E3B">
      <w:pPr>
        <w:spacing w:after="0"/>
      </w:pPr>
      <w:r>
        <w:t>punktami, promień okręgu i kąt. Ponadto możliwy jest również pomiar powierzchni, takiej jak</w:t>
      </w:r>
    </w:p>
    <w:p w14:paraId="33003A08" w14:textId="77777777" w:rsidR="00AD3E3B" w:rsidRDefault="00AD3E3B" w:rsidP="00AD3E3B">
      <w:pPr>
        <w:spacing w:after="0"/>
      </w:pPr>
      <w:r>
        <w:t>powierzchnia koła i powierzchnia wielokąta.</w:t>
      </w:r>
    </w:p>
    <w:p w14:paraId="2ABF0832" w14:textId="77777777" w:rsidR="00AD3E3B" w:rsidRDefault="00AD3E3B" w:rsidP="00AD3E3B">
      <w:pPr>
        <w:spacing w:after="0"/>
      </w:pPr>
      <w:r>
        <w:t>6. Wbudowany sześciomiejscowy rewolwer elektryczny</w:t>
      </w:r>
    </w:p>
    <w:p w14:paraId="7DAA1DFB" w14:textId="77777777" w:rsidR="00AD3E3B" w:rsidRDefault="00AD3E3B" w:rsidP="00AD3E3B">
      <w:pPr>
        <w:spacing w:after="0"/>
      </w:pPr>
      <w:r>
        <w:t>Możliwość płynnej zmiany powiększenia z niskiego na duże za pomocą myszy.</w:t>
      </w:r>
    </w:p>
    <w:p w14:paraId="5FFC2F2E" w14:textId="024D32C1" w:rsidR="00DD170A" w:rsidRDefault="00AD3E3B" w:rsidP="00AD3E3B">
      <w:pPr>
        <w:spacing w:after="0"/>
      </w:pPr>
      <w:r>
        <w:t>Wbudowana funkcja zapobiegania kolizjom podczas wymiany obiektywu.</w:t>
      </w:r>
    </w:p>
    <w:p w14:paraId="11568DCA" w14:textId="77777777" w:rsidR="00AD3E3B" w:rsidRDefault="00AD3E3B" w:rsidP="00AD3E3B">
      <w:pPr>
        <w:spacing w:after="0"/>
      </w:pPr>
      <w:r>
        <w:t>7. Wbudowana funkcja AI-Scan,</w:t>
      </w:r>
    </w:p>
    <w:p w14:paraId="408A2CC4" w14:textId="77777777" w:rsidR="00AD3E3B" w:rsidRDefault="00AD3E3B" w:rsidP="00AD3E3B">
      <w:pPr>
        <w:spacing w:after="0"/>
      </w:pPr>
      <w:r>
        <w:t>Wbudowany software, który umożliwia porównywanie powierzchni oraz ich ocenę pod względem</w:t>
      </w:r>
    </w:p>
    <w:p w14:paraId="0FE41F64" w14:textId="77777777" w:rsidR="00AD3E3B" w:rsidRDefault="00AD3E3B" w:rsidP="00AD3E3B">
      <w:pPr>
        <w:spacing w:after="0"/>
      </w:pPr>
      <w:r>
        <w:t>ich podobieństw oraz różnic jeśli chodzi o parametry chropowatości liniowej i powierzchniowej</w:t>
      </w:r>
    </w:p>
    <w:p w14:paraId="3D94FE0B" w14:textId="77777777" w:rsidR="00AD3E3B" w:rsidRDefault="00AD3E3B" w:rsidP="00AD3E3B">
      <w:pPr>
        <w:spacing w:after="0"/>
      </w:pPr>
      <w:r>
        <w:lastRenderedPageBreak/>
        <w:t>automatycznie za pomocą algorytmu AI,</w:t>
      </w:r>
    </w:p>
    <w:p w14:paraId="17E2C71D" w14:textId="77777777" w:rsidR="00AD3E3B" w:rsidRDefault="00AD3E3B" w:rsidP="00AD3E3B">
      <w:pPr>
        <w:spacing w:after="0"/>
      </w:pPr>
      <w:r>
        <w:t>8. Wbudowany algorytm RPD II (Real Peak Detection II).</w:t>
      </w:r>
    </w:p>
    <w:p w14:paraId="71FD5236" w14:textId="77777777" w:rsidR="00AD3E3B" w:rsidRDefault="00AD3E3B" w:rsidP="00AD3E3B">
      <w:pPr>
        <w:spacing w:after="0"/>
      </w:pPr>
      <w:r>
        <w:t>Zamontowana jest funkcja RPD II. Wykrywa położenie ogniska z dużą szybkością i dużą</w:t>
      </w:r>
    </w:p>
    <w:p w14:paraId="1E47E80A" w14:textId="77777777" w:rsidR="00AD3E3B" w:rsidRDefault="00AD3E3B" w:rsidP="00AD3E3B">
      <w:pPr>
        <w:spacing w:after="0"/>
      </w:pPr>
      <w:r>
        <w:t>dokładnością, niezależnie od zakresu ruchu obiektywu.</w:t>
      </w:r>
    </w:p>
    <w:p w14:paraId="3FFE0791" w14:textId="479D9C60" w:rsidR="00AD3E3B" w:rsidRDefault="00AD3E3B" w:rsidP="00AD3E3B">
      <w:pPr>
        <w:spacing w:after="0"/>
      </w:pPr>
      <w:r>
        <w:t>9. Korpus o dużej sztywności i antywibracyjny</w:t>
      </w:r>
    </w:p>
    <w:p w14:paraId="58D79E83" w14:textId="77777777" w:rsidR="00DD170A" w:rsidRDefault="00DD170A" w:rsidP="00B8617D">
      <w:pPr>
        <w:spacing w:after="0"/>
      </w:pPr>
    </w:p>
    <w:p w14:paraId="1D3C5231" w14:textId="6B117759" w:rsidR="00DD170A" w:rsidRPr="007F2500" w:rsidRDefault="005A3641" w:rsidP="00B8617D">
      <w:pPr>
        <w:spacing w:after="0"/>
      </w:pPr>
      <w:r>
        <w:t>Wymagania</w:t>
      </w:r>
      <w:r w:rsidR="00DD170A">
        <w:t>:</w:t>
      </w:r>
    </w:p>
    <w:p w14:paraId="7AFF70EE" w14:textId="19CE7A1F" w:rsidR="0042212C" w:rsidRPr="0042212C" w:rsidRDefault="00CD2C96" w:rsidP="0042212C">
      <w:pPr>
        <w:pStyle w:val="Akapitzlist"/>
        <w:numPr>
          <w:ilvl w:val="0"/>
          <w:numId w:val="3"/>
        </w:numPr>
        <w:spacing w:after="0"/>
      </w:pPr>
      <w:r w:rsidRPr="0042212C">
        <w:t>I</w:t>
      </w:r>
      <w:r w:rsidR="00EF252D" w:rsidRPr="0042212C">
        <w:t>nstrukcja i dokumentacja urządzenia w języku polskim</w:t>
      </w:r>
      <w:r w:rsidR="001E3F90">
        <w:t xml:space="preserve"> lub angielskim</w:t>
      </w:r>
    </w:p>
    <w:p w14:paraId="222AFABF" w14:textId="52398F31" w:rsidR="004A0AD5" w:rsidRPr="008565DC" w:rsidRDefault="004A0AD5" w:rsidP="0042212C">
      <w:pPr>
        <w:pStyle w:val="Akapitzlist"/>
        <w:numPr>
          <w:ilvl w:val="0"/>
          <w:numId w:val="3"/>
        </w:numPr>
        <w:spacing w:after="0"/>
      </w:pPr>
      <w:r w:rsidRPr="008565DC">
        <w:t>Serwis do urządzenia</w:t>
      </w:r>
      <w:r w:rsidR="00580DEA" w:rsidRPr="008565DC">
        <w:t xml:space="preserve">: </w:t>
      </w:r>
      <w:r w:rsidR="0042212C" w:rsidRPr="008565DC">
        <w:t xml:space="preserve">czas reakcji serwisu na zgłoszenie awarii (zdiagnozowanie awarii i rozpoczęcie naprawy) nie może przekraczać </w:t>
      </w:r>
      <w:r w:rsidR="00E02437">
        <w:t>48</w:t>
      </w:r>
      <w:r w:rsidR="0042212C" w:rsidRPr="008565DC">
        <w:t xml:space="preserve"> </w:t>
      </w:r>
      <w:r w:rsidR="00E02437">
        <w:t xml:space="preserve">godzin z wyłączeniem dni wolnych od pracy </w:t>
      </w:r>
      <w:r w:rsidR="0042212C" w:rsidRPr="008565DC">
        <w:t>od dnia zgłoszenia awarii</w:t>
      </w:r>
      <w:r w:rsidR="000F3CD5">
        <w:t xml:space="preserve"> </w:t>
      </w:r>
      <w:r w:rsidR="000F3CD5" w:rsidRPr="008565DC">
        <w:t>(poprzez reakcję serwisową rozumie się przybycie pracownika serwisu do siedziby Zamawiającego).</w:t>
      </w:r>
      <w:r w:rsidR="000F3CD5">
        <w:t xml:space="preserve"> </w:t>
      </w:r>
      <w:r w:rsidR="00E02437" w:rsidRPr="00E02437">
        <w:t>Sprzęt zastępczy na czas serwisowania dostępny bezpłatnie zarówno w okresie gwarancji jak i po gwarancji.</w:t>
      </w:r>
    </w:p>
    <w:p w14:paraId="65E22C34" w14:textId="11BA5F3D" w:rsidR="004A0AD5" w:rsidRPr="008565DC" w:rsidRDefault="004A0AD5" w:rsidP="00EF252D">
      <w:pPr>
        <w:pStyle w:val="Akapitzlist"/>
        <w:numPr>
          <w:ilvl w:val="0"/>
          <w:numId w:val="3"/>
        </w:numPr>
        <w:spacing w:after="0"/>
      </w:pPr>
      <w:r w:rsidRPr="008565DC">
        <w:t xml:space="preserve">Dostawca powinien zapewnić instalacje, kalibrację oraz szkolenie rozruchowe w okresie nie </w:t>
      </w:r>
      <w:r w:rsidRPr="006B54C9">
        <w:t xml:space="preserve">dłuższym niż 5 dni </w:t>
      </w:r>
      <w:r w:rsidR="00C33895" w:rsidRPr="006B54C9">
        <w:t xml:space="preserve">roboczych </w:t>
      </w:r>
      <w:r w:rsidRPr="006B54C9">
        <w:t>po instalacji.</w:t>
      </w:r>
    </w:p>
    <w:p w14:paraId="30C6B749" w14:textId="4AD01886" w:rsidR="004A0AD5" w:rsidRPr="008565DC" w:rsidRDefault="004A0AD5" w:rsidP="00EF252D">
      <w:pPr>
        <w:pStyle w:val="Akapitzlist"/>
        <w:numPr>
          <w:ilvl w:val="0"/>
          <w:numId w:val="3"/>
        </w:numPr>
        <w:spacing w:after="0"/>
      </w:pPr>
      <w:r w:rsidRPr="008565DC">
        <w:t xml:space="preserve">Dostawca udzieli gwarancji </w:t>
      </w:r>
      <w:r w:rsidR="005D2712" w:rsidRPr="008565DC">
        <w:t xml:space="preserve">na </w:t>
      </w:r>
      <w:r w:rsidRPr="008565DC">
        <w:t xml:space="preserve">urządzenie na okres </w:t>
      </w:r>
      <w:r w:rsidR="00CD2C96" w:rsidRPr="00DD170A">
        <w:t xml:space="preserve">co najmniej </w:t>
      </w:r>
      <w:r w:rsidR="001E3F90" w:rsidRPr="00DD170A">
        <w:t>24</w:t>
      </w:r>
      <w:r w:rsidR="00CD2C96" w:rsidRPr="00DD170A">
        <w:t xml:space="preserve"> </w:t>
      </w:r>
      <w:r w:rsidRPr="00DD170A">
        <w:t>miesięcy</w:t>
      </w:r>
      <w:r w:rsidRPr="008565DC">
        <w:t xml:space="preserve"> od </w:t>
      </w:r>
      <w:r w:rsidR="005D2712" w:rsidRPr="008565DC">
        <w:t xml:space="preserve">momentu zainstalowania i </w:t>
      </w:r>
      <w:r w:rsidRPr="008565DC">
        <w:t xml:space="preserve">uruchomienia </w:t>
      </w:r>
      <w:r w:rsidR="005D2712" w:rsidRPr="008565DC">
        <w:t xml:space="preserve">urządzenia przez Sprzedającego w siedzibie </w:t>
      </w:r>
      <w:r w:rsidRPr="008565DC">
        <w:t>Zamawiającego</w:t>
      </w:r>
    </w:p>
    <w:p w14:paraId="527230AD" w14:textId="1B87C5D4" w:rsidR="004A0AD5" w:rsidRPr="00177AD9" w:rsidRDefault="004A0AD5" w:rsidP="00EF252D">
      <w:pPr>
        <w:pStyle w:val="Akapitzlist"/>
        <w:numPr>
          <w:ilvl w:val="0"/>
          <w:numId w:val="3"/>
        </w:numPr>
        <w:spacing w:after="0"/>
      </w:pPr>
      <w:r w:rsidRPr="006B54C9">
        <w:t xml:space="preserve">W okresie </w:t>
      </w:r>
      <w:r w:rsidR="00DD170A" w:rsidRPr="006B54C9">
        <w:t>min. 5</w:t>
      </w:r>
      <w:r w:rsidRPr="006B54C9">
        <w:t xml:space="preserve"> lat od daty instalacji</w:t>
      </w:r>
      <w:r w:rsidRPr="008565DC">
        <w:t xml:space="preserve"> urządze</w:t>
      </w:r>
      <w:r w:rsidR="005D2712" w:rsidRPr="008565DC">
        <w:t>nia</w:t>
      </w:r>
      <w:r w:rsidRPr="008565DC">
        <w:t xml:space="preserve"> musi być zapewniona dostępność części zamiennych, serwis pogwarancyjny oraz wsparcie techniczne i technologiczne</w:t>
      </w:r>
      <w:r w:rsidRPr="00177AD9">
        <w:t xml:space="preserve"> (w języku polskim).</w:t>
      </w:r>
    </w:p>
    <w:p w14:paraId="01C24FCB" w14:textId="39B4ECC0" w:rsidR="00CD2C96" w:rsidRPr="007F2500" w:rsidRDefault="007915CD" w:rsidP="00EF252D">
      <w:pPr>
        <w:pStyle w:val="Akapitzlist"/>
        <w:numPr>
          <w:ilvl w:val="0"/>
          <w:numId w:val="3"/>
        </w:numPr>
        <w:spacing w:after="0"/>
      </w:pPr>
      <w:r w:rsidRPr="007F2500">
        <w:t xml:space="preserve">Termin dostawy - do </w:t>
      </w:r>
      <w:r w:rsidR="0042212C">
        <w:t>4</w:t>
      </w:r>
      <w:r w:rsidRPr="007F2500">
        <w:t xml:space="preserve"> </w:t>
      </w:r>
      <w:r w:rsidR="0042212C">
        <w:t>tygodni</w:t>
      </w:r>
      <w:r w:rsidRPr="007F2500">
        <w:t xml:space="preserve"> </w:t>
      </w:r>
      <w:r w:rsidR="00CD2C96" w:rsidRPr="007F2500">
        <w:t>od podpisania umowy</w:t>
      </w:r>
    </w:p>
    <w:p w14:paraId="58517A24" w14:textId="77777777" w:rsidR="005B2E21" w:rsidRPr="007F2500" w:rsidRDefault="004A0AD5" w:rsidP="005B2E21">
      <w:pPr>
        <w:pStyle w:val="Akapitzlist"/>
        <w:numPr>
          <w:ilvl w:val="0"/>
          <w:numId w:val="3"/>
        </w:numPr>
        <w:spacing w:after="0"/>
      </w:pPr>
      <w:r w:rsidRPr="007F2500">
        <w:t>Cena urządzenia powinna obejmować wszystkie koszty związane z realizacją zamówienia, w tym za opakowanie, transport, ubezpieczenie, montaż urządzenia oraz szkolenie w zakresie obsługi w siedzibie Instytutu.</w:t>
      </w:r>
      <w:r w:rsidR="005B2E21" w:rsidRPr="007F2500">
        <w:t xml:space="preserve"> </w:t>
      </w:r>
    </w:p>
    <w:p w14:paraId="259AB41A" w14:textId="31B3C320" w:rsidR="005B2E21" w:rsidRPr="007F2500" w:rsidRDefault="005B2E21" w:rsidP="005B2E21">
      <w:pPr>
        <w:pStyle w:val="Akapitzlist"/>
        <w:numPr>
          <w:ilvl w:val="0"/>
          <w:numId w:val="3"/>
        </w:numPr>
        <w:spacing w:after="0"/>
      </w:pPr>
      <w:r w:rsidRPr="007F2500">
        <w:t>Przedmiotem dostawy mogą być tylko urządzenia fabrycznie nowe.</w:t>
      </w:r>
    </w:p>
    <w:p w14:paraId="3AFC138D" w14:textId="77777777" w:rsidR="005B2E21" w:rsidRPr="00C04DC9" w:rsidRDefault="005B2E21" w:rsidP="005B2E21">
      <w:pPr>
        <w:pStyle w:val="Akapitzlist"/>
        <w:numPr>
          <w:ilvl w:val="0"/>
          <w:numId w:val="3"/>
        </w:numPr>
        <w:spacing w:after="0"/>
      </w:pPr>
      <w:r w:rsidRPr="00C04DC9">
        <w:t>Do oferty należy dołączyć kartę katalogową oraz rysunek z warunkami instalacji urządzenia.</w:t>
      </w:r>
    </w:p>
    <w:p w14:paraId="7386D459" w14:textId="77777777" w:rsidR="005B2E21" w:rsidRPr="00C04DC9" w:rsidRDefault="005B2E21" w:rsidP="005B2E21">
      <w:pPr>
        <w:pStyle w:val="Akapitzlist"/>
        <w:numPr>
          <w:ilvl w:val="0"/>
          <w:numId w:val="3"/>
        </w:numPr>
        <w:spacing w:after="0"/>
      </w:pPr>
      <w:r w:rsidRPr="00C04DC9">
        <w:t>Urządzenie musi posiadać certyfikat zgodności z CE.</w:t>
      </w:r>
    </w:p>
    <w:p w14:paraId="168D4927" w14:textId="613232B3" w:rsidR="005B2E21" w:rsidRPr="00C04DC9" w:rsidRDefault="005B2E21" w:rsidP="005B2E21">
      <w:pPr>
        <w:pStyle w:val="Akapitzlist"/>
        <w:numPr>
          <w:ilvl w:val="0"/>
          <w:numId w:val="3"/>
        </w:numPr>
        <w:spacing w:after="0"/>
      </w:pPr>
      <w:r w:rsidRPr="00C04DC9">
        <w:t>Urządzenie musi być dostosowane do europejskich norm energetycznych.</w:t>
      </w:r>
    </w:p>
    <w:p w14:paraId="389407F5" w14:textId="77777777" w:rsidR="00350403" w:rsidRPr="008565DC" w:rsidRDefault="00147F73" w:rsidP="00350403">
      <w:pPr>
        <w:pStyle w:val="Akapitzlist"/>
        <w:numPr>
          <w:ilvl w:val="0"/>
          <w:numId w:val="3"/>
        </w:numPr>
      </w:pPr>
      <w:r w:rsidRPr="008565DC">
        <w:t xml:space="preserve">Dostawcami przedmiotu zamówienia mogą być podmioty gospodarcze zajmujące się dystrybucją/serwisem </w:t>
      </w:r>
      <w:r w:rsidR="00223E62" w:rsidRPr="008565DC">
        <w:t>mikroskopów</w:t>
      </w:r>
      <w:r w:rsidRPr="008565DC">
        <w:t>, w szczególności spełniające poniższe wymagania:</w:t>
      </w:r>
    </w:p>
    <w:p w14:paraId="5A822CBF" w14:textId="22020B96" w:rsidR="00350403" w:rsidRPr="008565DC" w:rsidRDefault="00350403" w:rsidP="00350403">
      <w:pPr>
        <w:pStyle w:val="Akapitzlist"/>
      </w:pPr>
      <w:r w:rsidRPr="008565DC">
        <w:t xml:space="preserve"> - wykonał należycie w okresie ostatnich trzech lat przed upływem terminu składania ofert, co najmniej 3 dostaw mikroskopów konfokalnych podobnych (rodzajem, parametrami i wartością) do zamawianego.</w:t>
      </w:r>
    </w:p>
    <w:p w14:paraId="4EFB7BAB" w14:textId="77777777" w:rsidR="00350403" w:rsidRPr="00BE596C" w:rsidRDefault="00350403" w:rsidP="00350403">
      <w:pPr>
        <w:pStyle w:val="Akapitzlist"/>
      </w:pPr>
      <w:r w:rsidRPr="008565DC">
        <w:t>- jest obecny na polskim rynku</w:t>
      </w:r>
      <w:r w:rsidRPr="00BE596C">
        <w:t xml:space="preserve"> od co najmniej 3 lat,</w:t>
      </w:r>
    </w:p>
    <w:p w14:paraId="20C4389F" w14:textId="77777777" w:rsidR="00350403" w:rsidRPr="00BE596C" w:rsidRDefault="00350403" w:rsidP="00350403">
      <w:pPr>
        <w:pStyle w:val="Akapitzlist"/>
        <w:jc w:val="both"/>
      </w:pPr>
      <w:r w:rsidRPr="00BE596C">
        <w:t>- posiada co najmniej 3-letnie doświadczenie w dystrybucji urządzeń technologicznych</w:t>
      </w:r>
    </w:p>
    <w:p w14:paraId="22BCFC03" w14:textId="77777777" w:rsidR="00350403" w:rsidRPr="00BE596C" w:rsidRDefault="00350403" w:rsidP="00350403">
      <w:pPr>
        <w:pStyle w:val="Akapitzlist"/>
      </w:pPr>
      <w:r w:rsidRPr="00BE596C">
        <w:t>- posiada co najmniej 3-letnie doświadczenie we wsparciu obsługi serwisowej dystrybuowanych urządzeń technologicznych</w:t>
      </w:r>
    </w:p>
    <w:p w14:paraId="006CE38E" w14:textId="794E77AC" w:rsidR="006B6C96" w:rsidRPr="00C04DC9" w:rsidRDefault="00350403" w:rsidP="00C04DC9">
      <w:pPr>
        <w:pStyle w:val="Akapitzlist"/>
        <w:jc w:val="both"/>
      </w:pPr>
      <w:r w:rsidRPr="00BE596C">
        <w:lastRenderedPageBreak/>
        <w:t>- świadczy usługi serwisowe gwarancyjne i pogwarancyjne mikroskopów podobnych do zamawian</w:t>
      </w:r>
      <w:r>
        <w:t>ego</w:t>
      </w:r>
      <w:r w:rsidRPr="00BE596C">
        <w:t xml:space="preserve"> na terenie Polski.</w:t>
      </w:r>
    </w:p>
    <w:p w14:paraId="6C627B33" w14:textId="77777777" w:rsidR="006B6C96" w:rsidRPr="007F2500" w:rsidRDefault="006B6C96" w:rsidP="006B6C96">
      <w:pPr>
        <w:jc w:val="center"/>
        <w:rPr>
          <w:rStyle w:val="tlid-translationtranslation"/>
          <w:sz w:val="28"/>
          <w:szCs w:val="28"/>
        </w:rPr>
      </w:pPr>
      <w:r w:rsidRPr="007F2500">
        <w:rPr>
          <w:b/>
        </w:rPr>
        <w:t>Oświadczamy, że nasz przedmiot dostawy i firma spełniają powyższe wymagania</w:t>
      </w:r>
    </w:p>
    <w:p w14:paraId="14D46DA4" w14:textId="77777777" w:rsidR="00FF049B" w:rsidRPr="007F2500" w:rsidRDefault="00FF049B" w:rsidP="00FF049B">
      <w:pPr>
        <w:rPr>
          <w:rStyle w:val="tlid-translationtranslation"/>
          <w:sz w:val="8"/>
          <w:szCs w:val="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79"/>
      </w:tblGrid>
      <w:tr w:rsidR="00FF049B" w:rsidRPr="006030B5" w14:paraId="65124D7A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347EDABC" w14:textId="77777777" w:rsidR="00FF049B" w:rsidRPr="007F2500" w:rsidRDefault="00FF049B" w:rsidP="006738D7">
            <w:pPr>
              <w:rPr>
                <w:bCs/>
                <w:i/>
                <w:iCs/>
                <w:color w:val="000000"/>
              </w:rPr>
            </w:pPr>
          </w:p>
          <w:p w14:paraId="019A33F2" w14:textId="77777777" w:rsidR="00FF049B" w:rsidRPr="007F2500" w:rsidRDefault="00FF049B" w:rsidP="007D6783">
            <w:pPr>
              <w:jc w:val="center"/>
              <w:rPr>
                <w:bCs/>
                <w:i/>
                <w:iCs/>
                <w:color w:val="000000"/>
              </w:rPr>
            </w:pPr>
            <w:r w:rsidRPr="007F2500">
              <w:rPr>
                <w:bCs/>
                <w:i/>
                <w:iCs/>
                <w:color w:val="000000"/>
              </w:rPr>
              <w:t xml:space="preserve">podpis osoby upoważnionej do reprezentowania </w:t>
            </w:r>
            <w:r w:rsidRPr="007F2500">
              <w:rPr>
                <w:bCs/>
                <w:i/>
                <w:iCs/>
              </w:rPr>
              <w:t>Dostawcy</w:t>
            </w:r>
            <w:r w:rsidRPr="007F2500">
              <w:rPr>
                <w:bCs/>
                <w:i/>
                <w:iCs/>
                <w:color w:val="000000"/>
              </w:rPr>
              <w:t xml:space="preserve"> (firmy)</w:t>
            </w:r>
          </w:p>
          <w:p w14:paraId="13C76FA2" w14:textId="77777777" w:rsidR="0092139C" w:rsidRPr="00C33895" w:rsidRDefault="0092139C" w:rsidP="007D6783">
            <w:pPr>
              <w:jc w:val="center"/>
            </w:pPr>
            <w:r w:rsidRPr="007F2500">
              <w:rPr>
                <w:i/>
              </w:rPr>
              <w:t>DOKUMENT NALEŻY PODPISAĆ PODPISEM ELEKTRONICZNYM</w:t>
            </w:r>
          </w:p>
        </w:tc>
      </w:tr>
      <w:tr w:rsidR="00FF049B" w:rsidRPr="006030B5" w14:paraId="6DFE0CED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0A332C6F" w14:textId="77777777" w:rsidR="00FF049B" w:rsidRPr="00C33895" w:rsidRDefault="00FF049B" w:rsidP="007D6783">
            <w:pPr>
              <w:jc w:val="center"/>
              <w:rPr>
                <w:bCs/>
                <w:i/>
                <w:iCs/>
                <w:color w:val="000000"/>
                <w:sz w:val="12"/>
                <w:szCs w:val="12"/>
              </w:rPr>
            </w:pPr>
          </w:p>
          <w:p w14:paraId="683C57B8" w14:textId="77777777" w:rsidR="00FF049B" w:rsidRPr="00C33895" w:rsidRDefault="00FF049B" w:rsidP="007D6783">
            <w:pPr>
              <w:jc w:val="center"/>
            </w:pPr>
          </w:p>
        </w:tc>
      </w:tr>
    </w:tbl>
    <w:p w14:paraId="4642CD31" w14:textId="77777777" w:rsidR="00FF049B" w:rsidRDefault="00FF049B" w:rsidP="00FF049B">
      <w:pPr>
        <w:spacing w:after="0"/>
      </w:pPr>
    </w:p>
    <w:sectPr w:rsidR="00FF04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6F05C" w14:textId="77777777" w:rsidR="009B61A6" w:rsidRDefault="009B61A6" w:rsidP="00994C0D">
      <w:pPr>
        <w:spacing w:after="0" w:line="240" w:lineRule="auto"/>
      </w:pPr>
      <w:r>
        <w:separator/>
      </w:r>
    </w:p>
  </w:endnote>
  <w:endnote w:type="continuationSeparator" w:id="0">
    <w:p w14:paraId="0A4FDF27" w14:textId="77777777" w:rsidR="009B61A6" w:rsidRDefault="009B61A6" w:rsidP="0099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504671"/>
      <w:docPartObj>
        <w:docPartGallery w:val="Page Numbers (Bottom of Page)"/>
        <w:docPartUnique/>
      </w:docPartObj>
    </w:sdtPr>
    <w:sdtEndPr/>
    <w:sdtContent>
      <w:p w14:paraId="14F764F1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E83941" w14:textId="77777777" w:rsidR="00994C0D" w:rsidRDefault="00994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461559"/>
      <w:docPartObj>
        <w:docPartGallery w:val="Page Numbers (Bottom of Page)"/>
        <w:docPartUnique/>
      </w:docPartObj>
    </w:sdtPr>
    <w:sdtEndPr/>
    <w:sdtContent>
      <w:p w14:paraId="39EC78DA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E5038F" w14:textId="77777777" w:rsidR="00994C0D" w:rsidRDefault="00994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499F2" w14:textId="77777777" w:rsidR="009B61A6" w:rsidRDefault="009B61A6" w:rsidP="00994C0D">
      <w:pPr>
        <w:spacing w:after="0" w:line="240" w:lineRule="auto"/>
      </w:pPr>
      <w:r>
        <w:separator/>
      </w:r>
    </w:p>
  </w:footnote>
  <w:footnote w:type="continuationSeparator" w:id="0">
    <w:p w14:paraId="4B82086E" w14:textId="77777777" w:rsidR="009B61A6" w:rsidRDefault="009B61A6" w:rsidP="0099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3DB3" w14:textId="20928534" w:rsidR="007727B6" w:rsidRDefault="00010839">
    <w:pPr>
      <w:pStyle w:val="Nagwek"/>
    </w:pPr>
    <w:r>
      <w:rPr>
        <w:noProof/>
      </w:rPr>
      <w:drawing>
        <wp:inline distT="0" distB="0" distL="0" distR="0" wp14:anchorId="300CF189" wp14:editId="1817C0AA">
          <wp:extent cx="5760720" cy="736600"/>
          <wp:effectExtent l="0" t="0" r="0" b="0"/>
          <wp:docPr id="15101822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DE3EF" w14:textId="77777777" w:rsidR="007727B6" w:rsidRDefault="007727B6" w:rsidP="008F1814">
    <w:pPr>
      <w:pStyle w:val="Nagwek"/>
      <w:jc w:val="right"/>
    </w:pPr>
  </w:p>
  <w:p w14:paraId="5C6E18AB" w14:textId="78A59E1A" w:rsidR="007727B6" w:rsidRDefault="007727B6" w:rsidP="008F1814">
    <w:pPr>
      <w:pStyle w:val="Nagwek"/>
      <w:jc w:val="right"/>
    </w:pPr>
    <w:r>
      <w:rPr>
        <w:noProof/>
      </w:rPr>
      <w:drawing>
        <wp:inline distT="0" distB="0" distL="0" distR="0" wp14:anchorId="04AF4BA7" wp14:editId="004A923E">
          <wp:extent cx="5760720" cy="736600"/>
          <wp:effectExtent l="0" t="0" r="0" b="0"/>
          <wp:docPr id="839119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0B828" w14:textId="77777777" w:rsidR="007727B6" w:rsidRDefault="007727B6" w:rsidP="008F1814">
    <w:pPr>
      <w:pStyle w:val="Nagwek"/>
      <w:jc w:val="right"/>
    </w:pPr>
  </w:p>
  <w:p w14:paraId="1F72CB91" w14:textId="77777777" w:rsidR="007727B6" w:rsidRDefault="007727B6" w:rsidP="008F1814">
    <w:pPr>
      <w:pStyle w:val="Nagwek"/>
      <w:jc w:val="right"/>
    </w:pPr>
  </w:p>
  <w:p w14:paraId="79421ED4" w14:textId="77777777" w:rsidR="007727B6" w:rsidRDefault="007727B6" w:rsidP="008F1814">
    <w:pPr>
      <w:pStyle w:val="Nagwek"/>
      <w:jc w:val="right"/>
    </w:pPr>
  </w:p>
  <w:p w14:paraId="49490550" w14:textId="11F82F7A" w:rsidR="007727B6" w:rsidRDefault="008F1814" w:rsidP="008F1814">
    <w:pPr>
      <w:pStyle w:val="Nagwek"/>
      <w:jc w:val="right"/>
    </w:pPr>
    <w:r>
      <w:t xml:space="preserve">Załącznik 1 do SWZ </w:t>
    </w:r>
    <w:r>
      <w:tab/>
    </w:r>
    <w:r>
      <w:tab/>
    </w:r>
  </w:p>
  <w:p w14:paraId="7C11E50A" w14:textId="5ED00188" w:rsidR="00994C0D" w:rsidRDefault="00D13DC8" w:rsidP="007727B6">
    <w:pPr>
      <w:pStyle w:val="Nagwek"/>
      <w:jc w:val="right"/>
    </w:pPr>
    <w:r>
      <w:t xml:space="preserve">Zam. Publ. nr </w:t>
    </w:r>
    <w:r w:rsidR="00AB0FCB">
      <w:t>0</w:t>
    </w:r>
    <w:r w:rsidR="003B2180">
      <w:t>6</w:t>
    </w:r>
    <w:r>
      <w:t>/20</w:t>
    </w:r>
    <w:r w:rsidR="00AB0FCB">
      <w:t>2</w:t>
    </w:r>
    <w:r w:rsidR="003B2180">
      <w:t>4</w:t>
    </w:r>
  </w:p>
  <w:p w14:paraId="558CB8DA" w14:textId="77777777" w:rsidR="00994C0D" w:rsidRDefault="00994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780923"/>
    <w:multiLevelType w:val="hybridMultilevel"/>
    <w:tmpl w:val="C23C03C8"/>
    <w:lvl w:ilvl="0" w:tplc="0570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294A67"/>
    <w:multiLevelType w:val="hybridMultilevel"/>
    <w:tmpl w:val="495A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73338"/>
    <w:multiLevelType w:val="hybridMultilevel"/>
    <w:tmpl w:val="57FA7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404AD"/>
    <w:multiLevelType w:val="hybridMultilevel"/>
    <w:tmpl w:val="9536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17732">
    <w:abstractNumId w:val="0"/>
  </w:num>
  <w:num w:numId="2" w16cid:durableId="1594821019">
    <w:abstractNumId w:val="2"/>
  </w:num>
  <w:num w:numId="3" w16cid:durableId="322585957">
    <w:abstractNumId w:val="4"/>
  </w:num>
  <w:num w:numId="4" w16cid:durableId="1788887606">
    <w:abstractNumId w:val="1"/>
  </w:num>
  <w:num w:numId="5" w16cid:durableId="943462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D5"/>
    <w:rsid w:val="00010839"/>
    <w:rsid w:val="000752BF"/>
    <w:rsid w:val="000A6E7B"/>
    <w:rsid w:val="000F3CD5"/>
    <w:rsid w:val="00101435"/>
    <w:rsid w:val="00142488"/>
    <w:rsid w:val="00147F73"/>
    <w:rsid w:val="00160F91"/>
    <w:rsid w:val="00177AD9"/>
    <w:rsid w:val="00195B15"/>
    <w:rsid w:val="001E3F90"/>
    <w:rsid w:val="00213FBE"/>
    <w:rsid w:val="00223E62"/>
    <w:rsid w:val="002B1D4B"/>
    <w:rsid w:val="003047A9"/>
    <w:rsid w:val="003358E0"/>
    <w:rsid w:val="00350403"/>
    <w:rsid w:val="003B2180"/>
    <w:rsid w:val="003E082E"/>
    <w:rsid w:val="003F70E4"/>
    <w:rsid w:val="0042212C"/>
    <w:rsid w:val="00427AE4"/>
    <w:rsid w:val="004A0AD5"/>
    <w:rsid w:val="004D08C9"/>
    <w:rsid w:val="00501181"/>
    <w:rsid w:val="005227F1"/>
    <w:rsid w:val="0054634C"/>
    <w:rsid w:val="00580DEA"/>
    <w:rsid w:val="005A3641"/>
    <w:rsid w:val="005B2E21"/>
    <w:rsid w:val="005D2712"/>
    <w:rsid w:val="005D3098"/>
    <w:rsid w:val="0060268B"/>
    <w:rsid w:val="00664D51"/>
    <w:rsid w:val="006738D7"/>
    <w:rsid w:val="006A409F"/>
    <w:rsid w:val="006B54C9"/>
    <w:rsid w:val="006B596E"/>
    <w:rsid w:val="006B6C96"/>
    <w:rsid w:val="006E34CA"/>
    <w:rsid w:val="006F4C73"/>
    <w:rsid w:val="00747119"/>
    <w:rsid w:val="00765447"/>
    <w:rsid w:val="007727B6"/>
    <w:rsid w:val="007915CD"/>
    <w:rsid w:val="007F2500"/>
    <w:rsid w:val="008565DC"/>
    <w:rsid w:val="008A257B"/>
    <w:rsid w:val="008B3CED"/>
    <w:rsid w:val="008F1814"/>
    <w:rsid w:val="00905829"/>
    <w:rsid w:val="0092139C"/>
    <w:rsid w:val="00933F5A"/>
    <w:rsid w:val="00994C0D"/>
    <w:rsid w:val="009B61A6"/>
    <w:rsid w:val="00A23BE4"/>
    <w:rsid w:val="00A80C85"/>
    <w:rsid w:val="00A97ABE"/>
    <w:rsid w:val="00AB0FCB"/>
    <w:rsid w:val="00AB7DD4"/>
    <w:rsid w:val="00AD3E3B"/>
    <w:rsid w:val="00AE678E"/>
    <w:rsid w:val="00B8617D"/>
    <w:rsid w:val="00B957E7"/>
    <w:rsid w:val="00C04DC9"/>
    <w:rsid w:val="00C31421"/>
    <w:rsid w:val="00C33895"/>
    <w:rsid w:val="00C348CA"/>
    <w:rsid w:val="00C743AA"/>
    <w:rsid w:val="00C9690F"/>
    <w:rsid w:val="00CA13D0"/>
    <w:rsid w:val="00CC4AFD"/>
    <w:rsid w:val="00CD26F1"/>
    <w:rsid w:val="00CD2C96"/>
    <w:rsid w:val="00CE1120"/>
    <w:rsid w:val="00CE3208"/>
    <w:rsid w:val="00D13DC8"/>
    <w:rsid w:val="00D2231D"/>
    <w:rsid w:val="00D62130"/>
    <w:rsid w:val="00DD170A"/>
    <w:rsid w:val="00E02437"/>
    <w:rsid w:val="00E520F7"/>
    <w:rsid w:val="00E666A2"/>
    <w:rsid w:val="00E74736"/>
    <w:rsid w:val="00E93513"/>
    <w:rsid w:val="00EF252D"/>
    <w:rsid w:val="00F260AA"/>
    <w:rsid w:val="00F629A4"/>
    <w:rsid w:val="00F76081"/>
    <w:rsid w:val="00F83F4F"/>
    <w:rsid w:val="00FB24D2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9897"/>
  <w15:docId w15:val="{DB0359E2-4D5C-47C1-8723-AB900398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5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0D"/>
  </w:style>
  <w:style w:type="paragraph" w:styleId="Stopka">
    <w:name w:val="footer"/>
    <w:basedOn w:val="Normalny"/>
    <w:link w:val="Stopka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0D"/>
  </w:style>
  <w:style w:type="character" w:customStyle="1" w:styleId="tlid-translationtranslation">
    <w:name w:val="tlid-translation translation"/>
    <w:rsid w:val="00FF049B"/>
  </w:style>
  <w:style w:type="character" w:styleId="Pogrubienie">
    <w:name w:val="Strong"/>
    <w:basedOn w:val="Domylnaczcionkaakapitu"/>
    <w:uiPriority w:val="22"/>
    <w:qFormat/>
    <w:rsid w:val="00CD2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Agnieszka Sztajerwald–Szymańska  | Łukasiewicz – ITR</cp:lastModifiedBy>
  <cp:revision>22</cp:revision>
  <dcterms:created xsi:type="dcterms:W3CDTF">2023-03-06T13:33:00Z</dcterms:created>
  <dcterms:modified xsi:type="dcterms:W3CDTF">2024-08-12T09:06:00Z</dcterms:modified>
</cp:coreProperties>
</file>