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7777777" w:rsidR="00522859" w:rsidRPr="005D0817" w:rsidRDefault="00522859" w:rsidP="00750010">
      <w:pPr>
        <w:rPr>
          <w:rFonts w:asciiTheme="minorHAnsi" w:hAnsiTheme="minorHAnsi" w:cstheme="minorHAnsi"/>
        </w:rPr>
      </w:pPr>
    </w:p>
    <w:p w14:paraId="79A78962" w14:textId="0230E173" w:rsidR="00662D25" w:rsidRPr="00641279" w:rsidRDefault="00BE6A8F" w:rsidP="00662D25">
      <w:pPr>
        <w:suppressAutoHyphens/>
        <w:spacing w:line="276" w:lineRule="auto"/>
        <w:ind w:left="424" w:hanging="424"/>
        <w:jc w:val="both"/>
        <w:rPr>
          <w:rFonts w:asciiTheme="minorHAnsi" w:hAnsiTheme="minorHAnsi" w:cstheme="minorHAnsi"/>
          <w:lang w:eastAsia="ar-SA"/>
        </w:rPr>
      </w:pPr>
      <w:r w:rsidRPr="00641279">
        <w:rPr>
          <w:rFonts w:asciiTheme="minorHAnsi" w:hAnsiTheme="minorHAnsi" w:cstheme="minorHAnsi"/>
          <w:lang w:eastAsia="ar-SA"/>
        </w:rPr>
        <w:t>KR-01/</w:t>
      </w:r>
      <w:r w:rsidR="0062271B" w:rsidRPr="00641279">
        <w:rPr>
          <w:rFonts w:asciiTheme="minorHAnsi" w:hAnsiTheme="minorHAnsi" w:cstheme="minorHAnsi"/>
          <w:lang w:eastAsia="ar-SA"/>
        </w:rPr>
        <w:t>01</w:t>
      </w:r>
      <w:r w:rsidRPr="00641279">
        <w:rPr>
          <w:rFonts w:asciiTheme="minorHAnsi" w:hAnsiTheme="minorHAnsi" w:cstheme="minorHAnsi"/>
          <w:lang w:eastAsia="ar-SA"/>
        </w:rPr>
        <w:t>/2</w:t>
      </w:r>
      <w:r w:rsidR="0062271B" w:rsidRPr="00641279">
        <w:rPr>
          <w:rFonts w:asciiTheme="minorHAnsi" w:hAnsiTheme="minorHAnsi" w:cstheme="minorHAnsi"/>
          <w:lang w:eastAsia="ar-SA"/>
        </w:rPr>
        <w:t>3</w:t>
      </w:r>
      <w:r w:rsidRPr="00641279">
        <w:rPr>
          <w:rFonts w:asciiTheme="minorHAnsi" w:hAnsiTheme="minorHAnsi" w:cstheme="minorHAnsi"/>
          <w:lang w:eastAsia="ar-SA"/>
        </w:rPr>
        <w:tab/>
      </w:r>
      <w:r w:rsidRPr="00641279">
        <w:rPr>
          <w:rFonts w:asciiTheme="minorHAnsi" w:hAnsiTheme="minorHAnsi" w:cstheme="minorHAnsi"/>
          <w:lang w:eastAsia="ar-SA"/>
        </w:rPr>
        <w:tab/>
      </w:r>
      <w:r w:rsidRPr="00641279">
        <w:rPr>
          <w:rFonts w:asciiTheme="minorHAnsi" w:hAnsiTheme="minorHAnsi" w:cstheme="minorHAnsi"/>
          <w:lang w:eastAsia="ar-SA"/>
        </w:rPr>
        <w:tab/>
      </w:r>
      <w:r w:rsidRPr="00641279">
        <w:rPr>
          <w:rFonts w:asciiTheme="minorHAnsi" w:hAnsiTheme="minorHAnsi" w:cstheme="minorHAnsi"/>
          <w:lang w:eastAsia="ar-SA"/>
        </w:rPr>
        <w:tab/>
      </w:r>
      <w:r w:rsidRPr="00641279">
        <w:rPr>
          <w:rFonts w:asciiTheme="minorHAnsi" w:hAnsiTheme="minorHAnsi" w:cstheme="minorHAnsi"/>
          <w:lang w:eastAsia="ar-SA"/>
        </w:rPr>
        <w:tab/>
      </w:r>
      <w:r w:rsidRPr="00641279">
        <w:rPr>
          <w:rFonts w:asciiTheme="minorHAnsi" w:hAnsiTheme="minorHAnsi" w:cstheme="minorHAnsi"/>
          <w:lang w:eastAsia="ar-SA"/>
        </w:rPr>
        <w:tab/>
        <w:t xml:space="preserve">                      </w:t>
      </w:r>
      <w:r w:rsidR="00A9132E" w:rsidRPr="00641279">
        <w:rPr>
          <w:rFonts w:asciiTheme="minorHAnsi" w:hAnsiTheme="minorHAnsi" w:cstheme="minorHAnsi"/>
          <w:lang w:eastAsia="ar-SA"/>
        </w:rPr>
        <w:t xml:space="preserve">           </w:t>
      </w:r>
      <w:r w:rsidRPr="00641279">
        <w:rPr>
          <w:rFonts w:asciiTheme="minorHAnsi" w:hAnsiTheme="minorHAnsi" w:cstheme="minorHAnsi"/>
          <w:lang w:eastAsia="ar-SA"/>
        </w:rPr>
        <w:t xml:space="preserve"> </w:t>
      </w:r>
      <w:r w:rsidR="00641279">
        <w:rPr>
          <w:rFonts w:asciiTheme="minorHAnsi" w:hAnsiTheme="minorHAnsi" w:cstheme="minorHAnsi"/>
          <w:lang w:eastAsia="ar-SA"/>
        </w:rPr>
        <w:t xml:space="preserve">    </w:t>
      </w:r>
      <w:r w:rsidR="00662D25" w:rsidRPr="00641279">
        <w:rPr>
          <w:rFonts w:asciiTheme="minorHAnsi" w:hAnsiTheme="minorHAnsi" w:cstheme="minorHAnsi"/>
          <w:lang w:eastAsia="ar-SA"/>
        </w:rPr>
        <w:t>Balice,</w:t>
      </w:r>
      <w:r w:rsidR="00641279">
        <w:rPr>
          <w:rFonts w:asciiTheme="minorHAnsi" w:hAnsiTheme="minorHAnsi" w:cstheme="minorHAnsi"/>
          <w:lang w:eastAsia="ar-SA"/>
        </w:rPr>
        <w:t xml:space="preserve"> 11.</w:t>
      </w:r>
      <w:r w:rsidR="00662D25" w:rsidRPr="00641279">
        <w:rPr>
          <w:rFonts w:asciiTheme="minorHAnsi" w:hAnsiTheme="minorHAnsi" w:cstheme="minorHAnsi"/>
          <w:lang w:eastAsia="ar-SA"/>
        </w:rPr>
        <w:t>01.2023 r.</w:t>
      </w:r>
    </w:p>
    <w:p w14:paraId="2C9AFB67" w14:textId="77777777" w:rsidR="00BE6A8F" w:rsidRPr="00641279" w:rsidRDefault="00BE6A8F" w:rsidP="00BE6A8F">
      <w:pPr>
        <w:jc w:val="both"/>
        <w:rPr>
          <w:rFonts w:asciiTheme="minorHAnsi" w:eastAsia="Calibri" w:hAnsiTheme="minorHAnsi" w:cstheme="minorHAnsi"/>
          <w:b/>
          <w:lang w:eastAsia="en-US"/>
        </w:rPr>
      </w:pPr>
    </w:p>
    <w:p w14:paraId="50AB71F6" w14:textId="77777777" w:rsidR="00BE6A8F" w:rsidRPr="00641279" w:rsidRDefault="00BE6A8F" w:rsidP="00BE6A8F">
      <w:pPr>
        <w:ind w:left="4956"/>
        <w:jc w:val="both"/>
        <w:rPr>
          <w:rFonts w:asciiTheme="minorHAnsi" w:eastAsia="Calibri" w:hAnsiTheme="minorHAnsi" w:cstheme="minorHAnsi"/>
          <w:b/>
          <w:lang w:eastAsia="en-US"/>
        </w:rPr>
      </w:pPr>
      <w:r w:rsidRPr="00641279">
        <w:rPr>
          <w:rFonts w:asciiTheme="minorHAnsi" w:eastAsia="Calibri" w:hAnsiTheme="minorHAnsi" w:cstheme="minorHAnsi"/>
          <w:b/>
          <w:lang w:eastAsia="en-US"/>
        </w:rPr>
        <w:t xml:space="preserve">Do wykonawców biorących udział </w:t>
      </w:r>
    </w:p>
    <w:p w14:paraId="5C3FD883" w14:textId="77777777" w:rsidR="00BE6A8F" w:rsidRPr="00641279" w:rsidRDefault="00BE6A8F" w:rsidP="00BE6A8F">
      <w:pPr>
        <w:ind w:left="4956"/>
        <w:jc w:val="both"/>
        <w:rPr>
          <w:rFonts w:asciiTheme="minorHAnsi" w:eastAsia="Calibri" w:hAnsiTheme="minorHAnsi" w:cstheme="minorHAnsi"/>
          <w:b/>
          <w:lang w:eastAsia="en-US"/>
        </w:rPr>
      </w:pPr>
      <w:r w:rsidRPr="00641279">
        <w:rPr>
          <w:rFonts w:asciiTheme="minorHAnsi" w:eastAsia="Calibri" w:hAnsiTheme="minorHAnsi" w:cstheme="minorHAnsi"/>
          <w:b/>
          <w:lang w:eastAsia="en-US"/>
        </w:rPr>
        <w:t>w postępowaniu</w:t>
      </w:r>
    </w:p>
    <w:p w14:paraId="1861F3E2" w14:textId="77777777" w:rsidR="00BE6A8F" w:rsidRPr="00641279" w:rsidRDefault="00BE6A8F" w:rsidP="00BE6A8F">
      <w:pPr>
        <w:jc w:val="both"/>
        <w:rPr>
          <w:rFonts w:asciiTheme="minorHAnsi" w:eastAsia="Calibri" w:hAnsiTheme="minorHAnsi" w:cstheme="minorHAnsi"/>
          <w:b/>
          <w:lang w:eastAsia="en-US"/>
        </w:rPr>
      </w:pPr>
    </w:p>
    <w:p w14:paraId="00D5D3DC" w14:textId="32C7B32C" w:rsidR="00BE6A8F" w:rsidRPr="00641279" w:rsidRDefault="00BE6A8F" w:rsidP="00BE6A8F">
      <w:pPr>
        <w:jc w:val="both"/>
        <w:rPr>
          <w:rFonts w:asciiTheme="minorHAnsi" w:hAnsiTheme="minorHAnsi" w:cstheme="minorHAnsi"/>
          <w:b/>
        </w:rPr>
      </w:pPr>
      <w:r w:rsidRPr="00641279">
        <w:rPr>
          <w:rFonts w:asciiTheme="minorHAnsi" w:eastAsia="Calibri" w:hAnsiTheme="minorHAnsi" w:cstheme="minorHAnsi"/>
          <w:lang w:eastAsia="en-US"/>
        </w:rPr>
        <w:tab/>
      </w:r>
      <w:r w:rsidRPr="00641279">
        <w:rPr>
          <w:rFonts w:asciiTheme="minorHAnsi" w:eastAsia="Calibri" w:hAnsiTheme="minorHAnsi" w:cstheme="minorHAnsi"/>
          <w:color w:val="0D0D0D" w:themeColor="text1" w:themeTint="F2"/>
          <w:lang w:eastAsia="en-US"/>
        </w:rPr>
        <w:t xml:space="preserve">Instytut Zootechniki – Państwowy Instytut Badawczy w Krakowie, ul. </w:t>
      </w:r>
      <w:proofErr w:type="spellStart"/>
      <w:r w:rsidRPr="00641279">
        <w:rPr>
          <w:rFonts w:asciiTheme="minorHAnsi" w:eastAsia="Calibri" w:hAnsiTheme="minorHAnsi" w:cstheme="minorHAnsi"/>
          <w:color w:val="0D0D0D" w:themeColor="text1" w:themeTint="F2"/>
          <w:lang w:eastAsia="en-US"/>
        </w:rPr>
        <w:t>Sarego</w:t>
      </w:r>
      <w:proofErr w:type="spellEnd"/>
      <w:r w:rsidRPr="00641279">
        <w:rPr>
          <w:rFonts w:asciiTheme="minorHAnsi" w:eastAsia="Calibri" w:hAnsiTheme="minorHAnsi" w:cstheme="minorHAnsi"/>
          <w:color w:val="0D0D0D" w:themeColor="text1" w:themeTint="F2"/>
          <w:lang w:eastAsia="en-US"/>
        </w:rPr>
        <w:t xml:space="preserve"> 2, Zamawiający w postępowaniu na </w:t>
      </w:r>
      <w:r w:rsidRPr="00641279">
        <w:rPr>
          <w:rFonts w:asciiTheme="minorHAnsi" w:hAnsiTheme="minorHAnsi" w:cstheme="minorHAnsi"/>
          <w:b/>
        </w:rPr>
        <w:t>„</w:t>
      </w:r>
      <w:r w:rsidR="00662D25" w:rsidRPr="00641279">
        <w:rPr>
          <w:rFonts w:asciiTheme="minorHAnsi" w:hAnsiTheme="minorHAnsi" w:cstheme="minorHAnsi"/>
          <w:b/>
        </w:rPr>
        <w:t>Sukcesywna dostawa podstawowych odczynników chemicznych dla Instytutu Zootechniki – Państwowego Instytutu Badawczego</w:t>
      </w:r>
      <w:r w:rsidRPr="00641279">
        <w:rPr>
          <w:rFonts w:asciiTheme="minorHAnsi" w:hAnsiTheme="minorHAnsi" w:cstheme="minorHAnsi"/>
          <w:b/>
        </w:rPr>
        <w:t>”</w:t>
      </w:r>
      <w:r w:rsidRPr="00641279">
        <w:rPr>
          <w:rFonts w:asciiTheme="minorHAnsi" w:eastAsia="Calibri" w:hAnsiTheme="minorHAnsi" w:cstheme="minorHAns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262D5F96" w14:textId="77777777" w:rsidR="00BE6A8F" w:rsidRPr="00641279" w:rsidRDefault="00BE6A8F" w:rsidP="00BE6A8F">
      <w:pPr>
        <w:jc w:val="both"/>
        <w:rPr>
          <w:rFonts w:asciiTheme="minorHAnsi" w:hAnsiTheme="minorHAnsi" w:cstheme="minorHAnsi"/>
          <w:b/>
          <w:color w:val="0D0D0D" w:themeColor="text1" w:themeTint="F2"/>
          <w:u w:val="single"/>
          <w:lang w:eastAsia="en-US"/>
        </w:rPr>
      </w:pPr>
    </w:p>
    <w:p w14:paraId="35B8CDF8" w14:textId="77777777" w:rsidR="00BE6A8F" w:rsidRPr="00641279" w:rsidRDefault="00BE6A8F" w:rsidP="00BE6A8F">
      <w:pPr>
        <w:jc w:val="both"/>
        <w:rPr>
          <w:rFonts w:asciiTheme="minorHAnsi" w:eastAsia="Calibri" w:hAnsiTheme="minorHAnsi" w:cstheme="minorHAnsi"/>
          <w:color w:val="0D0D0D" w:themeColor="text1" w:themeTint="F2"/>
          <w:lang w:eastAsia="en-US"/>
        </w:rPr>
      </w:pPr>
    </w:p>
    <w:p w14:paraId="0DC26539" w14:textId="77777777" w:rsidR="00BE6A8F" w:rsidRPr="00641279" w:rsidRDefault="00BE6A8F" w:rsidP="00BE6A8F">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Pytanie nr 1</w:t>
      </w:r>
    </w:p>
    <w:p w14:paraId="31E25818" w14:textId="60A9983A" w:rsidR="0062271B" w:rsidRPr="00641279" w:rsidRDefault="00662D25" w:rsidP="00BE6A8F">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6541CB00" w14:textId="77777777" w:rsidR="00662D25" w:rsidRPr="00641279" w:rsidRDefault="00662D25" w:rsidP="00BE6A8F">
      <w:pPr>
        <w:jc w:val="both"/>
        <w:rPr>
          <w:rFonts w:asciiTheme="minorHAnsi" w:eastAsia="Calibri" w:hAnsiTheme="minorHAnsi" w:cstheme="minorHAnsi"/>
          <w:color w:val="0D0D0D" w:themeColor="text1" w:themeTint="F2"/>
          <w:lang w:eastAsia="en-US"/>
        </w:rPr>
      </w:pPr>
    </w:p>
    <w:p w14:paraId="65B07DA8" w14:textId="2815A85A" w:rsidR="005B6764" w:rsidRPr="00641279" w:rsidRDefault="005B6764" w:rsidP="00BE6A8F">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1</w:t>
      </w:r>
      <w:r w:rsidR="005901E6" w:rsidRPr="00641279">
        <w:rPr>
          <w:rFonts w:asciiTheme="minorHAnsi" w:eastAsia="Calibri" w:hAnsiTheme="minorHAnsi" w:cstheme="minorHAnsi"/>
          <w:b/>
          <w:bCs/>
          <w:color w:val="0D0D0D" w:themeColor="text1" w:themeTint="F2"/>
          <w:lang w:eastAsia="en-US"/>
        </w:rPr>
        <w:t xml:space="preserve"> </w:t>
      </w:r>
    </w:p>
    <w:p w14:paraId="61E84701" w14:textId="22314C87" w:rsidR="00662D25" w:rsidRPr="00641279" w:rsidRDefault="008548E2" w:rsidP="00BE6A8F">
      <w:pPr>
        <w:jc w:val="both"/>
        <w:rPr>
          <w:rFonts w:asciiTheme="minorHAnsi" w:eastAsia="Calibri" w:hAnsiTheme="minorHAnsi" w:cstheme="minorHAnsi"/>
          <w:bCs/>
          <w:color w:val="0D0D0D" w:themeColor="text1" w:themeTint="F2"/>
          <w:lang w:eastAsia="en-US"/>
        </w:rPr>
      </w:pPr>
      <w:r w:rsidRPr="00641279">
        <w:rPr>
          <w:rFonts w:asciiTheme="minorHAnsi" w:eastAsia="Calibri" w:hAnsiTheme="minorHAnsi" w:cstheme="minorHAnsi"/>
          <w:bCs/>
          <w:color w:val="0D0D0D" w:themeColor="text1" w:themeTint="F2"/>
          <w:lang w:eastAsia="en-US"/>
        </w:rPr>
        <w:t>Zamawiający nie przewiduje możliwości wcześniejszego informowania opiekuna handlowego/wykonawcę o harmonogramie oczekiwanych dostaw/zamówień. Zamawiający dokonuje zamówień na bieżące potrzeby, które są wynikiem otrzymywanych zleceń i prowadzonych badań.</w:t>
      </w:r>
    </w:p>
    <w:p w14:paraId="5EAE2703" w14:textId="0E305EC6" w:rsidR="00662D25" w:rsidRPr="00641279" w:rsidRDefault="00662D25" w:rsidP="0062271B">
      <w:pPr>
        <w:jc w:val="both"/>
        <w:rPr>
          <w:rFonts w:asciiTheme="minorHAnsi" w:eastAsia="Calibri" w:hAnsiTheme="minorHAnsi" w:cstheme="minorHAnsi"/>
          <w:b/>
          <w:color w:val="0D0D0D" w:themeColor="text1" w:themeTint="F2"/>
          <w:lang w:eastAsia="en-US"/>
        </w:rPr>
      </w:pPr>
    </w:p>
    <w:p w14:paraId="6F4CC3A9" w14:textId="77777777" w:rsidR="00662D25" w:rsidRPr="00641279" w:rsidRDefault="00662D25" w:rsidP="0062271B">
      <w:pPr>
        <w:jc w:val="both"/>
        <w:rPr>
          <w:rFonts w:asciiTheme="minorHAnsi" w:eastAsia="Calibri" w:hAnsiTheme="minorHAnsi" w:cstheme="minorHAnsi"/>
          <w:b/>
          <w:color w:val="0D0D0D" w:themeColor="text1" w:themeTint="F2"/>
          <w:lang w:eastAsia="en-US"/>
        </w:rPr>
      </w:pPr>
    </w:p>
    <w:p w14:paraId="251C89A3" w14:textId="5A1B95C0" w:rsidR="0062271B" w:rsidRPr="00641279" w:rsidRDefault="0062271B" w:rsidP="0062271B">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Pytanie nr 2</w:t>
      </w:r>
    </w:p>
    <w:p w14:paraId="613D99CF" w14:textId="6616101B" w:rsidR="0062271B" w:rsidRPr="00641279" w:rsidRDefault="00662D25" w:rsidP="0062271B">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2451951A" w14:textId="4212A4D3" w:rsidR="007D4B16" w:rsidRPr="00641279" w:rsidRDefault="007D4B16" w:rsidP="0062271B">
      <w:pPr>
        <w:jc w:val="both"/>
        <w:rPr>
          <w:rFonts w:asciiTheme="minorHAnsi" w:eastAsia="Calibri" w:hAnsiTheme="minorHAnsi" w:cstheme="minorHAnsi"/>
          <w:b/>
          <w:bCs/>
          <w:color w:val="0D0D0D" w:themeColor="text1" w:themeTint="F2"/>
          <w:lang w:eastAsia="en-US"/>
        </w:rPr>
      </w:pPr>
    </w:p>
    <w:p w14:paraId="30062913" w14:textId="2C2F0EA5"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2</w:t>
      </w:r>
    </w:p>
    <w:p w14:paraId="0B988013" w14:textId="44D21081" w:rsidR="00957B60" w:rsidRPr="006C53A8" w:rsidRDefault="00662D25" w:rsidP="006C53A8">
      <w:pPr>
        <w:spacing w:after="120"/>
        <w:jc w:val="both"/>
        <w:rPr>
          <w:rFonts w:asciiTheme="minorHAnsi" w:eastAsia="Calibri" w:hAnsiTheme="minorHAnsi" w:cstheme="minorHAnsi"/>
          <w:bCs/>
          <w:color w:val="0D0D0D" w:themeColor="text1" w:themeTint="F2"/>
          <w:lang w:eastAsia="en-US"/>
        </w:rPr>
      </w:pPr>
      <w:r w:rsidRPr="00641279">
        <w:rPr>
          <w:rFonts w:asciiTheme="minorHAnsi" w:eastAsia="Calibri" w:hAnsiTheme="minorHAnsi" w:cstheme="minorHAnsi"/>
          <w:bCs/>
          <w:color w:val="0D0D0D" w:themeColor="text1" w:themeTint="F2"/>
          <w:lang w:eastAsia="en-US"/>
        </w:rPr>
        <w:t>Zamawiający przewiduje rozwiązanie umowy jedynie w przypadku wyczerpania całkowitej kwoty wynagrodzenia umownego. W przypadkach określonych w § 7 jest mowa o odstąpieniu od umowy. Zamawiający zgadza się jednak na zmianę zapisu w § 7 ust. 2 pkt 3, nadając mu brzmienie:</w:t>
      </w:r>
    </w:p>
    <w:p w14:paraId="030ACD2B" w14:textId="7F4D276B" w:rsidR="00662D25" w:rsidRPr="00641279" w:rsidRDefault="00662D25" w:rsidP="00662D25">
      <w:pPr>
        <w:rPr>
          <w:rFonts w:asciiTheme="minorHAnsi" w:hAnsiTheme="minorHAnsi" w:cstheme="minorHAnsi"/>
          <w:b/>
          <w:i/>
          <w:iCs/>
          <w:color w:val="0D0D0D" w:themeColor="text1" w:themeTint="F2"/>
          <w:lang w:eastAsia="x-none"/>
        </w:rPr>
      </w:pPr>
      <w:r w:rsidRPr="00641279">
        <w:rPr>
          <w:rFonts w:asciiTheme="minorHAnsi" w:eastAsia="Calibri" w:hAnsiTheme="minorHAnsi" w:cstheme="minorHAnsi"/>
          <w:i/>
          <w:spacing w:val="-2"/>
          <w:lang w:eastAsia="en-US"/>
        </w:rPr>
        <w:lastRenderedPageBreak/>
        <w:t xml:space="preserve">3) </w:t>
      </w:r>
      <w:bookmarkStart w:id="0" w:name="_Hlk124242589"/>
      <w:r w:rsidRPr="00641279">
        <w:rPr>
          <w:rFonts w:asciiTheme="minorHAnsi" w:eastAsia="Calibri" w:hAnsiTheme="minorHAnsi" w:cstheme="minorHAnsi"/>
          <w:i/>
          <w:spacing w:val="-2"/>
          <w:lang w:eastAsia="en-US"/>
        </w:rPr>
        <w:t>Wykonawca z własnej winy zaniechał realizacji umowy, tj. nie przystąpił do realizacji umowy, a zwłoka w realizacji umowy, mimo uprzedniego wezwania Wykonawcy do należytego wykonania umowy, wynosi co najmniej 14 dni od umownego terminu dostawy,</w:t>
      </w:r>
      <w:bookmarkEnd w:id="0"/>
    </w:p>
    <w:p w14:paraId="34D96D78" w14:textId="77777777" w:rsidR="005901E6" w:rsidRPr="00641279" w:rsidRDefault="005901E6" w:rsidP="00BE6A8F">
      <w:pPr>
        <w:jc w:val="both"/>
        <w:rPr>
          <w:rFonts w:asciiTheme="minorHAnsi" w:eastAsia="Calibri" w:hAnsiTheme="minorHAnsi" w:cstheme="minorHAnsi"/>
          <w:color w:val="0D0D0D" w:themeColor="text1" w:themeTint="F2"/>
          <w:lang w:eastAsia="en-US"/>
        </w:rPr>
      </w:pPr>
    </w:p>
    <w:p w14:paraId="240A3E2B" w14:textId="474B4CC4" w:rsidR="0062271B" w:rsidRPr="00641279" w:rsidRDefault="0062271B" w:rsidP="0062271B">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Pytanie nr 3</w:t>
      </w:r>
    </w:p>
    <w:p w14:paraId="6A056534" w14:textId="45178B8D" w:rsidR="0062271B" w:rsidRPr="00641279" w:rsidRDefault="00662D25" w:rsidP="0062271B">
      <w:pPr>
        <w:jc w:val="both"/>
        <w:rPr>
          <w:rFonts w:asciiTheme="minorHAnsi" w:hAnsiTheme="minorHAnsi" w:cstheme="minorHAnsi"/>
          <w:color w:val="0D0D0D" w:themeColor="text1" w:themeTint="F2"/>
          <w:shd w:val="clear" w:color="auto" w:fill="FFFFFF"/>
        </w:rPr>
      </w:pPr>
      <w:r w:rsidRPr="00641279">
        <w:rPr>
          <w:rFonts w:asciiTheme="minorHAnsi" w:hAnsiTheme="minorHAnsi" w:cstheme="minorHAnsi"/>
          <w:iCs/>
          <w:color w:val="0D0D0D" w:themeColor="text1" w:themeTint="F2"/>
          <w:lang w:eastAsia="x-none"/>
        </w:rPr>
        <w:t>Prosimy o modyfikację zapisów § 6 i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23C8FB14" w14:textId="77777777" w:rsidR="0062271B" w:rsidRPr="00641279" w:rsidRDefault="0062271B" w:rsidP="0062271B">
      <w:pPr>
        <w:jc w:val="both"/>
        <w:rPr>
          <w:rFonts w:asciiTheme="minorHAnsi" w:eastAsia="Calibri" w:hAnsiTheme="minorHAnsi" w:cstheme="minorHAnsi"/>
          <w:color w:val="0D0D0D" w:themeColor="text1" w:themeTint="F2"/>
          <w:lang w:eastAsia="en-US"/>
        </w:rPr>
      </w:pPr>
    </w:p>
    <w:p w14:paraId="6C086E87" w14:textId="020A84B3"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3</w:t>
      </w:r>
    </w:p>
    <w:p w14:paraId="1332D66F" w14:textId="4E9BB354" w:rsidR="008548E2" w:rsidRPr="00641279" w:rsidRDefault="00385A5F" w:rsidP="00BE6A8F">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Zamawiający nie</w:t>
      </w:r>
      <w:r w:rsidR="00B53A6B" w:rsidRPr="00641279">
        <w:rPr>
          <w:rFonts w:asciiTheme="minorHAnsi" w:hAnsiTheme="minorHAnsi" w:cstheme="minorHAnsi"/>
          <w:iCs/>
          <w:color w:val="0D0D0D" w:themeColor="text1" w:themeTint="F2"/>
          <w:lang w:eastAsia="x-none"/>
        </w:rPr>
        <w:t xml:space="preserve"> może </w:t>
      </w:r>
      <w:r w:rsidRPr="00641279">
        <w:rPr>
          <w:rFonts w:asciiTheme="minorHAnsi" w:hAnsiTheme="minorHAnsi" w:cstheme="minorHAnsi"/>
          <w:iCs/>
          <w:color w:val="0D0D0D" w:themeColor="text1" w:themeTint="F2"/>
          <w:lang w:eastAsia="x-none"/>
        </w:rPr>
        <w:t xml:space="preserve"> wyra</w:t>
      </w:r>
      <w:r w:rsidR="00B53A6B" w:rsidRPr="00641279">
        <w:rPr>
          <w:rFonts w:asciiTheme="minorHAnsi" w:hAnsiTheme="minorHAnsi" w:cstheme="minorHAnsi"/>
          <w:iCs/>
          <w:color w:val="0D0D0D" w:themeColor="text1" w:themeTint="F2"/>
          <w:lang w:eastAsia="x-none"/>
        </w:rPr>
        <w:t>zić</w:t>
      </w:r>
      <w:r w:rsidRPr="00641279">
        <w:rPr>
          <w:rFonts w:asciiTheme="minorHAnsi" w:hAnsiTheme="minorHAnsi" w:cstheme="minorHAnsi"/>
          <w:iCs/>
          <w:color w:val="0D0D0D" w:themeColor="text1" w:themeTint="F2"/>
          <w:lang w:eastAsia="x-none"/>
        </w:rPr>
        <w:t xml:space="preserve"> zgody aby wysokość kary umownej była naliczana od wartości netto. </w:t>
      </w:r>
      <w:r w:rsidR="004579E7" w:rsidRPr="00641279">
        <w:rPr>
          <w:rFonts w:asciiTheme="minorHAnsi" w:hAnsiTheme="minorHAnsi" w:cstheme="minorHAnsi"/>
          <w:iCs/>
          <w:color w:val="0D0D0D" w:themeColor="text1" w:themeTint="F2"/>
          <w:lang w:eastAsia="x-none"/>
        </w:rPr>
        <w:t>N</w:t>
      </w:r>
      <w:r w:rsidRPr="00641279">
        <w:rPr>
          <w:rFonts w:asciiTheme="minorHAnsi" w:hAnsiTheme="minorHAnsi" w:cstheme="minorHAnsi"/>
          <w:iCs/>
          <w:color w:val="0D0D0D" w:themeColor="text1" w:themeTint="F2"/>
          <w:lang w:eastAsia="x-none"/>
        </w:rPr>
        <w:t>a etapie prowadzonego postepowania przetargowego wymaga</w:t>
      </w:r>
      <w:r w:rsidR="004579E7" w:rsidRPr="00641279">
        <w:rPr>
          <w:rFonts w:asciiTheme="minorHAnsi" w:hAnsiTheme="minorHAnsi" w:cstheme="minorHAnsi"/>
          <w:iCs/>
          <w:color w:val="0D0D0D" w:themeColor="text1" w:themeTint="F2"/>
          <w:lang w:eastAsia="x-none"/>
        </w:rPr>
        <w:t xml:space="preserve"> się</w:t>
      </w:r>
      <w:r w:rsidRPr="00641279">
        <w:rPr>
          <w:rFonts w:asciiTheme="minorHAnsi" w:hAnsiTheme="minorHAnsi" w:cstheme="minorHAnsi"/>
          <w:iCs/>
          <w:color w:val="0D0D0D" w:themeColor="text1" w:themeTint="F2"/>
          <w:lang w:eastAsia="x-none"/>
        </w:rPr>
        <w:t xml:space="preserve"> </w:t>
      </w:r>
      <w:r w:rsidR="00E075A0" w:rsidRPr="00641279">
        <w:rPr>
          <w:rFonts w:asciiTheme="minorHAnsi" w:hAnsiTheme="minorHAnsi" w:cstheme="minorHAnsi"/>
          <w:iCs/>
          <w:color w:val="0D0D0D" w:themeColor="text1" w:themeTint="F2"/>
          <w:lang w:eastAsia="x-none"/>
        </w:rPr>
        <w:t>od Wykonawcy aby</w:t>
      </w:r>
      <w:r w:rsidR="0049778D" w:rsidRPr="00641279">
        <w:rPr>
          <w:rFonts w:asciiTheme="minorHAnsi" w:hAnsiTheme="minorHAnsi" w:cstheme="minorHAnsi"/>
          <w:iCs/>
          <w:color w:val="0D0D0D" w:themeColor="text1" w:themeTint="F2"/>
          <w:lang w:eastAsia="x-none"/>
        </w:rPr>
        <w:t xml:space="preserve"> zaoferowan</w:t>
      </w:r>
      <w:r w:rsidR="00B53A6B" w:rsidRPr="00641279">
        <w:rPr>
          <w:rFonts w:asciiTheme="minorHAnsi" w:hAnsiTheme="minorHAnsi" w:cstheme="minorHAnsi"/>
          <w:iCs/>
          <w:color w:val="0D0D0D" w:themeColor="text1" w:themeTint="F2"/>
          <w:lang w:eastAsia="x-none"/>
        </w:rPr>
        <w:t xml:space="preserve">e ceny jednostkowe </w:t>
      </w:r>
      <w:r w:rsidR="004579E7" w:rsidRPr="00641279">
        <w:rPr>
          <w:rFonts w:asciiTheme="minorHAnsi" w:hAnsiTheme="minorHAnsi" w:cstheme="minorHAnsi"/>
          <w:iCs/>
          <w:color w:val="0D0D0D" w:themeColor="text1" w:themeTint="F2"/>
          <w:lang w:eastAsia="x-none"/>
        </w:rPr>
        <w:t>w formularzu cenowym</w:t>
      </w:r>
      <w:r w:rsidR="00E075A0" w:rsidRPr="00641279">
        <w:rPr>
          <w:rFonts w:asciiTheme="minorHAnsi" w:hAnsiTheme="minorHAnsi" w:cstheme="minorHAnsi"/>
          <w:iCs/>
          <w:color w:val="0D0D0D" w:themeColor="text1" w:themeTint="F2"/>
          <w:lang w:eastAsia="x-none"/>
        </w:rPr>
        <w:t xml:space="preserve"> był</w:t>
      </w:r>
      <w:r w:rsidR="00B53A6B" w:rsidRPr="00641279">
        <w:rPr>
          <w:rFonts w:asciiTheme="minorHAnsi" w:hAnsiTheme="minorHAnsi" w:cstheme="minorHAnsi"/>
          <w:iCs/>
          <w:color w:val="0D0D0D" w:themeColor="text1" w:themeTint="F2"/>
          <w:lang w:eastAsia="x-none"/>
        </w:rPr>
        <w:t>y</w:t>
      </w:r>
      <w:r w:rsidR="00E075A0" w:rsidRPr="00641279">
        <w:rPr>
          <w:rFonts w:asciiTheme="minorHAnsi" w:hAnsiTheme="minorHAnsi" w:cstheme="minorHAnsi"/>
          <w:iCs/>
          <w:color w:val="0D0D0D" w:themeColor="text1" w:themeTint="F2"/>
          <w:lang w:eastAsia="x-none"/>
        </w:rPr>
        <w:t xml:space="preserve"> podan</w:t>
      </w:r>
      <w:r w:rsidR="00B53A6B" w:rsidRPr="00641279">
        <w:rPr>
          <w:rFonts w:asciiTheme="minorHAnsi" w:hAnsiTheme="minorHAnsi" w:cstheme="minorHAnsi"/>
          <w:iCs/>
          <w:color w:val="0D0D0D" w:themeColor="text1" w:themeTint="F2"/>
          <w:lang w:eastAsia="x-none"/>
        </w:rPr>
        <w:t>e</w:t>
      </w:r>
      <w:r w:rsidR="00E075A0" w:rsidRPr="00641279">
        <w:rPr>
          <w:rFonts w:asciiTheme="minorHAnsi" w:hAnsiTheme="minorHAnsi" w:cstheme="minorHAnsi"/>
          <w:iCs/>
          <w:color w:val="0D0D0D" w:themeColor="text1" w:themeTint="F2"/>
          <w:lang w:eastAsia="x-none"/>
        </w:rPr>
        <w:t xml:space="preserve"> w kwocie brutto.</w:t>
      </w:r>
      <w:r w:rsidR="004579E7" w:rsidRPr="00641279">
        <w:rPr>
          <w:rFonts w:asciiTheme="minorHAnsi" w:hAnsiTheme="minorHAnsi" w:cstheme="minorHAnsi"/>
          <w:iCs/>
          <w:color w:val="0D0D0D" w:themeColor="text1" w:themeTint="F2"/>
          <w:lang w:eastAsia="x-none"/>
        </w:rPr>
        <w:t xml:space="preserve"> </w:t>
      </w:r>
    </w:p>
    <w:p w14:paraId="7F83447F" w14:textId="77777777" w:rsidR="004579E7" w:rsidRPr="00641279" w:rsidRDefault="004579E7" w:rsidP="00BE6A8F">
      <w:pPr>
        <w:jc w:val="both"/>
        <w:rPr>
          <w:rFonts w:asciiTheme="minorHAnsi" w:hAnsiTheme="minorHAnsi" w:cstheme="minorHAnsi"/>
          <w:iCs/>
          <w:color w:val="0D0D0D" w:themeColor="text1" w:themeTint="F2"/>
          <w:lang w:eastAsia="x-none"/>
        </w:rPr>
      </w:pPr>
    </w:p>
    <w:p w14:paraId="1322FF1D" w14:textId="77777777" w:rsidR="008548E2" w:rsidRPr="00641279" w:rsidRDefault="008548E2" w:rsidP="00BE6A8F">
      <w:pPr>
        <w:jc w:val="both"/>
        <w:rPr>
          <w:rFonts w:asciiTheme="minorHAnsi" w:eastAsia="Calibri" w:hAnsiTheme="minorHAnsi" w:cstheme="minorHAnsi"/>
          <w:color w:val="0D0D0D" w:themeColor="text1" w:themeTint="F2"/>
          <w:lang w:eastAsia="en-US"/>
        </w:rPr>
      </w:pPr>
    </w:p>
    <w:p w14:paraId="2620933E" w14:textId="2FF5D9F6" w:rsidR="0062271B" w:rsidRPr="00641279" w:rsidRDefault="0062271B" w:rsidP="0062271B">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Pytanie nr 4</w:t>
      </w:r>
    </w:p>
    <w:p w14:paraId="4C96A0D4" w14:textId="6E2D40DA" w:rsidR="0062271B" w:rsidRPr="00641279" w:rsidRDefault="00662D25" w:rsidP="00E075A0">
      <w:pPr>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W związku z tym iż zgodnie art. 431 ustawy PZP zarówno wykonawca jak i Zamawiający obowiązani są współdziałać przy wykonywaniu umowy w celu należytej realizacji zamówienia Wykonawca zwraca się z wnioskiem do Zamawiającego o dodanie zapisów projektu umowy w § 7 , mając na względzie zgodną z prawem i równorzędną relację łączącą Zamawiającego z Wykonawcą o poniższej treści:</w:t>
      </w:r>
      <w:r w:rsidRPr="00641279">
        <w:rPr>
          <w:rFonts w:asciiTheme="minorHAnsi" w:hAnsiTheme="minorHAnsi" w:cstheme="minorHAnsi"/>
          <w:iCs/>
          <w:color w:val="0D0D0D" w:themeColor="text1" w:themeTint="F2"/>
          <w:lang w:eastAsia="x-none"/>
        </w:rPr>
        <w:br/>
        <w:t>Zamawiający zapłaci Wykonawcy kary umowne za: odstąpienie od umowy lub jej rozwiązanie z powodu okoliczności, za które odpowiada Zamawiający, w wysokości 10 % niezrealizowanej wartości netto umowy.</w:t>
      </w:r>
      <w:r w:rsidRPr="00641279">
        <w:rPr>
          <w:rFonts w:asciiTheme="minorHAnsi" w:hAnsiTheme="minorHAnsi" w:cstheme="minorHAnsi"/>
          <w:iCs/>
          <w:color w:val="0D0D0D" w:themeColor="text1" w:themeTint="F2"/>
          <w:lang w:eastAsia="x-none"/>
        </w:rPr>
        <w:b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w:t>
      </w:r>
    </w:p>
    <w:p w14:paraId="591DCBA0" w14:textId="77777777" w:rsidR="00662D25" w:rsidRPr="00641279" w:rsidRDefault="00662D25" w:rsidP="0062271B">
      <w:pPr>
        <w:jc w:val="both"/>
        <w:rPr>
          <w:rFonts w:asciiTheme="minorHAnsi" w:eastAsia="Calibri" w:hAnsiTheme="minorHAnsi" w:cstheme="minorHAnsi"/>
          <w:color w:val="0D0D0D" w:themeColor="text1" w:themeTint="F2"/>
          <w:lang w:eastAsia="en-US"/>
        </w:rPr>
      </w:pPr>
    </w:p>
    <w:p w14:paraId="3A5A1A4D" w14:textId="68D1D305"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4</w:t>
      </w:r>
    </w:p>
    <w:p w14:paraId="49AED02C" w14:textId="19D58914" w:rsidR="007D4B16" w:rsidRPr="00641279" w:rsidRDefault="007D4B16" w:rsidP="007D4B16">
      <w:pPr>
        <w:jc w:val="both"/>
        <w:rPr>
          <w:rFonts w:asciiTheme="minorHAnsi" w:hAnsiTheme="minorHAnsi" w:cstheme="minorHAnsi"/>
        </w:rPr>
      </w:pPr>
      <w:r w:rsidRPr="00641279">
        <w:rPr>
          <w:rFonts w:asciiTheme="minorHAnsi" w:eastAsia="Calibri" w:hAnsiTheme="minorHAnsi" w:cstheme="minorHAnsi"/>
          <w:color w:val="0D0D0D" w:themeColor="text1" w:themeTint="F2"/>
          <w:lang w:eastAsia="en-US"/>
        </w:rPr>
        <w:t xml:space="preserve">Zamawiajacy przychyla się do prośby o zmodyfikowanie zapisu treści umowy o </w:t>
      </w:r>
      <w:r w:rsidR="00BC42E0" w:rsidRPr="00641279">
        <w:rPr>
          <w:rFonts w:asciiTheme="minorHAnsi" w:eastAsia="Calibri" w:hAnsiTheme="minorHAnsi" w:cstheme="minorHAnsi"/>
          <w:color w:val="0D0D0D" w:themeColor="text1" w:themeTint="F2"/>
          <w:lang w:eastAsia="en-US"/>
        </w:rPr>
        <w:t>tekst proponowany w pytaniu nr 4.</w:t>
      </w:r>
    </w:p>
    <w:p w14:paraId="27078B02" w14:textId="6F616281" w:rsidR="007D4B16" w:rsidRPr="00641279" w:rsidRDefault="007D4B16" w:rsidP="007D4B16">
      <w:pPr>
        <w:jc w:val="both"/>
        <w:rPr>
          <w:rFonts w:asciiTheme="minorHAnsi" w:hAnsiTheme="minorHAnsi" w:cstheme="minorHAnsi"/>
        </w:rPr>
      </w:pPr>
      <w:r w:rsidRPr="00641279">
        <w:rPr>
          <w:rFonts w:asciiTheme="minorHAnsi" w:hAnsiTheme="minorHAnsi" w:cstheme="minorHAnsi"/>
        </w:rPr>
        <w:t>Zamawiający dokonuje zmianę treści załączniku nr 8 do SWZ - Projektowane postanowienia umowy w</w:t>
      </w:r>
      <w:r w:rsidR="0049778D" w:rsidRPr="00641279">
        <w:rPr>
          <w:rFonts w:asciiTheme="minorHAnsi" w:hAnsiTheme="minorHAnsi" w:cstheme="minorHAnsi"/>
        </w:rPr>
        <w:t>prowadzając nowy zapis</w:t>
      </w:r>
      <w:r w:rsidRPr="00641279">
        <w:rPr>
          <w:rFonts w:asciiTheme="minorHAnsi" w:hAnsiTheme="minorHAnsi" w:cstheme="minorHAnsi"/>
        </w:rPr>
        <w:t xml:space="preserve">  § 7, który otrzymuje brzmienie: </w:t>
      </w:r>
    </w:p>
    <w:p w14:paraId="54995915" w14:textId="77777777" w:rsidR="007D4B16" w:rsidRPr="00641279" w:rsidRDefault="007D4B16" w:rsidP="0062271B">
      <w:pPr>
        <w:jc w:val="both"/>
        <w:rPr>
          <w:rFonts w:asciiTheme="minorHAnsi" w:eastAsia="Calibri" w:hAnsiTheme="minorHAnsi" w:cstheme="minorHAnsi"/>
          <w:b/>
          <w:bCs/>
          <w:color w:val="0D0D0D" w:themeColor="text1" w:themeTint="F2"/>
          <w:lang w:eastAsia="en-US"/>
        </w:rPr>
      </w:pPr>
    </w:p>
    <w:p w14:paraId="26B2891A" w14:textId="77777777" w:rsidR="00BC42E0" w:rsidRPr="00641279" w:rsidRDefault="00BC42E0" w:rsidP="00BC42E0">
      <w:pPr>
        <w:jc w:val="center"/>
        <w:rPr>
          <w:rFonts w:asciiTheme="minorHAnsi" w:hAnsiTheme="minorHAnsi" w:cstheme="minorHAnsi"/>
        </w:rPr>
      </w:pPr>
      <w:r w:rsidRPr="00641279">
        <w:rPr>
          <w:rFonts w:asciiTheme="minorHAnsi" w:hAnsiTheme="minorHAnsi" w:cstheme="minorHAnsi"/>
        </w:rPr>
        <w:t>§ 7</w:t>
      </w:r>
    </w:p>
    <w:p w14:paraId="2A42723A" w14:textId="77777777" w:rsidR="00BC42E0" w:rsidRPr="00641279" w:rsidRDefault="00BC42E0" w:rsidP="00BC42E0">
      <w:pPr>
        <w:spacing w:after="120"/>
        <w:jc w:val="center"/>
        <w:rPr>
          <w:rFonts w:asciiTheme="minorHAnsi" w:hAnsiTheme="minorHAnsi" w:cstheme="minorHAnsi"/>
        </w:rPr>
      </w:pPr>
      <w:r w:rsidRPr="00641279">
        <w:rPr>
          <w:rFonts w:asciiTheme="minorHAnsi" w:hAnsiTheme="minorHAnsi" w:cstheme="minorHAnsi"/>
        </w:rPr>
        <w:t>[Odstąpienie od Umowy]</w:t>
      </w:r>
    </w:p>
    <w:p w14:paraId="5224F55C" w14:textId="77777777" w:rsidR="00BC42E0" w:rsidRPr="00641279" w:rsidRDefault="00BC42E0" w:rsidP="00BC42E0">
      <w:pPr>
        <w:numPr>
          <w:ilvl w:val="0"/>
          <w:numId w:val="32"/>
        </w:numPr>
        <w:spacing w:line="256" w:lineRule="auto"/>
        <w:jc w:val="both"/>
        <w:rPr>
          <w:rFonts w:asciiTheme="minorHAnsi" w:hAnsiTheme="minorHAnsi" w:cstheme="minorHAnsi"/>
        </w:rPr>
      </w:pPr>
      <w:r w:rsidRPr="00641279">
        <w:rPr>
          <w:rFonts w:asciiTheme="minorHAnsi" w:hAnsiTheme="minorHAnsi" w:cstheme="minorHAnsi"/>
        </w:rPr>
        <w:t xml:space="preserve">W razie wystąpienia istotnej zmiany okoliczności powodującej, że wykonanie Umowy nie leży </w:t>
      </w:r>
      <w:r w:rsidRPr="00641279">
        <w:rPr>
          <w:rFonts w:asciiTheme="minorHAnsi" w:hAnsiTheme="minorHAnsi" w:cstheme="minorHAnsi"/>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takiej </w:t>
      </w:r>
      <w:r w:rsidRPr="00641279">
        <w:rPr>
          <w:rFonts w:asciiTheme="minorHAnsi" w:hAnsiTheme="minorHAnsi" w:cstheme="minorHAnsi"/>
        </w:rPr>
        <w:lastRenderedPageBreak/>
        <w:t>sytuacji Wykonawca może żądać wyłącznie wynagrodzenia należnego z tytułu wykonania części umowy.</w:t>
      </w:r>
    </w:p>
    <w:p w14:paraId="6EE59F8A" w14:textId="77777777" w:rsidR="00BC42E0" w:rsidRPr="00641279" w:rsidRDefault="00BC42E0" w:rsidP="00BC42E0">
      <w:pPr>
        <w:numPr>
          <w:ilvl w:val="0"/>
          <w:numId w:val="32"/>
        </w:numPr>
        <w:spacing w:line="256" w:lineRule="auto"/>
        <w:jc w:val="both"/>
        <w:rPr>
          <w:rFonts w:asciiTheme="minorHAnsi" w:hAnsiTheme="minorHAnsi" w:cstheme="minorHAnsi"/>
        </w:rPr>
      </w:pPr>
      <w:r w:rsidRPr="00641279">
        <w:rPr>
          <w:rFonts w:asciiTheme="minorHAnsi" w:hAnsiTheme="minorHAnsi" w:cstheme="minorHAnsi"/>
        </w:rPr>
        <w:t>Zamawiający może odstąpić od Umowy również w przypadku, gdy:</w:t>
      </w:r>
    </w:p>
    <w:p w14:paraId="7A265828" w14:textId="77777777" w:rsidR="00BC42E0" w:rsidRPr="00641279" w:rsidRDefault="00BC42E0" w:rsidP="00BC42E0">
      <w:pPr>
        <w:numPr>
          <w:ilvl w:val="0"/>
          <w:numId w:val="33"/>
        </w:numPr>
        <w:jc w:val="both"/>
        <w:rPr>
          <w:rFonts w:asciiTheme="minorHAnsi" w:hAnsiTheme="minorHAnsi" w:cstheme="minorHAnsi"/>
        </w:rPr>
      </w:pPr>
      <w:r w:rsidRPr="00641279">
        <w:rPr>
          <w:rFonts w:asciiTheme="minorHAnsi" w:hAnsiTheme="minorHAnsi" w:cstheme="minorHAnsi"/>
        </w:rPr>
        <w:t>ogłoszono upadłość Wykonawcy,</w:t>
      </w:r>
    </w:p>
    <w:p w14:paraId="2C10ED72" w14:textId="77777777" w:rsidR="00BC42E0" w:rsidRPr="00641279" w:rsidRDefault="00BC42E0" w:rsidP="00BC42E0">
      <w:pPr>
        <w:numPr>
          <w:ilvl w:val="0"/>
          <w:numId w:val="33"/>
        </w:numPr>
        <w:jc w:val="both"/>
        <w:rPr>
          <w:rFonts w:asciiTheme="minorHAnsi" w:hAnsiTheme="minorHAnsi" w:cstheme="minorHAnsi"/>
        </w:rPr>
      </w:pPr>
      <w:r w:rsidRPr="00641279">
        <w:rPr>
          <w:rFonts w:asciiTheme="minorHAnsi" w:hAnsiTheme="minorHAnsi" w:cstheme="minorHAnsi"/>
        </w:rPr>
        <w:t>wydano nakaz zajęcia majątku Wykonawcy.</w:t>
      </w:r>
    </w:p>
    <w:p w14:paraId="4D7AA7E9" w14:textId="02A72B6C" w:rsidR="00BC42E0" w:rsidRPr="00641279" w:rsidRDefault="00957B60" w:rsidP="00957B60">
      <w:pPr>
        <w:numPr>
          <w:ilvl w:val="0"/>
          <w:numId w:val="33"/>
        </w:numPr>
        <w:jc w:val="both"/>
        <w:rPr>
          <w:rFonts w:asciiTheme="minorHAnsi" w:hAnsiTheme="minorHAnsi" w:cstheme="minorHAnsi"/>
          <w:i/>
        </w:rPr>
      </w:pPr>
      <w:r w:rsidRPr="00641279">
        <w:rPr>
          <w:rFonts w:asciiTheme="minorHAnsi" w:hAnsiTheme="minorHAnsi" w:cstheme="minorHAnsi"/>
          <w:i/>
        </w:rPr>
        <w:t xml:space="preserve">Wykonawca z własnej winy zaniechał realizacji umowy, tj. nie przystąpił do realizacji umowy, a zwłoka w realizacji umowy, mimo uprzedniego wezwania Wykonawcy do należytego wykonania umowy, wynosi co najmniej 14 dni od umownego terminu dostawy, </w:t>
      </w:r>
    </w:p>
    <w:p w14:paraId="67C6B584" w14:textId="71FC99DA" w:rsidR="00957B60" w:rsidRPr="00641279" w:rsidRDefault="00957B60" w:rsidP="00957B60">
      <w:pPr>
        <w:numPr>
          <w:ilvl w:val="0"/>
          <w:numId w:val="33"/>
        </w:numPr>
        <w:jc w:val="both"/>
        <w:rPr>
          <w:rFonts w:asciiTheme="minorHAnsi" w:hAnsiTheme="minorHAnsi" w:cstheme="minorHAnsi"/>
        </w:rPr>
      </w:pPr>
      <w:r w:rsidRPr="00641279">
        <w:rPr>
          <w:rFonts w:asciiTheme="minorHAnsi" w:hAnsiTheme="minorHAnsi" w:cstheme="minorHAnsi"/>
        </w:rPr>
        <w:t xml:space="preserve">wystąpiły inne okoliczności uzasadniające odstąpienie od umowy, przewidziane </w:t>
      </w:r>
      <w:r w:rsidRPr="00641279">
        <w:rPr>
          <w:rFonts w:asciiTheme="minorHAnsi" w:hAnsiTheme="minorHAnsi" w:cstheme="minorHAnsi"/>
        </w:rPr>
        <w:br/>
        <w:t>w obowiązujących przepisach.</w:t>
      </w:r>
    </w:p>
    <w:p w14:paraId="75887E04" w14:textId="7E5105A7" w:rsidR="00BC42E0" w:rsidRPr="00641279" w:rsidRDefault="00BC42E0" w:rsidP="00BC42E0">
      <w:pPr>
        <w:numPr>
          <w:ilvl w:val="0"/>
          <w:numId w:val="32"/>
        </w:numPr>
        <w:spacing w:line="276" w:lineRule="auto"/>
        <w:jc w:val="both"/>
        <w:rPr>
          <w:rFonts w:asciiTheme="minorHAnsi" w:hAnsiTheme="minorHAnsi" w:cstheme="minorHAnsi"/>
        </w:rPr>
      </w:pPr>
      <w:r w:rsidRPr="00641279">
        <w:rPr>
          <w:rFonts w:asciiTheme="minorHAnsi" w:hAnsiTheme="minorHAnsi" w:cstheme="minorHAnsi"/>
        </w:rPr>
        <w:t>Jeżeli Wykonawca z własnej winy lub Zamawiający z przyczyny określonej w ust. 2 pkt 3) odstąpi od Umowy, Wykonawca zapłaci Zamawiającemu karę w wysokości 10% wartości brutto Umowy, określonej w § 4 ust. 1.</w:t>
      </w:r>
    </w:p>
    <w:p w14:paraId="52DA9E3E" w14:textId="48368A38" w:rsidR="00BC42E0" w:rsidRPr="00641279" w:rsidRDefault="00BC42E0" w:rsidP="00BC42E0">
      <w:pPr>
        <w:pStyle w:val="Akapitzlist"/>
        <w:numPr>
          <w:ilvl w:val="0"/>
          <w:numId w:val="32"/>
        </w:numPr>
        <w:spacing w:line="254" w:lineRule="auto"/>
        <w:jc w:val="both"/>
        <w:rPr>
          <w:rFonts w:asciiTheme="minorHAnsi" w:hAnsiTheme="minorHAnsi" w:cstheme="minorHAnsi"/>
          <w:i/>
        </w:rPr>
      </w:pPr>
      <w:r w:rsidRPr="00641279">
        <w:rPr>
          <w:rFonts w:asciiTheme="minorHAnsi" w:hAnsiTheme="minorHAnsi" w:cstheme="minorHAnsi"/>
          <w:i/>
        </w:rPr>
        <w:t>W przypadku odstąpienia od umowy z powodu okoliczności, za które odpowiada Zamawiający, z wyłączeniem przypadków, o których mowa w ust. 1  oraz ust. 2 pkt. 4, Zamawiający zobowiązuje się do zapłaty na rzecz Wykonawcy kary umownej w wysokości 10% niezrealizowanej wartości brutto umowy.</w:t>
      </w:r>
    </w:p>
    <w:p w14:paraId="105760A2" w14:textId="77777777" w:rsidR="00BC42E0" w:rsidRPr="00641279" w:rsidRDefault="00BC42E0" w:rsidP="00BC42E0">
      <w:pPr>
        <w:numPr>
          <w:ilvl w:val="0"/>
          <w:numId w:val="32"/>
        </w:numPr>
        <w:spacing w:line="256" w:lineRule="auto"/>
        <w:jc w:val="both"/>
        <w:rPr>
          <w:rFonts w:asciiTheme="minorHAnsi" w:hAnsiTheme="minorHAnsi" w:cstheme="minorHAnsi"/>
        </w:rPr>
      </w:pPr>
      <w:r w:rsidRPr="00641279">
        <w:rPr>
          <w:rFonts w:asciiTheme="minorHAnsi" w:hAnsiTheme="minorHAnsi" w:cstheme="minorHAnsi"/>
        </w:rPr>
        <w:t>Odstąpienie od Umowy powinno nastąpić w formie pisemnej pod rygorem nieważności oraz powinno zawierać uzasadnienie.</w:t>
      </w:r>
    </w:p>
    <w:p w14:paraId="0322E007" w14:textId="77777777" w:rsidR="00BC42E0" w:rsidRPr="00641279" w:rsidRDefault="00BC42E0" w:rsidP="00BC42E0">
      <w:pPr>
        <w:numPr>
          <w:ilvl w:val="0"/>
          <w:numId w:val="32"/>
        </w:numPr>
        <w:spacing w:line="276" w:lineRule="auto"/>
        <w:jc w:val="both"/>
        <w:rPr>
          <w:rFonts w:asciiTheme="minorHAnsi" w:hAnsiTheme="minorHAnsi" w:cstheme="minorHAnsi"/>
        </w:rPr>
      </w:pPr>
      <w:r w:rsidRPr="00641279">
        <w:rPr>
          <w:rFonts w:asciiTheme="minorHAnsi" w:hAnsiTheme="minorHAnsi" w:cstheme="minorHAnsi"/>
        </w:rPr>
        <w:t>W przypadku odstąpienia przez Zamawiającego od umowy Wykonawca może żądać wyłącznie wynagrodzenia należnego z tytułu wykonania części umowy.</w:t>
      </w:r>
    </w:p>
    <w:p w14:paraId="63B6B593" w14:textId="77777777" w:rsidR="00662D25" w:rsidRPr="00641279" w:rsidRDefault="00662D25" w:rsidP="0062271B">
      <w:pPr>
        <w:jc w:val="both"/>
        <w:rPr>
          <w:rFonts w:asciiTheme="minorHAnsi" w:eastAsia="Calibri" w:hAnsiTheme="minorHAnsi" w:cstheme="minorHAnsi"/>
          <w:b/>
          <w:color w:val="0D0D0D" w:themeColor="text1" w:themeTint="F2"/>
          <w:lang w:eastAsia="en-US"/>
        </w:rPr>
      </w:pPr>
    </w:p>
    <w:p w14:paraId="04B02896" w14:textId="7DA73C65" w:rsidR="00662D25" w:rsidRPr="00641279" w:rsidRDefault="00662D25" w:rsidP="0062271B">
      <w:pPr>
        <w:jc w:val="both"/>
        <w:rPr>
          <w:rFonts w:asciiTheme="minorHAnsi" w:eastAsia="Calibri" w:hAnsiTheme="minorHAnsi" w:cstheme="minorHAnsi"/>
          <w:b/>
          <w:color w:val="0D0D0D" w:themeColor="text1" w:themeTint="F2"/>
          <w:lang w:eastAsia="en-US"/>
        </w:rPr>
      </w:pPr>
    </w:p>
    <w:p w14:paraId="1A838D8D" w14:textId="7511A9AD" w:rsidR="0062271B" w:rsidRPr="00641279" w:rsidRDefault="0062271B" w:rsidP="0062271B">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Pytanie nr 5</w:t>
      </w:r>
    </w:p>
    <w:p w14:paraId="418A368E" w14:textId="77777777" w:rsidR="00662D25" w:rsidRPr="00641279" w:rsidRDefault="00662D25" w:rsidP="00662D25">
      <w:pPr>
        <w:jc w:val="both"/>
        <w:rPr>
          <w:rFonts w:asciiTheme="minorHAnsi" w:eastAsia="Calibri" w:hAnsiTheme="minorHAnsi" w:cstheme="minorHAnsi"/>
          <w:b/>
          <w:bCs/>
          <w:color w:val="0D0D0D" w:themeColor="text1" w:themeTint="F2"/>
          <w:lang w:eastAsia="en-US"/>
        </w:rPr>
      </w:pPr>
      <w:r w:rsidRPr="00641279">
        <w:rPr>
          <w:rFonts w:asciiTheme="minorHAnsi" w:hAnsiTheme="minorHAnsi" w:cstheme="minorHAnsi"/>
          <w:iCs/>
          <w:color w:val="0D0D0D" w:themeColor="text1" w:themeTint="F2"/>
          <w:lang w:eastAsia="x-none"/>
        </w:rPr>
        <w:t>Czy Zamawiający wyrazi zgodę na dodanie do wzoru umowy klauzuli wyłączającej odpowiedzialność Stron na wypadek wystąpienia tzw. siły wyższej?</w:t>
      </w:r>
      <w:r w:rsidRPr="00641279">
        <w:rPr>
          <w:rFonts w:asciiTheme="minorHAnsi" w:hAnsiTheme="minorHAnsi" w:cstheme="minorHAnsi"/>
          <w:iCs/>
          <w:color w:val="0D0D0D" w:themeColor="text1" w:themeTint="F2"/>
          <w:lang w:eastAsia="x-none"/>
        </w:rPr>
        <w:b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14:paraId="04539CF7" w14:textId="77777777" w:rsidR="0062271B" w:rsidRPr="00641279" w:rsidRDefault="0062271B" w:rsidP="0062271B">
      <w:pPr>
        <w:jc w:val="both"/>
        <w:rPr>
          <w:rFonts w:asciiTheme="minorHAnsi" w:eastAsia="Calibri" w:hAnsiTheme="minorHAnsi" w:cstheme="minorHAnsi"/>
          <w:color w:val="0D0D0D" w:themeColor="text1" w:themeTint="F2"/>
          <w:lang w:eastAsia="en-US"/>
        </w:rPr>
      </w:pPr>
    </w:p>
    <w:p w14:paraId="374C4A43" w14:textId="43694100"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5</w:t>
      </w:r>
    </w:p>
    <w:p w14:paraId="0896AAF0" w14:textId="172878F4" w:rsidR="00662D25" w:rsidRPr="00641279" w:rsidRDefault="00662D25" w:rsidP="00662D25">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Zamawiający zgadza się na dodanie do wzoru umowy klauzuli wyłączającej odpowiedzialność Stron za nienależyte wykonanie lub niewykonanie umowy na wypadek wystąpienia tzw. siły wyższej, w brzmieniu:</w:t>
      </w:r>
    </w:p>
    <w:p w14:paraId="06B4F239" w14:textId="66BD366B" w:rsidR="00662D25" w:rsidRPr="00641279" w:rsidRDefault="00662D25" w:rsidP="00662D25">
      <w:pPr>
        <w:jc w:val="both"/>
        <w:rPr>
          <w:rFonts w:asciiTheme="minorHAnsi" w:hAnsiTheme="minorHAnsi" w:cstheme="minorHAnsi"/>
          <w:iCs/>
          <w:color w:val="0D0D0D" w:themeColor="text1" w:themeTint="F2"/>
          <w:lang w:eastAsia="x-none"/>
        </w:rPr>
      </w:pPr>
    </w:p>
    <w:p w14:paraId="17638067" w14:textId="3F4B3CE6" w:rsidR="00E075A0" w:rsidRPr="00641279" w:rsidRDefault="00E075A0" w:rsidP="00E075A0">
      <w:pPr>
        <w:jc w:val="both"/>
        <w:rPr>
          <w:rFonts w:asciiTheme="minorHAnsi" w:hAnsiTheme="minorHAnsi" w:cstheme="minorHAnsi"/>
        </w:rPr>
      </w:pPr>
      <w:r w:rsidRPr="00641279">
        <w:rPr>
          <w:rFonts w:asciiTheme="minorHAnsi" w:hAnsiTheme="minorHAnsi" w:cstheme="minorHAnsi"/>
        </w:rPr>
        <w:t xml:space="preserve">Zamawiający dokonuje zmianę treści załączniku nr 8 do SWZ - Projektowane postanowienia umowy </w:t>
      </w:r>
      <w:r w:rsidR="0049778D" w:rsidRPr="00641279">
        <w:rPr>
          <w:rFonts w:asciiTheme="minorHAnsi" w:hAnsiTheme="minorHAnsi" w:cstheme="minorHAnsi"/>
        </w:rPr>
        <w:t>wprowadzając</w:t>
      </w:r>
      <w:r w:rsidRPr="00641279">
        <w:rPr>
          <w:rFonts w:asciiTheme="minorHAnsi" w:hAnsiTheme="minorHAnsi" w:cstheme="minorHAnsi"/>
        </w:rPr>
        <w:t xml:space="preserve"> nowy zapis w  § 7 </w:t>
      </w:r>
      <w:r w:rsidR="00957B60" w:rsidRPr="00641279">
        <w:rPr>
          <w:rFonts w:asciiTheme="minorHAnsi" w:hAnsiTheme="minorHAnsi" w:cstheme="minorHAnsi"/>
        </w:rPr>
        <w:t xml:space="preserve">dodając </w:t>
      </w:r>
      <w:r w:rsidRPr="00641279">
        <w:rPr>
          <w:rFonts w:asciiTheme="minorHAnsi" w:hAnsiTheme="minorHAnsi" w:cstheme="minorHAnsi"/>
        </w:rPr>
        <w:t>ust.</w:t>
      </w:r>
      <w:r w:rsidR="00097B25" w:rsidRPr="00641279">
        <w:rPr>
          <w:rFonts w:asciiTheme="minorHAnsi" w:hAnsiTheme="minorHAnsi" w:cstheme="minorHAnsi"/>
        </w:rPr>
        <w:t>7</w:t>
      </w:r>
      <w:r w:rsidRPr="00641279">
        <w:rPr>
          <w:rFonts w:asciiTheme="minorHAnsi" w:hAnsiTheme="minorHAnsi" w:cstheme="minorHAnsi"/>
        </w:rPr>
        <w:t xml:space="preserve"> , który otrzymuje brzmienie: </w:t>
      </w:r>
    </w:p>
    <w:p w14:paraId="77027337" w14:textId="77777777" w:rsidR="00957B60" w:rsidRPr="00641279" w:rsidRDefault="00957B60" w:rsidP="00957B60">
      <w:pPr>
        <w:jc w:val="both"/>
        <w:rPr>
          <w:rFonts w:asciiTheme="minorHAnsi" w:eastAsia="Calibri" w:hAnsiTheme="minorHAnsi" w:cstheme="minorHAnsi"/>
          <w:b/>
          <w:bCs/>
          <w:color w:val="0D0D0D" w:themeColor="text1" w:themeTint="F2"/>
          <w:lang w:eastAsia="en-US"/>
        </w:rPr>
      </w:pPr>
    </w:p>
    <w:p w14:paraId="340AFAFE" w14:textId="77777777" w:rsidR="00957B60" w:rsidRPr="00641279" w:rsidRDefault="00957B60" w:rsidP="00957B60">
      <w:pPr>
        <w:jc w:val="center"/>
        <w:rPr>
          <w:rFonts w:asciiTheme="minorHAnsi" w:hAnsiTheme="minorHAnsi" w:cstheme="minorHAnsi"/>
        </w:rPr>
      </w:pPr>
      <w:r w:rsidRPr="00641279">
        <w:rPr>
          <w:rFonts w:asciiTheme="minorHAnsi" w:hAnsiTheme="minorHAnsi" w:cstheme="minorHAnsi"/>
        </w:rPr>
        <w:lastRenderedPageBreak/>
        <w:t>§ 7</w:t>
      </w:r>
    </w:p>
    <w:p w14:paraId="244BBF69" w14:textId="77777777" w:rsidR="00957B60" w:rsidRPr="00641279" w:rsidRDefault="00957B60" w:rsidP="00957B60">
      <w:pPr>
        <w:spacing w:after="120"/>
        <w:jc w:val="center"/>
        <w:rPr>
          <w:rFonts w:asciiTheme="minorHAnsi" w:hAnsiTheme="minorHAnsi" w:cstheme="minorHAnsi"/>
        </w:rPr>
      </w:pPr>
      <w:r w:rsidRPr="00641279">
        <w:rPr>
          <w:rFonts w:asciiTheme="minorHAnsi" w:hAnsiTheme="minorHAnsi" w:cstheme="minorHAnsi"/>
        </w:rPr>
        <w:t>[Odstąpienie od Umowy]</w:t>
      </w:r>
    </w:p>
    <w:p w14:paraId="08FAF085" w14:textId="77777777" w:rsidR="00957B60" w:rsidRPr="00641279" w:rsidRDefault="00957B60" w:rsidP="00957B60">
      <w:pPr>
        <w:numPr>
          <w:ilvl w:val="0"/>
          <w:numId w:val="34"/>
        </w:numPr>
        <w:spacing w:line="256" w:lineRule="auto"/>
        <w:jc w:val="both"/>
        <w:rPr>
          <w:rFonts w:asciiTheme="minorHAnsi" w:hAnsiTheme="minorHAnsi" w:cstheme="minorHAnsi"/>
        </w:rPr>
      </w:pPr>
      <w:r w:rsidRPr="00641279">
        <w:rPr>
          <w:rFonts w:asciiTheme="minorHAnsi" w:hAnsiTheme="minorHAnsi" w:cstheme="minorHAnsi"/>
        </w:rPr>
        <w:t xml:space="preserve">W razie wystąpienia istotnej zmiany okoliczności powodującej, że wykonanie Umowy nie leży </w:t>
      </w:r>
      <w:r w:rsidRPr="00641279">
        <w:rPr>
          <w:rFonts w:asciiTheme="minorHAnsi" w:hAnsiTheme="minorHAnsi"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takiej sytuacji Wykonawca może żądać wyłącznie wynagrodzenia należnego z tytułu wykonania części umowy.</w:t>
      </w:r>
    </w:p>
    <w:p w14:paraId="1DE9DBD6" w14:textId="77777777" w:rsidR="00957B60" w:rsidRPr="00641279" w:rsidRDefault="00957B60" w:rsidP="00957B60">
      <w:pPr>
        <w:numPr>
          <w:ilvl w:val="0"/>
          <w:numId w:val="34"/>
        </w:numPr>
        <w:spacing w:line="256" w:lineRule="auto"/>
        <w:jc w:val="both"/>
        <w:rPr>
          <w:rFonts w:asciiTheme="minorHAnsi" w:hAnsiTheme="minorHAnsi" w:cstheme="minorHAnsi"/>
        </w:rPr>
      </w:pPr>
      <w:r w:rsidRPr="00641279">
        <w:rPr>
          <w:rFonts w:asciiTheme="minorHAnsi" w:hAnsiTheme="minorHAnsi" w:cstheme="minorHAnsi"/>
        </w:rPr>
        <w:t>Zamawiający może odstąpić od Umowy również w przypadku, gdy:</w:t>
      </w:r>
    </w:p>
    <w:p w14:paraId="2FA35917" w14:textId="77777777" w:rsidR="00957B60" w:rsidRPr="00641279" w:rsidRDefault="00957B60" w:rsidP="00957B60">
      <w:pPr>
        <w:numPr>
          <w:ilvl w:val="0"/>
          <w:numId w:val="35"/>
        </w:numPr>
        <w:jc w:val="both"/>
        <w:rPr>
          <w:rFonts w:asciiTheme="minorHAnsi" w:hAnsiTheme="minorHAnsi" w:cstheme="minorHAnsi"/>
        </w:rPr>
      </w:pPr>
      <w:r w:rsidRPr="00641279">
        <w:rPr>
          <w:rFonts w:asciiTheme="minorHAnsi" w:hAnsiTheme="minorHAnsi" w:cstheme="minorHAnsi"/>
        </w:rPr>
        <w:t>ogłoszono upadłość Wykonawcy,</w:t>
      </w:r>
    </w:p>
    <w:p w14:paraId="289D919C" w14:textId="77777777" w:rsidR="00957B60" w:rsidRPr="00641279" w:rsidRDefault="00957B60" w:rsidP="00957B60">
      <w:pPr>
        <w:numPr>
          <w:ilvl w:val="0"/>
          <w:numId w:val="35"/>
        </w:numPr>
        <w:jc w:val="both"/>
        <w:rPr>
          <w:rFonts w:asciiTheme="minorHAnsi" w:hAnsiTheme="minorHAnsi" w:cstheme="minorHAnsi"/>
        </w:rPr>
      </w:pPr>
      <w:r w:rsidRPr="00641279">
        <w:rPr>
          <w:rFonts w:asciiTheme="minorHAnsi" w:hAnsiTheme="minorHAnsi" w:cstheme="minorHAnsi"/>
        </w:rPr>
        <w:t>wydano nakaz zajęcia majątku Wykonawcy.</w:t>
      </w:r>
    </w:p>
    <w:p w14:paraId="445959BF" w14:textId="3CA1F5B6" w:rsidR="00957B60" w:rsidRPr="00641279" w:rsidRDefault="00957B60" w:rsidP="00957B60">
      <w:pPr>
        <w:numPr>
          <w:ilvl w:val="0"/>
          <w:numId w:val="35"/>
        </w:numPr>
        <w:jc w:val="both"/>
        <w:rPr>
          <w:rFonts w:asciiTheme="minorHAnsi" w:hAnsiTheme="minorHAnsi" w:cstheme="minorHAnsi"/>
        </w:rPr>
      </w:pPr>
      <w:r w:rsidRPr="00641279">
        <w:rPr>
          <w:rFonts w:asciiTheme="minorHAnsi" w:hAnsiTheme="minorHAnsi" w:cstheme="minorHAnsi"/>
          <w:i/>
        </w:rPr>
        <w:t>Wykonawca z własnej winy zaniechał realizacji umowy, tj. nie przystąpił do realizacji umowy, a zwłoka w realizacji umowy, mimo uprzedniego wezwania Wykonawcy do należytego wykonania umowy, wynosi co najmniej 14 dni od umownego terminu dostawy,</w:t>
      </w:r>
    </w:p>
    <w:p w14:paraId="3EB1FDE0" w14:textId="0ADC669D" w:rsidR="00957B60" w:rsidRPr="00641279" w:rsidRDefault="00957B60" w:rsidP="00957B60">
      <w:pPr>
        <w:numPr>
          <w:ilvl w:val="0"/>
          <w:numId w:val="35"/>
        </w:numPr>
        <w:jc w:val="both"/>
        <w:rPr>
          <w:rFonts w:asciiTheme="minorHAnsi" w:hAnsiTheme="minorHAnsi" w:cstheme="minorHAnsi"/>
        </w:rPr>
      </w:pPr>
      <w:r w:rsidRPr="00641279">
        <w:rPr>
          <w:rFonts w:asciiTheme="minorHAnsi" w:hAnsiTheme="minorHAnsi" w:cstheme="minorHAnsi"/>
        </w:rPr>
        <w:t xml:space="preserve">wystąpiły inne okoliczności uzasadniające odstąpienie od umowy, przewidziane </w:t>
      </w:r>
      <w:r w:rsidRPr="00641279">
        <w:rPr>
          <w:rFonts w:asciiTheme="minorHAnsi" w:hAnsiTheme="minorHAnsi" w:cstheme="minorHAnsi"/>
        </w:rPr>
        <w:br/>
        <w:t>w obowiązujących przepisach.</w:t>
      </w:r>
    </w:p>
    <w:p w14:paraId="4D654767" w14:textId="77777777" w:rsidR="00957B60" w:rsidRPr="00641279" w:rsidRDefault="00957B60" w:rsidP="00957B60">
      <w:pPr>
        <w:numPr>
          <w:ilvl w:val="0"/>
          <w:numId w:val="34"/>
        </w:numPr>
        <w:spacing w:line="276" w:lineRule="auto"/>
        <w:jc w:val="both"/>
        <w:rPr>
          <w:rFonts w:asciiTheme="minorHAnsi" w:hAnsiTheme="minorHAnsi" w:cstheme="minorHAnsi"/>
        </w:rPr>
      </w:pPr>
      <w:r w:rsidRPr="00641279">
        <w:rPr>
          <w:rFonts w:asciiTheme="minorHAnsi" w:hAnsiTheme="minorHAnsi" w:cstheme="minorHAnsi"/>
        </w:rPr>
        <w:t>Jeżeli Wykonawca z własnej winy lub Zamawiający z przyczyny określonej w ust. 2 pkt 3) odstąpi od Umowy, Wykonawca zapłaci Zamawiającemu karę w wysokości 10% wartości brutto Umowy, określonej w § 4 ust. 1.</w:t>
      </w:r>
    </w:p>
    <w:p w14:paraId="417109C4" w14:textId="77777777" w:rsidR="00957B60" w:rsidRPr="00641279" w:rsidRDefault="00957B60" w:rsidP="00957B60">
      <w:pPr>
        <w:pStyle w:val="Akapitzlist"/>
        <w:numPr>
          <w:ilvl w:val="0"/>
          <w:numId w:val="34"/>
        </w:numPr>
        <w:spacing w:line="254" w:lineRule="auto"/>
        <w:jc w:val="both"/>
        <w:rPr>
          <w:rFonts w:asciiTheme="minorHAnsi" w:hAnsiTheme="minorHAnsi" w:cstheme="minorHAnsi"/>
          <w:i/>
        </w:rPr>
      </w:pPr>
      <w:r w:rsidRPr="00641279">
        <w:rPr>
          <w:rFonts w:asciiTheme="minorHAnsi" w:hAnsiTheme="minorHAnsi" w:cstheme="minorHAnsi"/>
          <w:i/>
        </w:rPr>
        <w:t>W przypadku odstąpienia od umowy z powodu okoliczności, za które odpowiada Zamawiający, z wyłączeniem przypadków, o których mowa w ust. 1  oraz ust. 2 pkt. 4, Zamawiający zobowiązuje się do zapłaty na rzecz Wykonawcy kary umownej w wysokości 10% niezrealizowanej wartości brutto umowy.</w:t>
      </w:r>
    </w:p>
    <w:p w14:paraId="28908BC1" w14:textId="77777777" w:rsidR="00957B60" w:rsidRPr="00641279" w:rsidRDefault="00957B60" w:rsidP="00957B60">
      <w:pPr>
        <w:numPr>
          <w:ilvl w:val="0"/>
          <w:numId w:val="34"/>
        </w:numPr>
        <w:spacing w:line="256" w:lineRule="auto"/>
        <w:jc w:val="both"/>
        <w:rPr>
          <w:rFonts w:asciiTheme="minorHAnsi" w:hAnsiTheme="minorHAnsi" w:cstheme="minorHAnsi"/>
        </w:rPr>
      </w:pPr>
      <w:r w:rsidRPr="00641279">
        <w:rPr>
          <w:rFonts w:asciiTheme="minorHAnsi" w:hAnsiTheme="minorHAnsi" w:cstheme="minorHAnsi"/>
        </w:rPr>
        <w:t>Odstąpienie od Umowy powinno nastąpić w formie pisemnej pod rygorem nieważności oraz powinno zawierać uzasadnienie.</w:t>
      </w:r>
    </w:p>
    <w:p w14:paraId="4C4E4600" w14:textId="446C0FE8" w:rsidR="00957B60" w:rsidRPr="00641279" w:rsidRDefault="00957B60" w:rsidP="00957B60">
      <w:pPr>
        <w:numPr>
          <w:ilvl w:val="0"/>
          <w:numId w:val="34"/>
        </w:numPr>
        <w:spacing w:line="276" w:lineRule="auto"/>
        <w:jc w:val="both"/>
        <w:rPr>
          <w:rFonts w:asciiTheme="minorHAnsi" w:hAnsiTheme="minorHAnsi" w:cstheme="minorHAnsi"/>
        </w:rPr>
      </w:pPr>
      <w:r w:rsidRPr="00641279">
        <w:rPr>
          <w:rFonts w:asciiTheme="minorHAnsi" w:hAnsiTheme="minorHAnsi" w:cstheme="minorHAnsi"/>
        </w:rPr>
        <w:t>W przypadku odstąpienia przez Zamawiającego od umowy Wykonawca może żądać wyłącznie wynagrodzenia należnego z tytułu wykonania części umowy.</w:t>
      </w:r>
    </w:p>
    <w:p w14:paraId="15B07351" w14:textId="557DF37B" w:rsidR="00662D25" w:rsidRPr="00641279" w:rsidRDefault="00662D25" w:rsidP="00662D25">
      <w:pPr>
        <w:numPr>
          <w:ilvl w:val="0"/>
          <w:numId w:val="34"/>
        </w:numPr>
        <w:spacing w:line="276" w:lineRule="auto"/>
        <w:jc w:val="both"/>
        <w:rPr>
          <w:rFonts w:asciiTheme="minorHAnsi" w:hAnsiTheme="minorHAnsi" w:cstheme="minorHAnsi"/>
        </w:rPr>
      </w:pPr>
      <w:r w:rsidRPr="00641279">
        <w:rPr>
          <w:rFonts w:asciiTheme="minorHAnsi" w:hAnsiTheme="minorHAnsi" w:cstheme="minorHAnsi"/>
          <w:i/>
          <w:iCs/>
          <w:color w:val="0D0D0D" w:themeColor="text1" w:themeTint="F2"/>
          <w:lang w:eastAsia="x-none"/>
        </w:rPr>
        <w:t>Żadna ze Stron nie ponosi odpowiedzialności za nienależyte wykonanie lub niewykonanie umowy w takim zakresie, w jakim zostało to spowodowane działaniem siły wyższej. Przez siłę wyższą rozumie się zdarzenia zewnętrzne, niezależne od Stron i niemożliwe do przewidzenia, w szczególności takie jak: kataklizmy lub analogiczne zdarzenia wywołane przez siły naturalne, wojnę, strajki, ataki terrorystyczne, zdarzenia medyczne i epidemiologiczne oraz inne nieprzewidziane zdarzenia losowe, gospodarcze i polityczne, które utrudniają należyte wykonanie umowy.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03DD8C2E" w14:textId="77777777" w:rsidR="00662D25" w:rsidRPr="00641279" w:rsidRDefault="00662D25" w:rsidP="00662D25">
      <w:pPr>
        <w:jc w:val="both"/>
        <w:rPr>
          <w:rFonts w:asciiTheme="minorHAnsi" w:hAnsiTheme="minorHAnsi" w:cstheme="minorHAnsi"/>
          <w:iCs/>
          <w:color w:val="0D0D0D" w:themeColor="text1" w:themeTint="F2"/>
          <w:lang w:eastAsia="x-none"/>
        </w:rPr>
      </w:pPr>
    </w:p>
    <w:p w14:paraId="3C0B5FE6" w14:textId="77777777" w:rsidR="002328BA" w:rsidRPr="00641279" w:rsidRDefault="002328BA" w:rsidP="00623F90">
      <w:pPr>
        <w:jc w:val="both"/>
        <w:rPr>
          <w:rFonts w:asciiTheme="minorHAnsi" w:eastAsia="Calibri" w:hAnsiTheme="minorHAnsi" w:cstheme="minorHAnsi"/>
          <w:b/>
          <w:color w:val="0D0D0D" w:themeColor="text1" w:themeTint="F2"/>
          <w:lang w:eastAsia="en-US"/>
        </w:rPr>
      </w:pPr>
    </w:p>
    <w:p w14:paraId="5FEE0814" w14:textId="1163C864" w:rsidR="0062271B" w:rsidRPr="00641279" w:rsidRDefault="00623F90" w:rsidP="00623F90">
      <w:pPr>
        <w:jc w:val="both"/>
        <w:rPr>
          <w:rFonts w:asciiTheme="minorHAnsi" w:eastAsia="Calibri" w:hAnsiTheme="minorHAnsi" w:cstheme="minorHAnsi"/>
          <w:b/>
          <w:color w:val="0D0D0D" w:themeColor="text1" w:themeTint="F2"/>
          <w:lang w:eastAsia="en-US"/>
        </w:rPr>
      </w:pPr>
      <w:r w:rsidRPr="00641279">
        <w:rPr>
          <w:rFonts w:asciiTheme="minorHAnsi" w:eastAsia="Calibri" w:hAnsiTheme="minorHAnsi" w:cstheme="minorHAnsi"/>
          <w:b/>
          <w:color w:val="0D0D0D" w:themeColor="text1" w:themeTint="F2"/>
          <w:lang w:eastAsia="en-US"/>
        </w:rPr>
        <w:t xml:space="preserve"> </w:t>
      </w:r>
      <w:r w:rsidR="0062271B" w:rsidRPr="00641279">
        <w:rPr>
          <w:rFonts w:asciiTheme="minorHAnsi" w:eastAsia="Calibri" w:hAnsiTheme="minorHAnsi" w:cstheme="minorHAnsi"/>
          <w:b/>
          <w:color w:val="0D0D0D" w:themeColor="text1" w:themeTint="F2"/>
          <w:lang w:eastAsia="en-US"/>
        </w:rPr>
        <w:t>Pytanie nr 6</w:t>
      </w:r>
    </w:p>
    <w:p w14:paraId="51D78355" w14:textId="55DB0661" w:rsidR="0062271B" w:rsidRPr="00641279" w:rsidRDefault="00662D25" w:rsidP="0062271B">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p>
    <w:p w14:paraId="4E90A169" w14:textId="77777777" w:rsidR="00662D25" w:rsidRPr="00641279" w:rsidRDefault="00662D25" w:rsidP="0062271B">
      <w:pPr>
        <w:jc w:val="both"/>
        <w:rPr>
          <w:rFonts w:asciiTheme="minorHAnsi" w:eastAsia="Calibri" w:hAnsiTheme="minorHAnsi" w:cstheme="minorHAnsi"/>
          <w:color w:val="0D0D0D" w:themeColor="text1" w:themeTint="F2"/>
          <w:lang w:eastAsia="en-US"/>
        </w:rPr>
      </w:pPr>
    </w:p>
    <w:p w14:paraId="53D62480" w14:textId="62C8C2C2"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6</w:t>
      </w:r>
    </w:p>
    <w:p w14:paraId="4799F616" w14:textId="27134FF4" w:rsidR="00E075A0" w:rsidRPr="00641279" w:rsidRDefault="00385A5F" w:rsidP="0062271B">
      <w:pPr>
        <w:jc w:val="both"/>
        <w:rPr>
          <w:rFonts w:ascii="Calibri" w:hAnsi="Calibri" w:cs="Calibri"/>
          <w:color w:val="0D0D0D" w:themeColor="text1" w:themeTint="F2"/>
        </w:rPr>
      </w:pPr>
      <w:r w:rsidRPr="00641279">
        <w:rPr>
          <w:rFonts w:ascii="Calibri" w:hAnsi="Calibri" w:cs="Calibri"/>
        </w:rPr>
        <w:t xml:space="preserve">Zamawiający </w:t>
      </w:r>
      <w:r w:rsidR="00BB199E" w:rsidRPr="00641279">
        <w:rPr>
          <w:rFonts w:ascii="Calibri" w:hAnsi="Calibri" w:cs="Calibri"/>
        </w:rPr>
        <w:t>nie dokonuje opisu przedmiotu zamówienia  na podstawie</w:t>
      </w:r>
      <w:r w:rsidR="00474D29" w:rsidRPr="00641279">
        <w:rPr>
          <w:rFonts w:ascii="Calibri" w:hAnsi="Calibri" w:cs="Calibri"/>
        </w:rPr>
        <w:t xml:space="preserve"> art. </w:t>
      </w:r>
      <w:r w:rsidR="00BB199E" w:rsidRPr="00641279">
        <w:rPr>
          <w:rFonts w:ascii="Calibri" w:hAnsi="Calibri" w:cs="Calibri"/>
        </w:rPr>
        <w:t xml:space="preserve">99 ust. 5 </w:t>
      </w:r>
      <w:r w:rsidR="00474D29" w:rsidRPr="00641279">
        <w:rPr>
          <w:rFonts w:ascii="Calibri" w:hAnsi="Calibri" w:cs="Calibri"/>
        </w:rPr>
        <w:t xml:space="preserve"> ustawy z dnia 11 września 2019 r. Prawo zamówień publicznych (Dz. U. z 2019 r. poz. 2019)</w:t>
      </w:r>
      <w:r w:rsidR="00BB199E" w:rsidRPr="00641279">
        <w:rPr>
          <w:rFonts w:ascii="Calibri" w:hAnsi="Calibri" w:cs="Calibri"/>
        </w:rPr>
        <w:t>, dla których należałoby użyć sformułowania „równoważne”</w:t>
      </w:r>
      <w:r w:rsidR="00474D29" w:rsidRPr="00641279">
        <w:rPr>
          <w:rFonts w:ascii="Calibri" w:hAnsi="Calibri" w:cs="Calibri"/>
        </w:rPr>
        <w:t>. P</w:t>
      </w:r>
      <w:r w:rsidR="00E075A0" w:rsidRPr="00641279">
        <w:rPr>
          <w:rFonts w:ascii="Calibri" w:hAnsi="Calibri" w:cs="Calibri"/>
        </w:rPr>
        <w:t>rodukt</w:t>
      </w:r>
      <w:r w:rsidR="00763ED7" w:rsidRPr="00641279">
        <w:rPr>
          <w:rFonts w:ascii="Calibri" w:hAnsi="Calibri" w:cs="Calibri"/>
        </w:rPr>
        <w:t>y,</w:t>
      </w:r>
      <w:r w:rsidR="00E075A0" w:rsidRPr="00641279">
        <w:rPr>
          <w:rFonts w:ascii="Calibri" w:hAnsi="Calibri" w:cs="Calibri"/>
        </w:rPr>
        <w:t xml:space="preserve"> któr</w:t>
      </w:r>
      <w:r w:rsidR="00474D29" w:rsidRPr="00641279">
        <w:rPr>
          <w:rFonts w:ascii="Calibri" w:hAnsi="Calibri" w:cs="Calibri"/>
        </w:rPr>
        <w:t xml:space="preserve">e są podane w </w:t>
      </w:r>
      <w:r w:rsidR="006D5BAB" w:rsidRPr="00641279">
        <w:rPr>
          <w:rFonts w:ascii="Calibri" w:hAnsi="Calibri" w:cs="Calibri"/>
          <w:b/>
        </w:rPr>
        <w:t>załącznikach nr 3, 4, 5, 6 i 7</w:t>
      </w:r>
      <w:r w:rsidR="00474D29" w:rsidRPr="00641279">
        <w:rPr>
          <w:rFonts w:ascii="Calibri" w:hAnsi="Calibri" w:cs="Calibri"/>
          <w:b/>
        </w:rPr>
        <w:t xml:space="preserve"> do SWZ</w:t>
      </w:r>
      <w:r w:rsidR="00474D29" w:rsidRPr="00641279">
        <w:rPr>
          <w:rFonts w:ascii="Calibri" w:hAnsi="Calibri" w:cs="Calibri"/>
        </w:rPr>
        <w:t xml:space="preserve"> </w:t>
      </w:r>
      <w:r w:rsidR="00E075A0" w:rsidRPr="00641279">
        <w:rPr>
          <w:rFonts w:ascii="Calibri" w:hAnsi="Calibri" w:cs="Calibri"/>
        </w:rPr>
        <w:t>mo</w:t>
      </w:r>
      <w:r w:rsidR="0049778D" w:rsidRPr="00641279">
        <w:rPr>
          <w:rFonts w:ascii="Calibri" w:hAnsi="Calibri" w:cs="Calibri"/>
        </w:rPr>
        <w:t>gą</w:t>
      </w:r>
      <w:r w:rsidR="00E075A0" w:rsidRPr="00641279">
        <w:rPr>
          <w:rFonts w:ascii="Calibri" w:hAnsi="Calibri" w:cs="Calibri"/>
        </w:rPr>
        <w:t xml:space="preserve"> być oferowan</w:t>
      </w:r>
      <w:r w:rsidR="00B41D83" w:rsidRPr="00641279">
        <w:rPr>
          <w:rFonts w:ascii="Calibri" w:hAnsi="Calibri" w:cs="Calibri"/>
        </w:rPr>
        <w:t>e</w:t>
      </w:r>
      <w:r w:rsidR="00E075A0" w:rsidRPr="00641279">
        <w:rPr>
          <w:rFonts w:ascii="Calibri" w:hAnsi="Calibri" w:cs="Calibri"/>
        </w:rPr>
        <w:t xml:space="preserve"> przez różnych producentów</w:t>
      </w:r>
      <w:r w:rsidR="00BB199E" w:rsidRPr="00641279">
        <w:rPr>
          <w:rFonts w:ascii="Calibri" w:hAnsi="Calibri" w:cs="Calibri"/>
        </w:rPr>
        <w:t xml:space="preserve"> i są powszechnie dostępne. </w:t>
      </w:r>
      <w:r w:rsidR="00B41D83" w:rsidRPr="00641279">
        <w:rPr>
          <w:rFonts w:ascii="Calibri" w:hAnsi="Calibri" w:cs="Calibri"/>
        </w:rPr>
        <w:t xml:space="preserve">Problemy z terminową realizacją zamówień reguluje </w:t>
      </w:r>
      <w:r w:rsidR="00B41D83" w:rsidRPr="00641279">
        <w:rPr>
          <w:rFonts w:ascii="Calibri" w:hAnsi="Calibri" w:cs="Calibri"/>
          <w:sz w:val="22"/>
          <w:szCs w:val="22"/>
        </w:rPr>
        <w:t>§ 2</w:t>
      </w:r>
      <w:r w:rsidR="00B41D83" w:rsidRPr="00641279">
        <w:rPr>
          <w:rFonts w:ascii="Calibri" w:hAnsi="Calibri" w:cs="Calibri"/>
          <w:sz w:val="22"/>
          <w:szCs w:val="22"/>
        </w:rPr>
        <w:t xml:space="preserve"> ust. 1 pkt 2 Załącznika nr 8 do SWZ - Projekt umowy.</w:t>
      </w:r>
    </w:p>
    <w:p w14:paraId="592D3A14" w14:textId="77777777" w:rsidR="0049778D" w:rsidRPr="00641279" w:rsidRDefault="0049778D" w:rsidP="0062271B">
      <w:pPr>
        <w:jc w:val="both"/>
        <w:rPr>
          <w:rFonts w:asciiTheme="minorHAnsi" w:eastAsia="Calibri" w:hAnsiTheme="minorHAnsi" w:cstheme="minorHAnsi"/>
          <w:b/>
          <w:color w:val="0D0D0D" w:themeColor="text1" w:themeTint="F2"/>
          <w:lang w:eastAsia="en-US"/>
        </w:rPr>
      </w:pPr>
    </w:p>
    <w:p w14:paraId="06115742" w14:textId="7B752C30" w:rsidR="0062271B" w:rsidRPr="00641279" w:rsidRDefault="0062271B" w:rsidP="0062271B">
      <w:pPr>
        <w:jc w:val="both"/>
        <w:rPr>
          <w:rFonts w:asciiTheme="minorHAnsi" w:hAnsiTheme="minorHAnsi" w:cstheme="minorHAnsi"/>
          <w:color w:val="0D0D0D" w:themeColor="text1" w:themeTint="F2"/>
        </w:rPr>
      </w:pPr>
      <w:r w:rsidRPr="00641279">
        <w:rPr>
          <w:rFonts w:asciiTheme="minorHAnsi" w:eastAsia="Calibri" w:hAnsiTheme="minorHAnsi" w:cstheme="minorHAnsi"/>
          <w:b/>
          <w:color w:val="0D0D0D" w:themeColor="text1" w:themeTint="F2"/>
          <w:lang w:eastAsia="en-US"/>
        </w:rPr>
        <w:t>Pytanie nr 7</w:t>
      </w:r>
    </w:p>
    <w:p w14:paraId="618CF502" w14:textId="4C3456C1" w:rsidR="0062271B" w:rsidRPr="00641279" w:rsidRDefault="00662D25" w:rsidP="00662D25">
      <w:pPr>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Wykonawca zwraca się z wnioskiem o wprowadzenie do wzoru umowy poniższej klauzuli dot. wprowadzania zmian do umowy:</w:t>
      </w:r>
      <w:r w:rsidRPr="00641279">
        <w:rPr>
          <w:rFonts w:asciiTheme="minorHAnsi" w:hAnsiTheme="minorHAnsi" w:cstheme="minorHAnsi"/>
          <w:iCs/>
          <w:color w:val="0D0D0D" w:themeColor="text1" w:themeTint="F2"/>
          <w:lang w:eastAsia="x-none"/>
        </w:rPr>
        <w:br/>
        <w:t>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 Na tej zasadzie 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w:t>
      </w:r>
    </w:p>
    <w:p w14:paraId="0EF105E7" w14:textId="77777777" w:rsidR="00662D25" w:rsidRPr="00641279" w:rsidRDefault="00662D25" w:rsidP="00662D25">
      <w:pPr>
        <w:rPr>
          <w:rFonts w:asciiTheme="minorHAnsi" w:eastAsia="Calibri" w:hAnsiTheme="minorHAnsi" w:cstheme="minorHAnsi"/>
          <w:color w:val="0D0D0D" w:themeColor="text1" w:themeTint="F2"/>
          <w:lang w:eastAsia="en-US"/>
        </w:rPr>
      </w:pPr>
    </w:p>
    <w:p w14:paraId="203BBA66" w14:textId="0A8B3CCA" w:rsidR="0062271B" w:rsidRPr="00641279" w:rsidRDefault="0062271B" w:rsidP="0062271B">
      <w:pPr>
        <w:jc w:val="both"/>
        <w:rPr>
          <w:rFonts w:asciiTheme="minorHAnsi" w:eastAsia="Calibri" w:hAnsiTheme="minorHAnsi" w:cstheme="minorHAnsi"/>
          <w:b/>
          <w:bCs/>
          <w:color w:val="0D0D0D" w:themeColor="text1" w:themeTint="F2"/>
          <w:lang w:eastAsia="en-US"/>
        </w:rPr>
      </w:pPr>
      <w:r w:rsidRPr="00641279">
        <w:rPr>
          <w:rFonts w:asciiTheme="minorHAnsi" w:eastAsia="Calibri" w:hAnsiTheme="minorHAnsi" w:cstheme="minorHAnsi"/>
          <w:b/>
          <w:bCs/>
          <w:color w:val="0D0D0D" w:themeColor="text1" w:themeTint="F2"/>
          <w:lang w:eastAsia="en-US"/>
        </w:rPr>
        <w:t>Odpowiedź na pytanie nr 7</w:t>
      </w:r>
    </w:p>
    <w:p w14:paraId="72B91DDD" w14:textId="77777777" w:rsidR="00662D25" w:rsidRPr="00641279" w:rsidRDefault="00662D25" w:rsidP="00662D25">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Zamawiający nie zgadza się na wprowadzenie do wzoru umowy zaproponowanej klauzuli dotyczącej wprowadzania zmian do umowy.</w:t>
      </w:r>
    </w:p>
    <w:p w14:paraId="42BB9B46" w14:textId="77777777" w:rsidR="00662D25" w:rsidRPr="00641279" w:rsidRDefault="00662D25" w:rsidP="00662D25">
      <w:pPr>
        <w:jc w:val="both"/>
        <w:rPr>
          <w:rFonts w:asciiTheme="minorHAnsi" w:hAnsiTheme="minorHAnsi" w:cstheme="minorHAnsi"/>
          <w:iCs/>
          <w:color w:val="0D0D0D" w:themeColor="text1" w:themeTint="F2"/>
          <w:lang w:eastAsia="x-none"/>
        </w:rPr>
      </w:pPr>
      <w:r w:rsidRPr="00641279">
        <w:rPr>
          <w:rFonts w:asciiTheme="minorHAnsi" w:hAnsiTheme="minorHAnsi" w:cstheme="minorHAnsi"/>
          <w:iCs/>
          <w:color w:val="0D0D0D" w:themeColor="text1" w:themeTint="F2"/>
          <w:lang w:eastAsia="x-none"/>
        </w:rPr>
        <w:t>Z uwagi na niepewną sytuację ekonomiczno-społeczną Zamawiający zdecydował jednak o dodaniu do wzoru umowy klauzuli wyłączającej odpowiedzialność Stron za nienależyte wykonanie lub niewykonanie umowy na wypadek wystąpienia tzw. siły wyższej, w brzmieniu:</w:t>
      </w:r>
    </w:p>
    <w:p w14:paraId="3240AD2A" w14:textId="77777777" w:rsidR="00662D25" w:rsidRPr="00641279" w:rsidRDefault="00662D25" w:rsidP="00662D25">
      <w:pPr>
        <w:jc w:val="both"/>
        <w:rPr>
          <w:rFonts w:asciiTheme="minorHAnsi" w:hAnsiTheme="minorHAnsi" w:cstheme="minorHAnsi"/>
          <w:b/>
          <w:iCs/>
          <w:color w:val="0D0D0D" w:themeColor="text1" w:themeTint="F2"/>
          <w:lang w:eastAsia="x-none"/>
        </w:rPr>
      </w:pPr>
    </w:p>
    <w:p w14:paraId="3BAC8053" w14:textId="59751DCB" w:rsidR="0049778D" w:rsidRPr="005D0817" w:rsidRDefault="0049778D" w:rsidP="0049778D">
      <w:pPr>
        <w:jc w:val="both"/>
        <w:rPr>
          <w:rFonts w:asciiTheme="minorHAnsi" w:hAnsiTheme="minorHAnsi" w:cstheme="minorHAnsi"/>
          <w:b/>
        </w:rPr>
      </w:pPr>
      <w:r w:rsidRPr="00641279">
        <w:rPr>
          <w:rFonts w:asciiTheme="minorHAnsi" w:hAnsiTheme="minorHAnsi" w:cstheme="minorHAnsi"/>
        </w:rPr>
        <w:t>Zamawiający dokonuje zmian</w:t>
      </w:r>
      <w:r w:rsidR="00F058EC" w:rsidRPr="00641279">
        <w:rPr>
          <w:rFonts w:asciiTheme="minorHAnsi" w:hAnsiTheme="minorHAnsi" w:cstheme="minorHAnsi"/>
        </w:rPr>
        <w:t>y</w:t>
      </w:r>
      <w:r w:rsidRPr="00641279">
        <w:rPr>
          <w:rFonts w:asciiTheme="minorHAnsi" w:hAnsiTheme="minorHAnsi" w:cstheme="minorHAnsi"/>
        </w:rPr>
        <w:t xml:space="preserve"> treści załączniku nr 8 do SWZ - Projektowane postanowienia umowy wprowadzając nowy zapis w  § 7 ust.</w:t>
      </w:r>
      <w:r w:rsidR="00F058EC" w:rsidRPr="00641279">
        <w:rPr>
          <w:rFonts w:asciiTheme="minorHAnsi" w:hAnsiTheme="minorHAnsi" w:cstheme="minorHAnsi"/>
        </w:rPr>
        <w:t xml:space="preserve"> </w:t>
      </w:r>
      <w:r w:rsidR="00097B25" w:rsidRPr="00641279">
        <w:rPr>
          <w:rFonts w:asciiTheme="minorHAnsi" w:hAnsiTheme="minorHAnsi" w:cstheme="minorHAnsi"/>
        </w:rPr>
        <w:t>7</w:t>
      </w:r>
      <w:r w:rsidRPr="00641279">
        <w:rPr>
          <w:rFonts w:asciiTheme="minorHAnsi" w:hAnsiTheme="minorHAnsi" w:cstheme="minorHAnsi"/>
        </w:rPr>
        <w:t>,</w:t>
      </w:r>
      <w:r w:rsidRPr="005D0817">
        <w:rPr>
          <w:rFonts w:asciiTheme="minorHAnsi" w:hAnsiTheme="minorHAnsi" w:cstheme="minorHAnsi"/>
        </w:rPr>
        <w:t xml:space="preserve"> </w:t>
      </w:r>
      <w:r w:rsidR="00F058EC" w:rsidRPr="005D0817">
        <w:rPr>
          <w:rFonts w:asciiTheme="minorHAnsi" w:hAnsiTheme="minorHAnsi" w:cstheme="minorHAnsi"/>
        </w:rPr>
        <w:t xml:space="preserve">o którym mowa w odpowiedzi na </w:t>
      </w:r>
      <w:r w:rsidR="00F058EC" w:rsidRPr="005D0817">
        <w:rPr>
          <w:rFonts w:asciiTheme="minorHAnsi" w:hAnsiTheme="minorHAnsi" w:cstheme="minorHAnsi"/>
          <w:b/>
        </w:rPr>
        <w:t xml:space="preserve">pytanie </w:t>
      </w:r>
      <w:r w:rsidR="00F058EC" w:rsidRPr="005D0817">
        <w:rPr>
          <w:rFonts w:asciiTheme="minorHAnsi" w:hAnsiTheme="minorHAnsi" w:cstheme="minorHAnsi"/>
          <w:b/>
        </w:rPr>
        <w:br/>
        <w:t>nr 5.</w:t>
      </w:r>
    </w:p>
    <w:p w14:paraId="08450D1D" w14:textId="6312627E" w:rsidR="00FA50DB" w:rsidRPr="005D0817" w:rsidRDefault="00FA50DB" w:rsidP="00BE6A8F">
      <w:pPr>
        <w:jc w:val="both"/>
        <w:rPr>
          <w:rFonts w:asciiTheme="minorHAnsi" w:hAnsiTheme="minorHAnsi" w:cstheme="minorHAnsi"/>
          <w:b/>
          <w:iCs/>
          <w:color w:val="0D0D0D" w:themeColor="text1" w:themeTint="F2"/>
          <w:lang w:eastAsia="x-none"/>
        </w:rPr>
      </w:pPr>
    </w:p>
    <w:p w14:paraId="35B23DD8" w14:textId="77777777" w:rsidR="006C53A8" w:rsidRDefault="006C53A8" w:rsidP="00BE6A8F">
      <w:pPr>
        <w:ind w:left="6096"/>
        <w:jc w:val="center"/>
        <w:rPr>
          <w:rFonts w:asciiTheme="minorHAnsi" w:hAnsiTheme="minorHAnsi" w:cstheme="minorHAnsi"/>
          <w:b/>
          <w:iCs/>
          <w:lang w:eastAsia="x-none"/>
        </w:rPr>
      </w:pPr>
    </w:p>
    <w:p w14:paraId="76C43FF3" w14:textId="02634748" w:rsidR="00BE6A8F" w:rsidRPr="005D0817" w:rsidRDefault="00BE6A8F" w:rsidP="00BE6A8F">
      <w:pPr>
        <w:ind w:left="6096"/>
        <w:jc w:val="center"/>
        <w:rPr>
          <w:rFonts w:asciiTheme="minorHAnsi" w:eastAsia="Calibri" w:hAnsiTheme="minorHAnsi" w:cstheme="minorHAnsi"/>
          <w:lang w:eastAsia="en-US"/>
        </w:rPr>
      </w:pPr>
      <w:bookmarkStart w:id="1" w:name="_GoBack"/>
      <w:bookmarkEnd w:id="1"/>
      <w:r w:rsidRPr="005D0817">
        <w:rPr>
          <w:rFonts w:asciiTheme="minorHAnsi" w:hAnsiTheme="minorHAnsi" w:cstheme="minorHAnsi"/>
          <w:b/>
          <w:iCs/>
          <w:lang w:eastAsia="x-none"/>
        </w:rPr>
        <w:t>Mariusz Cichecki</w:t>
      </w:r>
      <w:r w:rsidRPr="005D0817">
        <w:rPr>
          <w:rFonts w:asciiTheme="minorHAnsi" w:eastAsia="Calibri" w:hAnsiTheme="minorHAnsi" w:cstheme="minorHAnsi"/>
          <w:lang w:eastAsia="en-US"/>
        </w:rPr>
        <w:t xml:space="preserve">       …………………………</w:t>
      </w:r>
    </w:p>
    <w:p w14:paraId="61D64C5B" w14:textId="629139CB" w:rsidR="00BE6A8F" w:rsidRPr="005D0817" w:rsidRDefault="00BE6A8F" w:rsidP="00BE6A8F">
      <w:pPr>
        <w:spacing w:after="120"/>
        <w:ind w:left="6237"/>
        <w:jc w:val="center"/>
        <w:rPr>
          <w:rFonts w:asciiTheme="minorHAnsi" w:hAnsiTheme="minorHAnsi" w:cstheme="minorHAnsi"/>
          <w:sz w:val="14"/>
          <w:szCs w:val="14"/>
          <w:lang w:eastAsia="x-none"/>
        </w:rPr>
      </w:pPr>
      <w:r w:rsidRPr="005D0817">
        <w:rPr>
          <w:rFonts w:asciiTheme="minorHAnsi" w:hAnsiTheme="minorHAnsi" w:cstheme="minorHAnsi"/>
          <w:sz w:val="14"/>
          <w:szCs w:val="14"/>
          <w:lang w:val="x-none" w:eastAsia="x-none"/>
        </w:rPr>
        <w:t>Podpis</w:t>
      </w:r>
      <w:r w:rsidRPr="005D0817">
        <w:rPr>
          <w:rFonts w:asciiTheme="minorHAnsi" w:hAnsiTheme="minorHAnsi" w:cstheme="minorHAnsi"/>
          <w:i/>
          <w:sz w:val="14"/>
          <w:szCs w:val="14"/>
          <w:lang w:val="x-none"/>
        </w:rPr>
        <w:t xml:space="preserve"> </w:t>
      </w:r>
      <w:r w:rsidRPr="005D0817">
        <w:rPr>
          <w:rFonts w:asciiTheme="minorHAnsi" w:hAnsiTheme="minorHAnsi" w:cstheme="minorHAnsi"/>
          <w:sz w:val="14"/>
          <w:szCs w:val="14"/>
          <w:lang w:val="x-none" w:eastAsia="x-none"/>
        </w:rPr>
        <w:t>Kierownika Zamawiającego</w:t>
      </w:r>
      <w:r w:rsidRPr="005D0817">
        <w:rPr>
          <w:rFonts w:asciiTheme="minorHAnsi" w:hAnsiTheme="minorHAnsi" w:cstheme="minorHAnsi"/>
          <w:sz w:val="14"/>
          <w:szCs w:val="14"/>
          <w:lang w:val="x-none" w:eastAsia="x-none"/>
        </w:rPr>
        <w:br/>
        <w:t xml:space="preserve"> lub osoby upoważnionej</w:t>
      </w:r>
      <w:r w:rsidR="005D0817">
        <w:rPr>
          <w:rFonts w:asciiTheme="minorHAnsi" w:hAnsiTheme="minorHAnsi" w:cstheme="minorHAnsi"/>
          <w:sz w:val="14"/>
          <w:szCs w:val="14"/>
          <w:lang w:eastAsia="x-none"/>
        </w:rPr>
        <w:t xml:space="preserve"> przez </w:t>
      </w:r>
      <w:r w:rsidRPr="005D0817">
        <w:rPr>
          <w:rFonts w:asciiTheme="minorHAnsi" w:hAnsiTheme="minorHAnsi" w:cstheme="minorHAnsi"/>
          <w:sz w:val="14"/>
          <w:szCs w:val="14"/>
          <w:lang w:eastAsia="x-none"/>
        </w:rPr>
        <w:t>Dyrektora IZ-PIB</w:t>
      </w:r>
    </w:p>
    <w:p w14:paraId="753C1B4B" w14:textId="77777777" w:rsidR="008A059E" w:rsidRPr="005D0817" w:rsidRDefault="008A059E" w:rsidP="00BE6A8F">
      <w:pPr>
        <w:pStyle w:val="Bezodstpw"/>
        <w:rPr>
          <w:rFonts w:asciiTheme="minorHAnsi" w:hAnsiTheme="minorHAnsi" w:cstheme="minorHAnsi"/>
          <w:szCs w:val="24"/>
        </w:rPr>
      </w:pPr>
    </w:p>
    <w:sectPr w:rsidR="008A059E" w:rsidRPr="005D0817" w:rsidSect="007013C5">
      <w:headerReference w:type="first" r:id="rId8"/>
      <w:footerReference w:type="first" r:id="rId9"/>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0100" w14:textId="77777777" w:rsidR="00577404" w:rsidRDefault="00577404" w:rsidP="00D64E9F">
      <w:r>
        <w:separator/>
      </w:r>
    </w:p>
  </w:endnote>
  <w:endnote w:type="continuationSeparator" w:id="0">
    <w:p w14:paraId="35898077" w14:textId="77777777" w:rsidR="00577404" w:rsidRDefault="00577404"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28C9" w14:textId="77777777" w:rsidR="00577404" w:rsidRDefault="00577404" w:rsidP="00D64E9F">
      <w:r>
        <w:separator/>
      </w:r>
    </w:p>
  </w:footnote>
  <w:footnote w:type="continuationSeparator" w:id="0">
    <w:p w14:paraId="326A061F" w14:textId="77777777" w:rsidR="00577404" w:rsidRDefault="00577404"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2"/>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C308AA"/>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5"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29" w15:restartNumberingAfterBreak="0">
    <w:nsid w:val="6A9D6093"/>
    <w:multiLevelType w:val="singleLevel"/>
    <w:tmpl w:val="0415000F"/>
    <w:lvl w:ilvl="0">
      <w:start w:val="1"/>
      <w:numFmt w:val="decimal"/>
      <w:lvlText w:val="%1."/>
      <w:lvlJc w:val="left"/>
      <w:pPr>
        <w:ind w:left="1260" w:hanging="360"/>
      </w:pPr>
    </w:lvl>
  </w:abstractNum>
  <w:abstractNum w:abstractNumId="30" w15:restartNumberingAfterBreak="0">
    <w:nsid w:val="6CDA3F46"/>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7"/>
  </w:num>
  <w:num w:numId="8">
    <w:abstractNumId w:val="27"/>
  </w:num>
  <w:num w:numId="9">
    <w:abstractNumId w:val="20"/>
  </w:num>
  <w:num w:numId="10">
    <w:abstractNumId w:val="14"/>
  </w:num>
  <w:num w:numId="11">
    <w:abstractNumId w:val="4"/>
  </w:num>
  <w:num w:numId="12">
    <w:abstractNumId w:val="18"/>
  </w:num>
  <w:num w:numId="13">
    <w:abstractNumId w:val="0"/>
  </w:num>
  <w:num w:numId="14">
    <w:abstractNumId w:val="22"/>
  </w:num>
  <w:num w:numId="15">
    <w:abstractNumId w:val="25"/>
  </w:num>
  <w:num w:numId="16">
    <w:abstractNumId w:val="16"/>
  </w:num>
  <w:num w:numId="17">
    <w:abstractNumId w:val="13"/>
  </w:num>
  <w:num w:numId="18">
    <w:abstractNumId w:val="3"/>
  </w:num>
  <w:num w:numId="19">
    <w:abstractNumId w:val="32"/>
  </w:num>
  <w:num w:numId="20">
    <w:abstractNumId w:val="12"/>
  </w:num>
  <w:num w:numId="21">
    <w:abstractNumId w:val="11"/>
  </w:num>
  <w:num w:numId="22">
    <w:abstractNumId w:val="29"/>
    <w:lvlOverride w:ilvl="0">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8"/>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125A3"/>
    <w:rsid w:val="00046042"/>
    <w:rsid w:val="00057CA5"/>
    <w:rsid w:val="00097B25"/>
    <w:rsid w:val="000C728F"/>
    <w:rsid w:val="00123D7B"/>
    <w:rsid w:val="00124CE7"/>
    <w:rsid w:val="001A293E"/>
    <w:rsid w:val="00205250"/>
    <w:rsid w:val="002328BA"/>
    <w:rsid w:val="00242F6E"/>
    <w:rsid w:val="0025346F"/>
    <w:rsid w:val="00294CFD"/>
    <w:rsid w:val="002A3ECB"/>
    <w:rsid w:val="002D5C9B"/>
    <w:rsid w:val="003329C8"/>
    <w:rsid w:val="003336E9"/>
    <w:rsid w:val="00344593"/>
    <w:rsid w:val="00347937"/>
    <w:rsid w:val="00385A5F"/>
    <w:rsid w:val="00387E0D"/>
    <w:rsid w:val="0042511E"/>
    <w:rsid w:val="004579E7"/>
    <w:rsid w:val="00474D29"/>
    <w:rsid w:val="0049778D"/>
    <w:rsid w:val="004B2079"/>
    <w:rsid w:val="004C1409"/>
    <w:rsid w:val="004D3746"/>
    <w:rsid w:val="004E7BDB"/>
    <w:rsid w:val="004F014A"/>
    <w:rsid w:val="00522859"/>
    <w:rsid w:val="00566BDB"/>
    <w:rsid w:val="00577404"/>
    <w:rsid w:val="005901E6"/>
    <w:rsid w:val="005B6764"/>
    <w:rsid w:val="005D0817"/>
    <w:rsid w:val="005D543F"/>
    <w:rsid w:val="005E1CFB"/>
    <w:rsid w:val="00601E5C"/>
    <w:rsid w:val="00611FFA"/>
    <w:rsid w:val="0062271B"/>
    <w:rsid w:val="00623F90"/>
    <w:rsid w:val="00641279"/>
    <w:rsid w:val="0064648F"/>
    <w:rsid w:val="00662D25"/>
    <w:rsid w:val="0067604F"/>
    <w:rsid w:val="00697F78"/>
    <w:rsid w:val="006A6AFF"/>
    <w:rsid w:val="006C0E9D"/>
    <w:rsid w:val="006C53A8"/>
    <w:rsid w:val="006C69DF"/>
    <w:rsid w:val="006D5BAB"/>
    <w:rsid w:val="007013C5"/>
    <w:rsid w:val="00706771"/>
    <w:rsid w:val="00710CC4"/>
    <w:rsid w:val="007401D4"/>
    <w:rsid w:val="00750010"/>
    <w:rsid w:val="00763327"/>
    <w:rsid w:val="00763ED7"/>
    <w:rsid w:val="00787855"/>
    <w:rsid w:val="007B1A59"/>
    <w:rsid w:val="007D4B16"/>
    <w:rsid w:val="007E199E"/>
    <w:rsid w:val="008119E0"/>
    <w:rsid w:val="00815849"/>
    <w:rsid w:val="008548E2"/>
    <w:rsid w:val="008661BE"/>
    <w:rsid w:val="008743F1"/>
    <w:rsid w:val="008A059E"/>
    <w:rsid w:val="008C4396"/>
    <w:rsid w:val="008C7AA7"/>
    <w:rsid w:val="008E4833"/>
    <w:rsid w:val="00957B60"/>
    <w:rsid w:val="00965EDB"/>
    <w:rsid w:val="00981E9A"/>
    <w:rsid w:val="00A31318"/>
    <w:rsid w:val="00A9132E"/>
    <w:rsid w:val="00A94D29"/>
    <w:rsid w:val="00AB3202"/>
    <w:rsid w:val="00AB54EE"/>
    <w:rsid w:val="00AB6FB2"/>
    <w:rsid w:val="00AC7B12"/>
    <w:rsid w:val="00AD4C17"/>
    <w:rsid w:val="00AD7AA4"/>
    <w:rsid w:val="00AE2CC3"/>
    <w:rsid w:val="00B41D83"/>
    <w:rsid w:val="00B53A6B"/>
    <w:rsid w:val="00BA44CB"/>
    <w:rsid w:val="00BB199E"/>
    <w:rsid w:val="00BC42E0"/>
    <w:rsid w:val="00BD57F8"/>
    <w:rsid w:val="00BE6A8F"/>
    <w:rsid w:val="00C11A54"/>
    <w:rsid w:val="00C1787B"/>
    <w:rsid w:val="00C41571"/>
    <w:rsid w:val="00C77375"/>
    <w:rsid w:val="00C845FF"/>
    <w:rsid w:val="00CA7312"/>
    <w:rsid w:val="00CB0D94"/>
    <w:rsid w:val="00CB3D72"/>
    <w:rsid w:val="00CF50C3"/>
    <w:rsid w:val="00D150B3"/>
    <w:rsid w:val="00D64E9F"/>
    <w:rsid w:val="00D66CE2"/>
    <w:rsid w:val="00D81533"/>
    <w:rsid w:val="00DC04C5"/>
    <w:rsid w:val="00DD1CE9"/>
    <w:rsid w:val="00E075A0"/>
    <w:rsid w:val="00E12095"/>
    <w:rsid w:val="00E64368"/>
    <w:rsid w:val="00F058EC"/>
    <w:rsid w:val="00F33353"/>
    <w:rsid w:val="00F51D48"/>
    <w:rsid w:val="00F60E00"/>
    <w:rsid w:val="00F9397E"/>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basedOn w:val="Normalny"/>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3060">
      <w:bodyDiv w:val="1"/>
      <w:marLeft w:val="0"/>
      <w:marRight w:val="0"/>
      <w:marTop w:val="0"/>
      <w:marBottom w:val="0"/>
      <w:divBdr>
        <w:top w:val="none" w:sz="0" w:space="0" w:color="auto"/>
        <w:left w:val="none" w:sz="0" w:space="0" w:color="auto"/>
        <w:bottom w:val="none" w:sz="0" w:space="0" w:color="auto"/>
        <w:right w:val="none" w:sz="0" w:space="0" w:color="auto"/>
      </w:divBdr>
    </w:div>
    <w:div w:id="357856328">
      <w:bodyDiv w:val="1"/>
      <w:marLeft w:val="0"/>
      <w:marRight w:val="0"/>
      <w:marTop w:val="0"/>
      <w:marBottom w:val="0"/>
      <w:divBdr>
        <w:top w:val="none" w:sz="0" w:space="0" w:color="auto"/>
        <w:left w:val="none" w:sz="0" w:space="0" w:color="auto"/>
        <w:bottom w:val="none" w:sz="0" w:space="0" w:color="auto"/>
        <w:right w:val="none" w:sz="0" w:space="0" w:color="auto"/>
      </w:divBdr>
    </w:div>
    <w:div w:id="826824263">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49822495">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039815221">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684091121">
      <w:bodyDiv w:val="1"/>
      <w:marLeft w:val="0"/>
      <w:marRight w:val="0"/>
      <w:marTop w:val="0"/>
      <w:marBottom w:val="0"/>
      <w:divBdr>
        <w:top w:val="none" w:sz="0" w:space="0" w:color="auto"/>
        <w:left w:val="none" w:sz="0" w:space="0" w:color="auto"/>
        <w:bottom w:val="none" w:sz="0" w:space="0" w:color="auto"/>
        <w:right w:val="none" w:sz="0" w:space="0" w:color="auto"/>
      </w:divBdr>
    </w:div>
    <w:div w:id="1820462090">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 w:id="1927616027">
      <w:bodyDiv w:val="1"/>
      <w:marLeft w:val="0"/>
      <w:marRight w:val="0"/>
      <w:marTop w:val="0"/>
      <w:marBottom w:val="0"/>
      <w:divBdr>
        <w:top w:val="none" w:sz="0" w:space="0" w:color="auto"/>
        <w:left w:val="none" w:sz="0" w:space="0" w:color="auto"/>
        <w:bottom w:val="none" w:sz="0" w:space="0" w:color="auto"/>
        <w:right w:val="none" w:sz="0" w:space="0" w:color="auto"/>
      </w:divBdr>
    </w:div>
    <w:div w:id="1943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F4D8-7F1D-4BD9-B8BC-D867A8BF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121</TotalTime>
  <Pages>5</Pages>
  <Words>1835</Words>
  <Characters>11013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34</cp:revision>
  <cp:lastPrinted>2022-10-12T07:43:00Z</cp:lastPrinted>
  <dcterms:created xsi:type="dcterms:W3CDTF">2023-01-10T11:31:00Z</dcterms:created>
  <dcterms:modified xsi:type="dcterms:W3CDTF">2023-01-11T08:15:00Z</dcterms:modified>
</cp:coreProperties>
</file>