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56990515"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DA19D9">
        <w:rPr>
          <w:rFonts w:ascii="Cambria" w:eastAsia="Cambria" w:hAnsi="Cambria" w:cs="Cambria"/>
          <w:b/>
          <w:sz w:val="22"/>
          <w:szCs w:val="22"/>
        </w:rPr>
        <w:t>TP-</w:t>
      </w:r>
      <w:r w:rsidR="00397646">
        <w:rPr>
          <w:rFonts w:ascii="Cambria" w:eastAsia="Cambria" w:hAnsi="Cambria" w:cs="Cambria"/>
          <w:b/>
          <w:sz w:val="22"/>
          <w:szCs w:val="22"/>
        </w:rPr>
        <w:t>11</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7CF72589"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 (</w:t>
      </w:r>
      <w:bookmarkEnd w:id="0"/>
      <w:r w:rsidR="00DA19D9">
        <w:rPr>
          <w:rFonts w:asciiTheme="minorHAnsi" w:eastAsia="Cambria" w:hAnsiTheme="minorHAnsi" w:cs="Cambria"/>
          <w:b/>
          <w:bCs/>
          <w:sz w:val="24"/>
          <w:szCs w:val="24"/>
        </w:rPr>
        <w:t xml:space="preserve">preparaty do mycia i dezynfekcji)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3B76358E" w14:textId="3D5AF9CE" w:rsidR="00050C89" w:rsidRPr="00F10115" w:rsidRDefault="00DA19D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33631600-8</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662E243B" w14:textId="77777777" w:rsidR="00DA19D9" w:rsidRDefault="00DA19D9">
      <w:pPr>
        <w:pBdr>
          <w:top w:val="nil"/>
          <w:left w:val="nil"/>
          <w:bottom w:val="nil"/>
          <w:right w:val="nil"/>
          <w:between w:val="nil"/>
        </w:pBdr>
        <w:rPr>
          <w:color w:val="FF0000"/>
          <w:sz w:val="22"/>
          <w:szCs w:val="22"/>
        </w:rPr>
      </w:pPr>
    </w:p>
    <w:p w14:paraId="1330E7D1" w14:textId="77777777" w:rsidR="00DA19D9" w:rsidRDefault="00DA19D9">
      <w:pPr>
        <w:pBdr>
          <w:top w:val="nil"/>
          <w:left w:val="nil"/>
          <w:bottom w:val="nil"/>
          <w:right w:val="nil"/>
          <w:between w:val="nil"/>
        </w:pBdr>
        <w:rPr>
          <w:color w:val="FF0000"/>
          <w:sz w:val="22"/>
          <w:szCs w:val="22"/>
        </w:rPr>
      </w:pPr>
    </w:p>
    <w:p w14:paraId="563A047B" w14:textId="537BB008" w:rsidR="00DA19D9" w:rsidRDefault="004E3C5C" w:rsidP="00D3797C">
      <w:pPr>
        <w:pBdr>
          <w:top w:val="nil"/>
          <w:left w:val="nil"/>
          <w:bottom w:val="nil"/>
          <w:right w:val="nil"/>
          <w:between w:val="nil"/>
        </w:pBdr>
        <w:jc w:val="center"/>
        <w:rPr>
          <w:color w:val="FF0000"/>
          <w:sz w:val="22"/>
          <w:szCs w:val="22"/>
        </w:rPr>
      </w:pPr>
      <w:r>
        <w:rPr>
          <w:color w:val="FF0000"/>
          <w:sz w:val="22"/>
          <w:szCs w:val="22"/>
        </w:rPr>
        <w:t xml:space="preserve">Modyfikacja </w:t>
      </w:r>
    </w:p>
    <w:p w14:paraId="67ADBDA4" w14:textId="0CF4979E" w:rsidR="000C5839" w:rsidRPr="00D3797C" w:rsidRDefault="00B324FA" w:rsidP="00D3797C">
      <w:pPr>
        <w:pBdr>
          <w:top w:val="nil"/>
          <w:left w:val="nil"/>
          <w:bottom w:val="nil"/>
          <w:right w:val="nil"/>
          <w:between w:val="nil"/>
        </w:pBdr>
        <w:jc w:val="center"/>
        <w:rPr>
          <w:sz w:val="22"/>
          <w:szCs w:val="22"/>
        </w:rPr>
      </w:pPr>
      <w:r>
        <w:rPr>
          <w:sz w:val="22"/>
          <w:szCs w:val="22"/>
        </w:rPr>
        <w:t xml:space="preserve">Konstancin-Jeziorna, </w:t>
      </w:r>
      <w:r w:rsidR="004E3C5C">
        <w:rPr>
          <w:sz w:val="22"/>
          <w:szCs w:val="22"/>
        </w:rPr>
        <w:t>……</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9C116A"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4663E834"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68153F">
        <w:rPr>
          <w:rFonts w:eastAsia="Cambria" w:cs="Cambria"/>
          <w:bCs w:val="0"/>
          <w:color w:val="auto"/>
        </w:rPr>
        <w:t xml:space="preserve">dostawa </w:t>
      </w:r>
      <w:r w:rsidR="00840AEE" w:rsidRPr="0068153F">
        <w:rPr>
          <w:rFonts w:eastAsia="Cambria" w:cs="Cambria"/>
          <w:bCs w:val="0"/>
          <w:color w:val="auto"/>
          <w:sz w:val="24"/>
          <w:szCs w:val="24"/>
        </w:rPr>
        <w:t>wyrobów medycznych</w:t>
      </w:r>
      <w:r w:rsidR="00840AEE" w:rsidRPr="004F4F0B">
        <w:rPr>
          <w:rFonts w:eastAsia="Cambria" w:cs="Cambria"/>
          <w:b/>
          <w:color w:val="auto"/>
          <w:sz w:val="24"/>
          <w:szCs w:val="24"/>
        </w:rPr>
        <w:t xml:space="preserve"> (</w:t>
      </w:r>
      <w:r w:rsidR="00DA19D9">
        <w:rPr>
          <w:rFonts w:eastAsia="Cambria" w:cs="Cambria"/>
          <w:b/>
          <w:color w:val="auto"/>
          <w:sz w:val="24"/>
          <w:szCs w:val="24"/>
        </w:rPr>
        <w:t>preparaty do mycia i dezynfekcji</w:t>
      </w:r>
      <w:r w:rsidR="00435162" w:rsidRPr="004F4F0B">
        <w:rPr>
          <w:rFonts w:eastAsia="Cambria" w:cs="Cambria"/>
          <w:b/>
          <w:color w:val="auto"/>
          <w:sz w:val="24"/>
          <w:szCs w:val="24"/>
        </w:rPr>
        <w:t>)</w:t>
      </w:r>
      <w:r w:rsidR="004F4F0B" w:rsidRPr="004F4F0B">
        <w:rPr>
          <w:rFonts w:eastAsia="Cambria" w:cs="Cambria"/>
          <w:b/>
          <w:color w:val="auto"/>
          <w:sz w:val="24"/>
          <w:szCs w:val="24"/>
        </w:rPr>
        <w:t>.</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4F4F0B"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2279FF6F"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lastRenderedPageBreak/>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DA19D9">
        <w:rPr>
          <w:rFonts w:eastAsia="Tahoma" w:cs="Tahoma"/>
          <w:color w:val="auto"/>
        </w:rPr>
        <w:t>16</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2368EB35" w14:textId="771E9493"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 xml:space="preserve">Zamawiający dopuszcza możliwość przedłużenia terminu obowiązywania umowy z </w:t>
      </w:r>
      <w:r w:rsidR="009C74D6" w:rsidRPr="004F4F0B">
        <w:rPr>
          <w:rFonts w:eastAsia="Tahoma" w:cs="Tahoma"/>
          <w:color w:val="auto"/>
        </w:rPr>
        <w:t>W</w:t>
      </w:r>
      <w:r w:rsidRPr="004F4F0B">
        <w:rPr>
          <w:rFonts w:eastAsia="Tahoma" w:cs="Tahoma"/>
          <w:color w:val="auto"/>
        </w:rPr>
        <w:t xml:space="preserve">ykonawcą w przypadku niezrealizowania w okresie umowy o którym jest mowa w pkt 1 całości przedmiotu umowy wskutek niewyczerpania wskazanych w umowie ilości. Łącznu czas trwania umowy nie przekroczy </w:t>
      </w:r>
      <w:r w:rsidRPr="004F4F0B">
        <w:rPr>
          <w:rFonts w:eastAsia="Tahoma" w:cs="Tahoma"/>
          <w:b/>
          <w:bCs w:val="0"/>
          <w:color w:val="auto"/>
        </w:rPr>
        <w:t>4 lat</w:t>
      </w:r>
      <w:r w:rsidRPr="00A327C5">
        <w:rPr>
          <w:rFonts w:eastAsia="Tahoma" w:cs="Tahoma"/>
          <w:color w:val="auto"/>
        </w:rPr>
        <w:t>. Zmiana umowy wymaga aneksu, z tym, że Zamawiający jednostronnie zawiadamia Wykonawcę o proponowanym przedłużeniu umowy przed upływem terminu na jaki została ona zawarta</w:t>
      </w:r>
      <w:r w:rsidR="00C87478" w:rsidRPr="00A327C5">
        <w:rPr>
          <w:rFonts w:eastAsia="Tahoma" w:cs="Tahoma"/>
          <w:color w:val="auto"/>
        </w:rPr>
        <w:t xml:space="preserve"> na określony czas.</w:t>
      </w:r>
    </w:p>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w:t>
      </w:r>
      <w:proofErr w:type="spellStart"/>
      <w:r w:rsidRPr="00611C69">
        <w:rPr>
          <w:rFonts w:asciiTheme="minorHAnsi" w:hAnsiTheme="minorHAnsi" w:cs="Posterama"/>
          <w:bCs/>
          <w:sz w:val="22"/>
          <w:szCs w:val="22"/>
        </w:rPr>
        <w:t>p.z.p</w:t>
      </w:r>
      <w:proofErr w:type="spellEnd"/>
      <w:r w:rsidRPr="00611C69">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 xml:space="preserve">wyliczone wg wzoru podanego w SWZ. Jeżeli Wykonawca zaproponuje w ofercie rabaty lub upusty nieuwzględnione w cenie </w:t>
      </w:r>
      <w:r w:rsidRPr="004F4F0B">
        <w:rPr>
          <w:rFonts w:asciiTheme="minorHAnsi" w:hAnsiTheme="minorHAnsi" w:cs="Posterama"/>
          <w:sz w:val="22"/>
          <w:szCs w:val="22"/>
        </w:rPr>
        <w:lastRenderedPageBreak/>
        <w:t>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ED4CC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D4CCB">
        <w:rPr>
          <w:rFonts w:asciiTheme="minorHAnsi" w:hAnsiTheme="minorHAnsi" w:cs="Posterama"/>
          <w:b/>
          <w:bCs/>
          <w:sz w:val="22"/>
          <w:szCs w:val="22"/>
          <w:shd w:val="clear" w:color="auto" w:fill="FFFFFF"/>
        </w:rPr>
        <w:t>PRZEDMIOTOWE ŚRODKI DO</w:t>
      </w:r>
      <w:r w:rsidR="00CA48B9" w:rsidRPr="00ED4CCB">
        <w:rPr>
          <w:rFonts w:asciiTheme="minorHAnsi" w:hAnsiTheme="minorHAnsi" w:cs="Posterama"/>
          <w:b/>
          <w:bCs/>
          <w:sz w:val="22"/>
          <w:szCs w:val="22"/>
          <w:shd w:val="clear" w:color="auto" w:fill="FFFFFF"/>
        </w:rPr>
        <w:t>W</w:t>
      </w:r>
      <w:r w:rsidRPr="00ED4CCB">
        <w:rPr>
          <w:rFonts w:asciiTheme="minorHAnsi" w:hAnsiTheme="minorHAnsi" w:cs="Posterama"/>
          <w:b/>
          <w:bCs/>
          <w:sz w:val="22"/>
          <w:szCs w:val="22"/>
          <w:shd w:val="clear" w:color="auto" w:fill="FFFFFF"/>
        </w:rPr>
        <w:t>ODOWE:</w:t>
      </w:r>
    </w:p>
    <w:p w14:paraId="0BC4DD38" w14:textId="77777777" w:rsidR="006049C5" w:rsidRPr="00ED4CCB" w:rsidRDefault="006049C5" w:rsidP="006049C5">
      <w:pPr>
        <w:pStyle w:val="Znak"/>
        <w:rPr>
          <w:rFonts w:asciiTheme="minorHAnsi" w:hAnsiTheme="minorHAnsi" w:cs="Posterama"/>
          <w:sz w:val="22"/>
          <w:szCs w:val="22"/>
          <w:shd w:val="clear" w:color="auto" w:fill="FFFFFF"/>
        </w:rPr>
      </w:pPr>
    </w:p>
    <w:p w14:paraId="1A6753B6" w14:textId="77777777"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Przedmiotowe środki dowodowe są środkami służącymi zweryfikowaniu poprawności merytorycznej złożonej oferty.</w:t>
      </w:r>
    </w:p>
    <w:p w14:paraId="515B708E" w14:textId="77777777" w:rsidR="00ED4CCB" w:rsidRPr="00397646"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Zamawiający żąda złożenia wraz z ofertą „certyfikatu”, o którym jest mowa w art. 105 </w:t>
      </w:r>
      <w:proofErr w:type="spellStart"/>
      <w:r w:rsidRPr="00397646">
        <w:rPr>
          <w:rFonts w:asciiTheme="minorHAnsi" w:hAnsiTheme="minorHAnsi" w:cs="Posterama"/>
          <w:sz w:val="22"/>
          <w:szCs w:val="22"/>
          <w:shd w:val="clear" w:color="auto" w:fill="FFFFFF"/>
        </w:rPr>
        <w:t>p.z.p</w:t>
      </w:r>
      <w:proofErr w:type="spellEnd"/>
      <w:r w:rsidRPr="00397646">
        <w:rPr>
          <w:rFonts w:asciiTheme="minorHAnsi" w:hAnsiTheme="minorHAnsi" w:cs="Posterama"/>
          <w:sz w:val="22"/>
          <w:szCs w:val="22"/>
          <w:shd w:val="clear" w:color="auto" w:fill="FFFFFF"/>
        </w:rPr>
        <w:t>. wydanego przez jednostkę oceniającą zgodność lub sprawozdania z badań przeprowadzonych przez tę jednostkę, dotyczące</w:t>
      </w:r>
      <w:r w:rsidR="00ED4CCB" w:rsidRPr="00397646">
        <w:rPr>
          <w:rFonts w:asciiTheme="minorHAnsi" w:hAnsiTheme="minorHAnsi" w:cs="Posterama"/>
          <w:sz w:val="22"/>
          <w:szCs w:val="22"/>
          <w:shd w:val="clear" w:color="auto" w:fill="FFFFFF"/>
        </w:rPr>
        <w:t xml:space="preserve">: </w:t>
      </w:r>
    </w:p>
    <w:p w14:paraId="5CFF12CB" w14:textId="5AF43EC5" w:rsidR="006049C5" w:rsidRPr="00397646" w:rsidRDefault="00435162"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sz w:val="22"/>
          <w:szCs w:val="22"/>
        </w:rPr>
        <w:t>dopuszczenia wyrobu medycznego do obrotu   i do używania oraz oznakowanie znakiem CE zgodnie z ustawą z dnia 20.05.2010 r. o wyrobach medycznych (Dz. U. z 20</w:t>
      </w:r>
      <w:r w:rsidR="00ED4CCB" w:rsidRPr="00397646">
        <w:rPr>
          <w:rFonts w:asciiTheme="minorHAnsi" w:hAnsiTheme="minorHAnsi"/>
          <w:sz w:val="22"/>
          <w:szCs w:val="22"/>
        </w:rPr>
        <w:t>10</w:t>
      </w:r>
      <w:r w:rsidRPr="00397646">
        <w:rPr>
          <w:rFonts w:asciiTheme="minorHAnsi" w:hAnsiTheme="minorHAnsi"/>
          <w:sz w:val="22"/>
          <w:szCs w:val="22"/>
        </w:rPr>
        <w:t xml:space="preserve"> r. </w:t>
      </w:r>
      <w:r w:rsidR="00ED4CCB" w:rsidRPr="00397646">
        <w:rPr>
          <w:rFonts w:asciiTheme="minorHAnsi" w:hAnsiTheme="minorHAnsi"/>
          <w:sz w:val="22"/>
          <w:szCs w:val="22"/>
        </w:rPr>
        <w:t xml:space="preserve"> nr 107 </w:t>
      </w:r>
      <w:r w:rsidRPr="00397646">
        <w:rPr>
          <w:rFonts w:asciiTheme="minorHAnsi" w:hAnsiTheme="minorHAnsi"/>
          <w:sz w:val="22"/>
          <w:szCs w:val="22"/>
        </w:rPr>
        <w:t xml:space="preserve">poz. </w:t>
      </w:r>
      <w:r w:rsidR="00ED4CCB" w:rsidRPr="00397646">
        <w:rPr>
          <w:rFonts w:asciiTheme="minorHAnsi" w:hAnsiTheme="minorHAnsi"/>
          <w:sz w:val="22"/>
          <w:szCs w:val="22"/>
        </w:rPr>
        <w:t>679</w:t>
      </w:r>
      <w:r w:rsidRPr="00397646">
        <w:rPr>
          <w:rFonts w:asciiTheme="minorHAnsi" w:hAnsiTheme="minorHAnsi"/>
          <w:sz w:val="22"/>
          <w:szCs w:val="22"/>
        </w:rPr>
        <w:t>) lub innym aktem prawnym właściwym dla kraju, w którym Wykonawca ma miejsce zamieszkania lub siedzibę</w:t>
      </w:r>
      <w:r w:rsidR="00ED4CCB" w:rsidRPr="00397646">
        <w:rPr>
          <w:rFonts w:asciiTheme="minorHAnsi" w:hAnsiTheme="minorHAnsi"/>
          <w:sz w:val="22"/>
          <w:szCs w:val="22"/>
        </w:rPr>
        <w:t xml:space="preserve">- odpowiednia deklaracja zgodności WE i certyfikat WE/ jeśli dotyczy/ oraz powiadomienie prezesa Urzędu </w:t>
      </w:r>
      <w:proofErr w:type="spellStart"/>
      <w:r w:rsidR="00ED4CCB" w:rsidRPr="00397646">
        <w:rPr>
          <w:rFonts w:asciiTheme="minorHAnsi" w:hAnsiTheme="minorHAnsi"/>
          <w:sz w:val="22"/>
          <w:szCs w:val="22"/>
        </w:rPr>
        <w:t>RPLWMiPB</w:t>
      </w:r>
      <w:proofErr w:type="spellEnd"/>
      <w:r w:rsidR="00ED4CCB" w:rsidRPr="00397646">
        <w:rPr>
          <w:rFonts w:asciiTheme="minorHAnsi" w:hAnsiTheme="minorHAnsi"/>
          <w:sz w:val="22"/>
          <w:szCs w:val="22"/>
        </w:rPr>
        <w:t xml:space="preserve"> . </w:t>
      </w:r>
    </w:p>
    <w:p w14:paraId="0EF9CE79" w14:textId="6DF0EA4A" w:rsidR="00ED4CCB"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dla produktów zakwalifikowany</w:t>
      </w:r>
      <w:r w:rsidR="00397646" w:rsidRPr="00397646">
        <w:rPr>
          <w:rFonts w:asciiTheme="minorHAnsi" w:hAnsiTheme="minorHAnsi" w:cs="Posterama"/>
          <w:sz w:val="22"/>
          <w:szCs w:val="22"/>
          <w:shd w:val="clear" w:color="auto" w:fill="FFFFFF"/>
        </w:rPr>
        <w:t>ch</w:t>
      </w:r>
      <w:r w:rsidRPr="00397646">
        <w:rPr>
          <w:rFonts w:asciiTheme="minorHAnsi" w:hAnsiTheme="minorHAnsi" w:cs="Posterama"/>
          <w:sz w:val="22"/>
          <w:szCs w:val="22"/>
          <w:shd w:val="clear" w:color="auto" w:fill="FFFFFF"/>
        </w:rPr>
        <w:t xml:space="preserve"> jako środki biobójcze w rozumieniu ustawy z dnia 09.10.2015 r. o produktach biobójczych (Dz. U. 2015 poz. 1926)- pozwolenie Prezesa Urzędu na obrót produktem biobójczym </w:t>
      </w:r>
    </w:p>
    <w:p w14:paraId="236AB98A" w14:textId="1BE24458" w:rsidR="00F96558" w:rsidRPr="00397646" w:rsidRDefault="00F96558" w:rsidP="00ED4CCB">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produkty lecznicze w rozumieniu ustawy z dnia 06.09.2001 r. Prawo farmaceutyczne (Dz. U. 2001 r. Nr 126 poz. 1381 z późniejszymi zmianami)- pozwolenie Ministra zdrowia lub Prezesa Urzędu Rejestracji Produktów Leczniczych, Wyrobów Medycznych i Produktów Biobójczych na dopuszczenie do obrotu produktu leczniczego. </w:t>
      </w:r>
    </w:p>
    <w:p w14:paraId="755034A1" w14:textId="58F3377D" w:rsidR="00687118" w:rsidRPr="00397646" w:rsidRDefault="00F96558" w:rsidP="00687118">
      <w:pPr>
        <w:pStyle w:val="Znak"/>
        <w:numPr>
          <w:ilvl w:val="0"/>
          <w:numId w:val="48"/>
        </w:numPr>
        <w:jc w:val="both"/>
        <w:rPr>
          <w:rFonts w:asciiTheme="minorHAnsi" w:hAnsiTheme="minorHAnsi" w:cs="Posterama"/>
          <w:sz w:val="22"/>
          <w:szCs w:val="22"/>
          <w:shd w:val="clear" w:color="auto" w:fill="FFFFFF"/>
        </w:rPr>
      </w:pPr>
      <w:r w:rsidRPr="00397646">
        <w:rPr>
          <w:rFonts w:asciiTheme="minorHAnsi" w:hAnsiTheme="minorHAnsi" w:cs="Posterama"/>
          <w:sz w:val="22"/>
          <w:szCs w:val="22"/>
          <w:shd w:val="clear" w:color="auto" w:fill="FFFFFF"/>
        </w:rPr>
        <w:t xml:space="preserve">dla produktów zakwalifikowanych jako kosmetyki oświadczenie o wprowadzeniu do obrotu preparatu zgodnie z rozporządzeniem Parlamentu Europejskiego i Rady (WE) nr 1223/2009 z dnia 30 listopada 2009 r. </w:t>
      </w:r>
    </w:p>
    <w:p w14:paraId="4080D8BA" w14:textId="4033B1C8"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 xml:space="preserve">Zamawiający zaakceptuje odpowiedni przedmiotowy środek dowodowy, inny niż ten, o którym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w szczególności dokumentację techniczną producenta, w przypadku gdy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ykonawca nie ma ani dostępu do certyfikatów lub sprawozdań z badań, o których mowa w pkt. </w:t>
      </w:r>
      <w:r w:rsidR="00435162" w:rsidRPr="00ED4CCB">
        <w:rPr>
          <w:rFonts w:asciiTheme="minorHAnsi" w:hAnsiTheme="minorHAnsi" w:cs="Posterama"/>
          <w:sz w:val="22"/>
          <w:szCs w:val="22"/>
          <w:shd w:val="clear" w:color="auto" w:fill="FFFFFF"/>
        </w:rPr>
        <w:t>2</w:t>
      </w:r>
      <w:r w:rsidRPr="00ED4CCB">
        <w:rPr>
          <w:rFonts w:asciiTheme="minorHAnsi" w:hAnsiTheme="minorHAnsi" w:cs="Posterama"/>
          <w:sz w:val="22"/>
          <w:szCs w:val="22"/>
          <w:shd w:val="clear" w:color="auto" w:fill="FFFFFF"/>
        </w:rPr>
        <w:t xml:space="preserve">, ani możliwości ich uzyskania w odpowiednim terminie, o ile ten brak dostępu nie może być przypisany danemu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 xml:space="preserve">ykonawcy, oraz pod warunkiem że dany </w:t>
      </w:r>
      <w:r w:rsidR="00EF5D5A" w:rsidRPr="00ED4CCB">
        <w:rPr>
          <w:rFonts w:asciiTheme="minorHAnsi" w:hAnsiTheme="minorHAnsi" w:cs="Posterama"/>
          <w:sz w:val="22"/>
          <w:szCs w:val="22"/>
          <w:shd w:val="clear" w:color="auto" w:fill="FFFFFF"/>
        </w:rPr>
        <w:t>W</w:t>
      </w:r>
      <w:r w:rsidRPr="00ED4CCB">
        <w:rPr>
          <w:rFonts w:asciiTheme="minorHAnsi" w:hAnsiTheme="minorHAnsi" w:cs="Posterama"/>
          <w:sz w:val="22"/>
          <w:szCs w:val="22"/>
          <w:shd w:val="clear" w:color="auto" w:fill="FFFFFF"/>
        </w:rPr>
        <w:t>ykonawca udowodni, że wykonywane przez niego dostawy spełniają wymagania, cechy lub kryteria określone w opisie przedmiotu zamówienia lub wymagania związane z realizacją zamówienia.</w:t>
      </w:r>
    </w:p>
    <w:p w14:paraId="2A072F63" w14:textId="3F344640"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ED4CCB">
        <w:rPr>
          <w:rFonts w:asciiTheme="minorHAnsi" w:hAnsiTheme="minorHAnsi" w:cs="Posterama"/>
          <w:b/>
          <w:bCs/>
          <w:sz w:val="22"/>
          <w:szCs w:val="22"/>
          <w:shd w:val="clear" w:color="auto" w:fill="FFFFFF"/>
        </w:rPr>
        <w:t>art.</w:t>
      </w:r>
      <w:r w:rsidR="002712BF" w:rsidRPr="00ED4CCB">
        <w:rPr>
          <w:rFonts w:asciiTheme="minorHAnsi" w:hAnsiTheme="minorHAnsi" w:cs="Posterama"/>
          <w:b/>
          <w:bCs/>
          <w:sz w:val="22"/>
          <w:szCs w:val="22"/>
          <w:shd w:val="clear" w:color="auto" w:fill="FFFFFF"/>
        </w:rPr>
        <w:t xml:space="preserve"> 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p>
    <w:p w14:paraId="70B1BE4E" w14:textId="6B5AD4D7" w:rsidR="006049C5" w:rsidRPr="00ED4CCB"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Zamawiający na mocy przysługujących mu uprawnień (</w:t>
      </w:r>
      <w:r w:rsidRPr="00ED4CCB">
        <w:rPr>
          <w:rFonts w:asciiTheme="minorHAnsi" w:hAnsiTheme="minorHAnsi" w:cs="Posterama"/>
          <w:b/>
          <w:bCs/>
          <w:sz w:val="22"/>
          <w:szCs w:val="22"/>
          <w:shd w:val="clear" w:color="auto" w:fill="FFFFFF"/>
        </w:rPr>
        <w:t xml:space="preserve">art. 106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xml:space="preserve">.) żąda </w:t>
      </w:r>
      <w:r w:rsidRPr="00ED4CCB">
        <w:rPr>
          <w:rFonts w:asciiTheme="minorHAnsi" w:hAnsiTheme="minorHAnsi" w:cs="Posterama"/>
          <w:b/>
          <w:bCs/>
          <w:sz w:val="22"/>
          <w:szCs w:val="22"/>
          <w:shd w:val="clear" w:color="auto" w:fill="FFFFFF"/>
        </w:rPr>
        <w:t>złożenia wraz z ofertą</w:t>
      </w:r>
      <w:r w:rsidRPr="00ED4CCB">
        <w:rPr>
          <w:rFonts w:asciiTheme="minorHAnsi" w:hAnsiTheme="minorHAnsi" w:cs="Posterama"/>
          <w:sz w:val="22"/>
          <w:szCs w:val="22"/>
          <w:shd w:val="clear" w:color="auto" w:fill="FFFFFF"/>
        </w:rPr>
        <w:t xml:space="preserve"> próbek (2 szt.) oferowanego przedmiotu </w:t>
      </w:r>
      <w:r w:rsidRPr="00B10123">
        <w:rPr>
          <w:rFonts w:asciiTheme="minorHAnsi" w:hAnsiTheme="minorHAnsi" w:cs="Posterama"/>
          <w:sz w:val="22"/>
          <w:szCs w:val="22"/>
          <w:shd w:val="clear" w:color="auto" w:fill="FFFFFF"/>
        </w:rPr>
        <w:t>zamówienia</w:t>
      </w:r>
      <w:r w:rsidR="004E3C5C" w:rsidRPr="004E3C5C">
        <w:rPr>
          <w:rFonts w:asciiTheme="minorHAnsi" w:hAnsiTheme="minorHAnsi" w:cs="Posterama"/>
          <w:color w:val="FF0000"/>
          <w:sz w:val="22"/>
          <w:szCs w:val="22"/>
          <w:shd w:val="clear" w:color="auto" w:fill="FFFFFF"/>
        </w:rPr>
        <w:t xml:space="preserve"> (zapis nie dotyczy pakietu </w:t>
      </w:r>
      <w:r w:rsidR="000275C1">
        <w:rPr>
          <w:rFonts w:asciiTheme="minorHAnsi" w:hAnsiTheme="minorHAnsi" w:cs="Posterama"/>
          <w:color w:val="FF0000"/>
          <w:sz w:val="22"/>
          <w:szCs w:val="22"/>
          <w:shd w:val="clear" w:color="auto" w:fill="FFFFFF"/>
        </w:rPr>
        <w:t xml:space="preserve">14 i </w:t>
      </w:r>
      <w:r w:rsidR="004E3C5C" w:rsidRPr="004E3C5C">
        <w:rPr>
          <w:rFonts w:asciiTheme="minorHAnsi" w:hAnsiTheme="minorHAnsi" w:cs="Posterama"/>
          <w:color w:val="FF0000"/>
          <w:sz w:val="22"/>
          <w:szCs w:val="22"/>
          <w:shd w:val="clear" w:color="auto" w:fill="FFFFFF"/>
        </w:rPr>
        <w:t xml:space="preserve">15) </w:t>
      </w:r>
      <w:r w:rsidRPr="004E3C5C">
        <w:rPr>
          <w:rFonts w:asciiTheme="minorHAnsi" w:hAnsiTheme="minorHAnsi" w:cs="Posterama"/>
          <w:color w:val="FF0000"/>
          <w:sz w:val="22"/>
          <w:szCs w:val="22"/>
          <w:shd w:val="clear" w:color="auto" w:fill="FFFFFF"/>
        </w:rPr>
        <w:t xml:space="preserve"> </w:t>
      </w:r>
      <w:r w:rsidRPr="00ED4CCB">
        <w:rPr>
          <w:rFonts w:asciiTheme="minorHAnsi" w:hAnsiTheme="minorHAnsi" w:cs="Posterama"/>
          <w:sz w:val="22"/>
          <w:szCs w:val="22"/>
          <w:shd w:val="clear" w:color="auto" w:fill="FFFFFF"/>
        </w:rPr>
        <w:lastRenderedPageBreak/>
        <w:t>odpowiadających mu w 100% pod względem nazwy własnej, producenta, rozmiaru, rodzaju materiału, składu chemicznego, właściwości, przeznaczenie, itp., których potwierdzających wszystkie wymagane w treści SWZ i jej ewentualnych modyfikacjach (</w:t>
      </w:r>
      <w:r w:rsidRPr="00ED4CCB">
        <w:rPr>
          <w:rFonts w:asciiTheme="minorHAnsi" w:hAnsiTheme="minorHAnsi" w:cs="Posterama"/>
          <w:b/>
          <w:bCs/>
          <w:sz w:val="22"/>
          <w:szCs w:val="22"/>
          <w:shd w:val="clear" w:color="auto" w:fill="FFFFFF"/>
        </w:rPr>
        <w:t xml:space="preserve">art. </w:t>
      </w:r>
      <w:r w:rsidR="00DD32EF" w:rsidRPr="00ED4CCB">
        <w:rPr>
          <w:rFonts w:asciiTheme="minorHAnsi" w:hAnsiTheme="minorHAnsi" w:cs="Posterama"/>
          <w:b/>
          <w:bCs/>
          <w:sz w:val="22"/>
          <w:szCs w:val="22"/>
          <w:shd w:val="clear" w:color="auto" w:fill="FFFFFF"/>
        </w:rPr>
        <w:t>286</w:t>
      </w:r>
      <w:r w:rsidRPr="00ED4CCB">
        <w:rPr>
          <w:rFonts w:asciiTheme="minorHAnsi" w:hAnsiTheme="minorHAnsi" w:cs="Posterama"/>
          <w:sz w:val="22"/>
          <w:szCs w:val="22"/>
          <w:shd w:val="clear" w:color="auto" w:fill="FFFFFF"/>
        </w:rPr>
        <w:t xml:space="preserve"> </w:t>
      </w:r>
      <w:proofErr w:type="spellStart"/>
      <w:r w:rsidRPr="00ED4CCB">
        <w:rPr>
          <w:rFonts w:asciiTheme="minorHAnsi" w:hAnsiTheme="minorHAnsi" w:cs="Posterama"/>
          <w:sz w:val="22"/>
          <w:szCs w:val="22"/>
          <w:shd w:val="clear" w:color="auto" w:fill="FFFFFF"/>
        </w:rPr>
        <w:t>p.z.p</w:t>
      </w:r>
      <w:proofErr w:type="spellEnd"/>
      <w:r w:rsidRPr="00ED4CCB">
        <w:rPr>
          <w:rFonts w:asciiTheme="minorHAnsi" w:hAnsiTheme="minorHAnsi" w:cs="Posterama"/>
          <w:sz w:val="22"/>
          <w:szCs w:val="22"/>
          <w:shd w:val="clear" w:color="auto" w:fill="FFFFFF"/>
        </w:rPr>
        <w:t>.) cechy oferowanego towaru z tymi wymaganymi.</w:t>
      </w:r>
      <w:r w:rsidR="00B14E11" w:rsidRPr="00ED4CCB">
        <w:rPr>
          <w:rFonts w:asciiTheme="minorHAnsi" w:hAnsiTheme="minorHAnsi" w:cs="Posterama"/>
          <w:sz w:val="22"/>
          <w:szCs w:val="22"/>
          <w:shd w:val="clear" w:color="auto" w:fill="FFFFFF"/>
        </w:rPr>
        <w:t xml:space="preserve"> Próbki należy dostarczyć do Konstancina-Jeziorny, ul. Wierzejewskiego 12 – Dział Handlowy przed terminem składania ofert. </w:t>
      </w:r>
    </w:p>
    <w:p w14:paraId="71BABC1D" w14:textId="7596F1AE" w:rsidR="00B14E11" w:rsidRPr="00ED4CCB" w:rsidRDefault="00B14E11" w:rsidP="00B14E11">
      <w:pPr>
        <w:pStyle w:val="Znak"/>
        <w:ind w:left="426"/>
        <w:jc w:val="both"/>
        <w:rPr>
          <w:rFonts w:ascii="Cambria" w:hAnsi="Cambria" w:cs="Posterama"/>
          <w:sz w:val="22"/>
          <w:szCs w:val="22"/>
          <w:shd w:val="clear" w:color="auto" w:fill="FFFFFF"/>
        </w:rPr>
      </w:pPr>
      <w:r w:rsidRPr="00ED4CCB">
        <w:rPr>
          <w:rFonts w:ascii="Cambria" w:hAnsi="Cambria"/>
          <w:sz w:val="22"/>
          <w:szCs w:val="22"/>
          <w:lang w:eastAsia="en-US"/>
        </w:rPr>
        <w:t xml:space="preserve">Zgodnie z dyspozycją z art. 77 ust. 1, 2 i 3 </w:t>
      </w:r>
      <w:proofErr w:type="spellStart"/>
      <w:r w:rsidRPr="00ED4CCB">
        <w:rPr>
          <w:rFonts w:ascii="Cambria" w:hAnsi="Cambria"/>
          <w:sz w:val="22"/>
          <w:szCs w:val="22"/>
          <w:lang w:eastAsia="en-US"/>
        </w:rPr>
        <w:t>p.z.p</w:t>
      </w:r>
      <w:proofErr w:type="spellEnd"/>
      <w:r w:rsidRPr="00ED4CCB">
        <w:rPr>
          <w:rFonts w:ascii="Cambria" w:hAnsi="Cambria"/>
          <w:sz w:val="22"/>
          <w:szCs w:val="22"/>
          <w:lang w:eastAsia="en-US"/>
        </w:rPr>
        <w:t xml:space="preserve">. Zamawiający zwraca wykonawcom, </w:t>
      </w:r>
      <w:r w:rsidRPr="00ED4CCB">
        <w:rPr>
          <w:rFonts w:ascii="Cambria" w:hAnsi="Cambria"/>
          <w:b/>
          <w:bCs/>
          <w:sz w:val="22"/>
          <w:szCs w:val="22"/>
          <w:lang w:eastAsia="en-US"/>
        </w:rPr>
        <w:t>których oferty nie zostały wybrane</w:t>
      </w:r>
      <w:r w:rsidRPr="00ED4CCB">
        <w:rPr>
          <w:rFonts w:ascii="Cambria" w:hAnsi="Cambria"/>
          <w:sz w:val="22"/>
          <w:szCs w:val="22"/>
          <w:lang w:eastAsia="en-US"/>
        </w:rPr>
        <w:t xml:space="preserve">, na ich wniosek, złożone przez nich plany, projekty, rysunki, modele, próbki, wzory, programy komputerowe oraz inne podobne materiały. Zamawiający zwraca wykonawcy, </w:t>
      </w:r>
      <w:r w:rsidRPr="00ED4CCB">
        <w:rPr>
          <w:rFonts w:ascii="Cambria" w:hAnsi="Cambria"/>
          <w:b/>
          <w:bCs/>
          <w:sz w:val="22"/>
          <w:szCs w:val="22"/>
          <w:lang w:eastAsia="en-US"/>
        </w:rPr>
        <w:t>którego oferta została wybrana</w:t>
      </w:r>
      <w:r w:rsidRPr="00ED4CCB">
        <w:rPr>
          <w:rFonts w:ascii="Cambria" w:hAnsi="Cambria"/>
          <w:sz w:val="22"/>
          <w:szCs w:val="22"/>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ED4CCB"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ED4CCB">
        <w:rPr>
          <w:rFonts w:asciiTheme="minorHAnsi" w:hAnsiTheme="minorHAnsi" w:cs="Posterama"/>
          <w:sz w:val="22"/>
          <w:szCs w:val="22"/>
          <w:shd w:val="clear" w:color="auto" w:fill="FFFFFF"/>
        </w:rPr>
        <w:t>Wykonawca ww</w:t>
      </w:r>
      <w:r w:rsidR="00C30BDA" w:rsidRPr="00ED4CCB">
        <w:rPr>
          <w:rFonts w:asciiTheme="minorHAnsi" w:hAnsiTheme="minorHAnsi" w:cs="Posterama"/>
          <w:sz w:val="22"/>
          <w:szCs w:val="22"/>
          <w:shd w:val="clear" w:color="auto" w:fill="FFFFFF"/>
        </w:rPr>
        <w:t>.</w:t>
      </w:r>
      <w:r w:rsidRPr="00ED4CCB">
        <w:rPr>
          <w:rFonts w:asciiTheme="minorHAnsi" w:hAnsiTheme="minorHAnsi" w:cs="Posterama"/>
          <w:sz w:val="22"/>
          <w:szCs w:val="22"/>
          <w:shd w:val="clear" w:color="auto" w:fill="FFFFFF"/>
        </w:rPr>
        <w:t xml:space="preserve"> przedmiotowe środki dowodowe </w:t>
      </w:r>
      <w:r w:rsidRPr="00ED4CCB">
        <w:rPr>
          <w:rFonts w:asciiTheme="minorHAnsi" w:hAnsiTheme="minorHAnsi" w:cs="Posterama"/>
          <w:b/>
          <w:bCs/>
          <w:sz w:val="22"/>
          <w:szCs w:val="22"/>
          <w:shd w:val="clear" w:color="auto" w:fill="FFFFFF"/>
        </w:rPr>
        <w:t>składa wraz z ofertą</w:t>
      </w:r>
      <w:r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sz w:val="22"/>
          <w:szCs w:val="22"/>
          <w:shd w:val="clear" w:color="auto" w:fill="FFFFFF"/>
        </w:rPr>
        <w:t>Jeżeli Wykonawca nie złoży ww</w:t>
      </w:r>
      <w:r w:rsidR="00C30BDA"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ED4CCB">
        <w:rPr>
          <w:rFonts w:asciiTheme="minorHAnsi" w:hAnsiTheme="minorHAnsi" w:cs="Posterama"/>
          <w:sz w:val="22"/>
          <w:szCs w:val="22"/>
          <w:shd w:val="clear" w:color="auto" w:fill="FFFFFF"/>
        </w:rPr>
        <w:t xml:space="preserve">takiego </w:t>
      </w:r>
      <w:r w:rsidR="006049C5" w:rsidRPr="00ED4CCB">
        <w:rPr>
          <w:rFonts w:asciiTheme="minorHAnsi" w:hAnsiTheme="minorHAnsi" w:cs="Posterama"/>
          <w:sz w:val="22"/>
          <w:szCs w:val="22"/>
          <w:shd w:val="clear" w:color="auto" w:fill="FFFFFF"/>
        </w:rPr>
        <w:t>Wykonawcę do ich złożenia lub uzupełnienia w wyznaczonym przez siebie terminie</w:t>
      </w:r>
      <w:r w:rsidR="002712BF" w:rsidRPr="00ED4CCB">
        <w:rPr>
          <w:rFonts w:asciiTheme="minorHAnsi" w:hAnsiTheme="minorHAnsi" w:cs="Posterama"/>
          <w:sz w:val="22"/>
          <w:szCs w:val="22"/>
          <w:shd w:val="clear" w:color="auto" w:fill="FFFFFF"/>
        </w:rPr>
        <w:t xml:space="preserve"> – podstawa prawna </w:t>
      </w:r>
      <w:r w:rsidR="002712BF" w:rsidRPr="00ED4CCB">
        <w:rPr>
          <w:rFonts w:asciiTheme="minorHAnsi" w:hAnsiTheme="minorHAnsi" w:cs="Posterama"/>
          <w:b/>
          <w:bCs/>
          <w:sz w:val="22"/>
          <w:szCs w:val="22"/>
          <w:shd w:val="clear" w:color="auto" w:fill="FFFFFF"/>
        </w:rPr>
        <w:t>art. 107 ust. 2</w:t>
      </w:r>
      <w:r w:rsidR="002712BF" w:rsidRPr="00ED4CCB">
        <w:rPr>
          <w:rFonts w:asciiTheme="minorHAnsi" w:hAnsiTheme="minorHAnsi" w:cs="Posterama"/>
          <w:sz w:val="22"/>
          <w:szCs w:val="22"/>
          <w:shd w:val="clear" w:color="auto" w:fill="FFFFFF"/>
        </w:rPr>
        <w:t xml:space="preserve"> </w:t>
      </w:r>
      <w:proofErr w:type="spellStart"/>
      <w:r w:rsidR="002712BF" w:rsidRPr="00ED4CCB">
        <w:rPr>
          <w:rFonts w:asciiTheme="minorHAnsi" w:hAnsiTheme="minorHAnsi" w:cs="Posterama"/>
          <w:sz w:val="22"/>
          <w:szCs w:val="22"/>
          <w:shd w:val="clear" w:color="auto" w:fill="FFFFFF"/>
        </w:rPr>
        <w:t>p.z.p</w:t>
      </w:r>
      <w:proofErr w:type="spellEnd"/>
      <w:r w:rsidR="002712BF" w:rsidRPr="00ED4CCB">
        <w:rPr>
          <w:rFonts w:asciiTheme="minorHAnsi" w:hAnsiTheme="minorHAnsi" w:cs="Posterama"/>
          <w:sz w:val="22"/>
          <w:szCs w:val="22"/>
          <w:shd w:val="clear" w:color="auto" w:fill="FFFFFF"/>
        </w:rPr>
        <w:t>.</w:t>
      </w:r>
      <w:r w:rsidR="006049C5" w:rsidRPr="00ED4CCB">
        <w:rPr>
          <w:rFonts w:asciiTheme="minorHAnsi" w:hAnsiTheme="minorHAnsi" w:cs="Posterama"/>
          <w:sz w:val="22"/>
          <w:szCs w:val="22"/>
          <w:shd w:val="clear" w:color="auto" w:fill="FFFFFF"/>
        </w:rPr>
        <w:t xml:space="preserve"> Brak reakcji Wykonawcy zgodnie z wezwaniem Zamawiającego spowoduje odrzucenie </w:t>
      </w:r>
      <w:r w:rsidRPr="00ED4CCB">
        <w:rPr>
          <w:rFonts w:asciiTheme="minorHAnsi" w:hAnsiTheme="minorHAnsi" w:cs="Posterama"/>
          <w:sz w:val="22"/>
          <w:szCs w:val="22"/>
          <w:shd w:val="clear" w:color="auto" w:fill="FFFFFF"/>
        </w:rPr>
        <w:t xml:space="preserve">jego </w:t>
      </w:r>
      <w:r w:rsidR="006049C5" w:rsidRPr="00ED4CCB">
        <w:rPr>
          <w:rFonts w:asciiTheme="minorHAnsi" w:hAnsiTheme="minorHAnsi" w:cs="Posterama"/>
          <w:sz w:val="22"/>
          <w:szCs w:val="22"/>
          <w:shd w:val="clear" w:color="auto" w:fill="FFFFFF"/>
        </w:rPr>
        <w:t>oferty</w:t>
      </w:r>
      <w:r w:rsidRPr="00ED4CCB">
        <w:rPr>
          <w:rFonts w:asciiTheme="minorHAnsi" w:hAnsiTheme="minorHAnsi" w:cs="Posterama"/>
          <w:sz w:val="22"/>
          <w:szCs w:val="22"/>
          <w:shd w:val="clear" w:color="auto" w:fill="FFFFFF"/>
        </w:rPr>
        <w:t xml:space="preserve">. Podstawa prawna - </w:t>
      </w:r>
      <w:r w:rsidR="006049C5" w:rsidRPr="00ED4CCB">
        <w:rPr>
          <w:rFonts w:asciiTheme="minorHAnsi" w:hAnsiTheme="minorHAnsi" w:cs="Posterama"/>
          <w:sz w:val="22"/>
          <w:szCs w:val="22"/>
          <w:shd w:val="clear" w:color="auto" w:fill="FFFFFF"/>
        </w:rPr>
        <w:t xml:space="preserve"> </w:t>
      </w:r>
      <w:r w:rsidR="006049C5" w:rsidRPr="00ED4CCB">
        <w:rPr>
          <w:rFonts w:asciiTheme="minorHAnsi" w:hAnsiTheme="minorHAnsi" w:cs="Posterama"/>
          <w:b/>
          <w:bCs/>
          <w:sz w:val="22"/>
          <w:szCs w:val="22"/>
          <w:shd w:val="clear" w:color="auto" w:fill="FFFFFF"/>
        </w:rPr>
        <w:t xml:space="preserve">art. 226 ust. 1 pkt 2 </w:t>
      </w:r>
      <w:proofErr w:type="spellStart"/>
      <w:r w:rsidR="006049C5" w:rsidRPr="00ED4CCB">
        <w:rPr>
          <w:rFonts w:asciiTheme="minorHAnsi" w:hAnsiTheme="minorHAnsi" w:cs="Posterama"/>
          <w:b/>
          <w:bCs/>
          <w:sz w:val="22"/>
          <w:szCs w:val="22"/>
          <w:shd w:val="clear" w:color="auto" w:fill="FFFFFF"/>
        </w:rPr>
        <w:t>ppkt</w:t>
      </w:r>
      <w:proofErr w:type="spellEnd"/>
      <w:r w:rsidR="006049C5" w:rsidRPr="00ED4CCB">
        <w:rPr>
          <w:rFonts w:asciiTheme="minorHAnsi" w:hAnsiTheme="minorHAnsi" w:cs="Posterama"/>
          <w:b/>
          <w:bCs/>
          <w:sz w:val="22"/>
          <w:szCs w:val="22"/>
          <w:shd w:val="clear" w:color="auto" w:fill="FFFFFF"/>
        </w:rPr>
        <w:t xml:space="preserve"> c</w:t>
      </w:r>
      <w:r w:rsidR="006049C5" w:rsidRPr="00ED4CCB">
        <w:rPr>
          <w:rFonts w:asciiTheme="minorHAnsi" w:hAnsiTheme="minorHAnsi" w:cs="Posterama"/>
          <w:sz w:val="22"/>
          <w:szCs w:val="22"/>
          <w:shd w:val="clear" w:color="auto" w:fill="FFFFFF"/>
        </w:rPr>
        <w:t xml:space="preserve"> </w:t>
      </w:r>
      <w:proofErr w:type="spellStart"/>
      <w:r w:rsidR="006049C5" w:rsidRPr="00ED4CCB">
        <w:rPr>
          <w:rFonts w:asciiTheme="minorHAnsi" w:hAnsiTheme="minorHAnsi" w:cs="Posterama"/>
          <w:sz w:val="22"/>
          <w:szCs w:val="22"/>
          <w:shd w:val="clear" w:color="auto" w:fill="FFFFFF"/>
        </w:rPr>
        <w:t>p.z.p</w:t>
      </w:r>
      <w:proofErr w:type="spellEnd"/>
      <w:r w:rsidR="006049C5" w:rsidRPr="00ED4CCB">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9C116A"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9C116A"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0A4164E"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3797C">
        <w:rPr>
          <w:rFonts w:asciiTheme="minorHAnsi" w:eastAsia="Calibri" w:hAnsiTheme="minorHAnsi" w:cs="Posterama"/>
          <w:sz w:val="22"/>
          <w:szCs w:val="22"/>
          <w:lang w:eastAsia="en-US"/>
        </w:rPr>
        <w:lastRenderedPageBreak/>
        <w:t xml:space="preserve">Wykonawca jest związany ofertą </w:t>
      </w:r>
      <w:r w:rsidRPr="00D3797C">
        <w:rPr>
          <w:rFonts w:asciiTheme="minorHAnsi" w:eastAsia="Calibri" w:hAnsiTheme="minorHAnsi" w:cs="Posterama"/>
          <w:b/>
          <w:bCs/>
          <w:sz w:val="22"/>
          <w:szCs w:val="22"/>
          <w:lang w:eastAsia="en-US"/>
        </w:rPr>
        <w:t>30 dni</w:t>
      </w:r>
      <w:r w:rsidRPr="00D3797C">
        <w:rPr>
          <w:rFonts w:asciiTheme="minorHAnsi" w:eastAsia="Calibri" w:hAnsiTheme="minorHAnsi" w:cs="Posterama"/>
          <w:sz w:val="22"/>
          <w:szCs w:val="22"/>
          <w:lang w:eastAsia="en-US"/>
        </w:rPr>
        <w:t xml:space="preserve"> </w:t>
      </w:r>
      <w:r w:rsidR="00C8152C" w:rsidRPr="00D3797C">
        <w:rPr>
          <w:rFonts w:asciiTheme="minorHAnsi" w:eastAsia="Calibri" w:hAnsiTheme="minorHAnsi" w:cs="Posterama"/>
          <w:sz w:val="22"/>
          <w:szCs w:val="22"/>
          <w:lang w:eastAsia="en-US"/>
        </w:rPr>
        <w:t xml:space="preserve">licząc </w:t>
      </w:r>
      <w:r w:rsidRPr="00D3797C">
        <w:rPr>
          <w:rFonts w:asciiTheme="minorHAnsi" w:eastAsia="Calibri" w:hAnsiTheme="minorHAnsi" w:cs="Posterama"/>
          <w:sz w:val="22"/>
          <w:szCs w:val="22"/>
          <w:lang w:eastAsia="en-US"/>
        </w:rPr>
        <w:t>od dnia upływu terminu składania ofert</w:t>
      </w:r>
      <w:r w:rsidR="00C8152C" w:rsidRPr="00D3797C">
        <w:rPr>
          <w:rFonts w:asciiTheme="minorHAnsi" w:eastAsia="Calibri" w:hAnsiTheme="minorHAnsi" w:cs="Posterama"/>
          <w:sz w:val="22"/>
          <w:szCs w:val="22"/>
          <w:lang w:eastAsia="en-US"/>
        </w:rPr>
        <w:t xml:space="preserve"> tj. do </w:t>
      </w:r>
      <w:r w:rsidR="00C8152C" w:rsidRPr="00397646">
        <w:rPr>
          <w:rFonts w:asciiTheme="minorHAnsi" w:eastAsia="Calibri" w:hAnsiTheme="minorHAnsi" w:cs="Posterama"/>
          <w:sz w:val="22"/>
          <w:szCs w:val="22"/>
          <w:lang w:eastAsia="en-US"/>
        </w:rPr>
        <w:t xml:space="preserve">dnia </w:t>
      </w:r>
      <w:r w:rsidR="00FF25BB" w:rsidRPr="00FF25BB">
        <w:rPr>
          <w:rFonts w:asciiTheme="minorHAnsi" w:eastAsia="Calibri" w:hAnsiTheme="minorHAnsi" w:cs="Posterama"/>
          <w:b/>
          <w:color w:val="FF0000"/>
          <w:sz w:val="22"/>
          <w:szCs w:val="22"/>
          <w:lang w:eastAsia="en-US"/>
        </w:rPr>
        <w:t>30</w:t>
      </w:r>
      <w:r w:rsidR="00397646" w:rsidRPr="00FF25BB">
        <w:rPr>
          <w:rFonts w:asciiTheme="minorHAnsi" w:eastAsia="Calibri" w:hAnsiTheme="minorHAnsi" w:cs="Posterama"/>
          <w:b/>
          <w:color w:val="FF0000"/>
          <w:sz w:val="22"/>
          <w:szCs w:val="22"/>
          <w:lang w:eastAsia="en-US"/>
        </w:rPr>
        <w:t>.05.</w:t>
      </w:r>
      <w:r w:rsidR="00C8152C" w:rsidRPr="00FF25BB">
        <w:rPr>
          <w:rFonts w:asciiTheme="minorHAnsi" w:eastAsia="Calibri" w:hAnsiTheme="minorHAnsi" w:cs="Posterama"/>
          <w:b/>
          <w:color w:val="FF0000"/>
          <w:sz w:val="22"/>
          <w:szCs w:val="22"/>
          <w:lang w:eastAsia="en-US"/>
        </w:rPr>
        <w:t>202</w:t>
      </w:r>
      <w:r w:rsidR="007B0C24" w:rsidRPr="00FF25BB">
        <w:rPr>
          <w:rFonts w:asciiTheme="minorHAnsi" w:eastAsia="Calibri" w:hAnsiTheme="minorHAnsi" w:cs="Posterama"/>
          <w:b/>
          <w:color w:val="FF0000"/>
          <w:sz w:val="22"/>
          <w:szCs w:val="22"/>
          <w:lang w:eastAsia="en-US"/>
        </w:rPr>
        <w:t>1</w:t>
      </w:r>
      <w:r w:rsidR="007B0C24" w:rsidRPr="00FF25BB">
        <w:rPr>
          <w:rFonts w:asciiTheme="minorHAnsi" w:eastAsia="Calibri" w:hAnsiTheme="minorHAnsi" w:cs="Posterama"/>
          <w:color w:val="FF0000"/>
          <w:sz w:val="22"/>
          <w:szCs w:val="22"/>
          <w:lang w:eastAsia="en-US"/>
        </w:rPr>
        <w:t xml:space="preserve"> </w:t>
      </w:r>
      <w:r w:rsidR="00C8152C" w:rsidRPr="00FF25BB">
        <w:rPr>
          <w:rFonts w:asciiTheme="minorHAnsi" w:eastAsia="Calibri" w:hAnsiTheme="minorHAnsi" w:cs="Posterama"/>
          <w:color w:val="FF0000"/>
          <w:sz w:val="22"/>
          <w:szCs w:val="22"/>
          <w:lang w:eastAsia="en-US"/>
        </w:rPr>
        <w:t>r</w:t>
      </w:r>
      <w:r w:rsidR="00C8152C" w:rsidRPr="00397646">
        <w:rPr>
          <w:rFonts w:asciiTheme="minorHAnsi" w:eastAsia="Calibri" w:hAnsiTheme="minorHAnsi" w:cs="Posterama"/>
          <w:sz w:val="22"/>
          <w:szCs w:val="22"/>
          <w:lang w:eastAsia="en-US"/>
        </w:rPr>
        <w:t xml:space="preserve">. </w:t>
      </w:r>
      <w:r w:rsidR="00C8152C" w:rsidRPr="004F4F0B">
        <w:rPr>
          <w:rFonts w:asciiTheme="minorHAnsi" w:eastAsia="Calibri" w:hAnsiTheme="minorHAnsi" w:cs="Posterama"/>
          <w:sz w:val="22"/>
          <w:szCs w:val="22"/>
          <w:lang w:eastAsia="en-US"/>
        </w:rPr>
        <w:t>włącznie</w:t>
      </w:r>
      <w:r w:rsidRPr="004F4F0B">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4F4F0B">
        <w:rPr>
          <w:rFonts w:asciiTheme="minorHAnsi" w:eastAsia="Calibri" w:hAnsiTheme="minorHAnsi" w:cs="Posterama"/>
          <w:sz w:val="22"/>
          <w:szCs w:val="22"/>
          <w:lang w:eastAsia="en-US"/>
        </w:rPr>
        <w:t xml:space="preserve"> pkt. </w:t>
      </w:r>
      <w:r w:rsidR="00065777" w:rsidRPr="004F4F0B">
        <w:rPr>
          <w:rFonts w:asciiTheme="minorHAnsi" w:eastAsia="Calibri" w:hAnsiTheme="minorHAnsi" w:cs="Posterama"/>
          <w:sz w:val="22"/>
          <w:szCs w:val="22"/>
          <w:lang w:eastAsia="en-US"/>
        </w:rPr>
        <w:t>1,</w:t>
      </w:r>
      <w:r w:rsidRPr="004F4F0B">
        <w:rPr>
          <w:rFonts w:asciiTheme="minorHAnsi" w:eastAsia="Calibri" w:hAnsiTheme="minorHAnsi" w:cs="Posterama"/>
          <w:sz w:val="22"/>
          <w:szCs w:val="22"/>
          <w:lang w:eastAsia="en-US"/>
        </w:rPr>
        <w:t xml:space="preserve"> </w:t>
      </w:r>
      <w:r w:rsidR="00EF2B06"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przed upływem terminu związania ofertą zwraca się jednokrotnie do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4F4F0B">
        <w:rPr>
          <w:rFonts w:asciiTheme="minorHAnsi" w:eastAsia="Calibri" w:hAnsiTheme="minorHAnsi" w:cs="Posterama"/>
          <w:sz w:val="22"/>
          <w:szCs w:val="22"/>
          <w:lang w:eastAsia="en-US"/>
        </w:rPr>
        <w:t xml:space="preserve">jednak </w:t>
      </w:r>
      <w:r w:rsidRPr="004F4F0B">
        <w:rPr>
          <w:rFonts w:asciiTheme="minorHAnsi" w:eastAsia="Calibri" w:hAnsiTheme="minorHAnsi" w:cs="Posterama"/>
          <w:sz w:val="22"/>
          <w:szCs w:val="22"/>
          <w:lang w:eastAsia="en-US"/>
        </w:rPr>
        <w:t xml:space="preserve">niż </w:t>
      </w:r>
      <w:r w:rsidRPr="004F4F0B">
        <w:rPr>
          <w:rFonts w:asciiTheme="minorHAnsi" w:eastAsia="Calibri" w:hAnsiTheme="minorHAnsi" w:cs="Posterama"/>
          <w:b/>
          <w:bCs/>
          <w:sz w:val="22"/>
          <w:szCs w:val="22"/>
          <w:lang w:eastAsia="en-US"/>
        </w:rPr>
        <w:t>30 dni</w:t>
      </w:r>
      <w:r w:rsidRPr="004F4F0B">
        <w:rPr>
          <w:rFonts w:asciiTheme="minorHAnsi" w:eastAsia="Calibri" w:hAnsiTheme="minorHAnsi" w:cs="Posterama"/>
          <w:sz w:val="22"/>
          <w:szCs w:val="22"/>
          <w:lang w:eastAsia="en-US"/>
        </w:rPr>
        <w:t>.</w:t>
      </w:r>
    </w:p>
    <w:p w14:paraId="10580D0C" w14:textId="0AD38FBC" w:rsidR="00347D82" w:rsidRPr="004F4F0B"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Przedłużenie terminu związania ofertą, o którym mowa w </w:t>
      </w:r>
      <w:r w:rsidR="00EF2B06"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wymaga złożenia przez </w:t>
      </w:r>
      <w:r w:rsidR="00EF2B06" w:rsidRPr="004F4F0B">
        <w:rPr>
          <w:rFonts w:asciiTheme="minorHAnsi" w:eastAsia="Calibri" w:hAnsiTheme="minorHAnsi" w:cs="Posterama"/>
          <w:sz w:val="22"/>
          <w:szCs w:val="22"/>
          <w:lang w:eastAsia="en-US"/>
        </w:rPr>
        <w:t>W</w:t>
      </w:r>
      <w:r w:rsidRPr="004F4F0B">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4F4F0B"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4F4F0B">
        <w:rPr>
          <w:rFonts w:asciiTheme="minorHAnsi" w:eastAsia="Calibri" w:hAnsiTheme="minorHAnsi" w:cs="Posterama"/>
          <w:sz w:val="22"/>
          <w:szCs w:val="22"/>
          <w:lang w:eastAsia="en-US"/>
        </w:rPr>
        <w:t xml:space="preserve">W przypadku gdy </w:t>
      </w:r>
      <w:r w:rsidR="00DA5FCE" w:rsidRPr="004F4F0B">
        <w:rPr>
          <w:rFonts w:asciiTheme="minorHAnsi" w:eastAsia="Calibri" w:hAnsiTheme="minorHAnsi" w:cs="Posterama"/>
          <w:sz w:val="22"/>
          <w:szCs w:val="22"/>
          <w:lang w:eastAsia="en-US"/>
        </w:rPr>
        <w:t>Z</w:t>
      </w:r>
      <w:r w:rsidRPr="004F4F0B">
        <w:rPr>
          <w:rFonts w:asciiTheme="minorHAnsi" w:eastAsia="Calibri" w:hAnsiTheme="minorHAnsi" w:cs="Posterama"/>
          <w:sz w:val="22"/>
          <w:szCs w:val="22"/>
          <w:lang w:eastAsia="en-US"/>
        </w:rPr>
        <w:t xml:space="preserve">amawiający żąda wniesienia </w:t>
      </w:r>
      <w:r w:rsidRPr="004F4F0B">
        <w:rPr>
          <w:rFonts w:asciiTheme="minorHAnsi" w:eastAsia="Calibri" w:hAnsiTheme="minorHAnsi" w:cs="Posterama"/>
          <w:b/>
          <w:bCs/>
          <w:sz w:val="22"/>
          <w:szCs w:val="22"/>
          <w:lang w:eastAsia="en-US"/>
        </w:rPr>
        <w:t>wadium</w:t>
      </w:r>
      <w:r w:rsidRPr="004F4F0B">
        <w:rPr>
          <w:rFonts w:asciiTheme="minorHAnsi" w:eastAsia="Calibri" w:hAnsiTheme="minorHAnsi" w:cs="Posterama"/>
          <w:sz w:val="22"/>
          <w:szCs w:val="22"/>
          <w:lang w:eastAsia="en-US"/>
        </w:rPr>
        <w:t xml:space="preserve">, przedłużenie terminu związania ofertą, o którym mowa w </w:t>
      </w:r>
      <w:r w:rsidR="00DA5FCE" w:rsidRPr="004F4F0B">
        <w:rPr>
          <w:rFonts w:asciiTheme="minorHAnsi" w:eastAsia="Calibri" w:hAnsiTheme="minorHAnsi" w:cs="Posterama"/>
          <w:sz w:val="22"/>
          <w:szCs w:val="22"/>
          <w:lang w:eastAsia="en-US"/>
        </w:rPr>
        <w:t>pkt.</w:t>
      </w:r>
      <w:r w:rsidRPr="004F4F0B">
        <w:rPr>
          <w:rFonts w:asciiTheme="minorHAnsi" w:eastAsia="Calibri" w:hAnsiTheme="minorHAnsi" w:cs="Posterama"/>
          <w:sz w:val="22"/>
          <w:szCs w:val="22"/>
          <w:lang w:eastAsia="en-US"/>
        </w:rPr>
        <w:t xml:space="preserve"> 2, następuje wraz z przedłużeniem okresu ważności wadium </w:t>
      </w:r>
      <w:r w:rsidR="00065777" w:rsidRPr="004F4F0B">
        <w:rPr>
          <w:rFonts w:asciiTheme="minorHAnsi" w:eastAsia="Calibri" w:hAnsiTheme="minorHAnsi" w:cs="Posterama"/>
          <w:sz w:val="22"/>
          <w:szCs w:val="22"/>
          <w:lang w:eastAsia="en-US"/>
        </w:rPr>
        <w:t>albo</w:t>
      </w:r>
      <w:r w:rsidRPr="004F4F0B">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4F4F0B" w:rsidRDefault="006049C5" w:rsidP="006049C5">
      <w:pPr>
        <w:ind w:left="425"/>
        <w:rPr>
          <w:rFonts w:asciiTheme="minorHAnsi" w:hAnsiTheme="minorHAnsi" w:cs="Posterama"/>
          <w:b/>
          <w:bCs/>
          <w:sz w:val="22"/>
          <w:szCs w:val="22"/>
          <w:shd w:val="clear" w:color="auto" w:fill="FFFFFF"/>
        </w:rPr>
      </w:pPr>
    </w:p>
    <w:p w14:paraId="30D3EE22" w14:textId="77777777" w:rsidR="00831F12" w:rsidRPr="004F4F0B" w:rsidRDefault="00831F12" w:rsidP="0094282E">
      <w:pPr>
        <w:numPr>
          <w:ilvl w:val="0"/>
          <w:numId w:val="24"/>
        </w:numPr>
        <w:ind w:left="426"/>
        <w:jc w:val="both"/>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 xml:space="preserve">WYMAGANIA DOTYCZĄCE WADIUM: </w:t>
      </w:r>
    </w:p>
    <w:p w14:paraId="4D63698A" w14:textId="77777777" w:rsidR="00831F12" w:rsidRPr="004F4F0B" w:rsidRDefault="00831F12" w:rsidP="00831F12">
      <w:pPr>
        <w:ind w:left="851"/>
        <w:rPr>
          <w:rFonts w:asciiTheme="minorHAnsi" w:hAnsiTheme="minorHAnsi" w:cs="Posterama"/>
          <w:b/>
          <w:bCs/>
          <w:sz w:val="22"/>
          <w:szCs w:val="22"/>
          <w:shd w:val="clear" w:color="auto" w:fill="FFFFFF"/>
        </w:rPr>
      </w:pPr>
    </w:p>
    <w:p w14:paraId="79D4AF24" w14:textId="77777777" w:rsidR="00831F12" w:rsidRPr="004F4F0B"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b/>
          <w:bCs/>
          <w:sz w:val="22"/>
          <w:szCs w:val="22"/>
        </w:rPr>
        <w:t xml:space="preserve">W postępowaniu wymagane jest wniesienie wadium. </w:t>
      </w:r>
    </w:p>
    <w:p w14:paraId="6F4FFA60"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Wadium wnosi się przed upływem terminu składania ofert</w:t>
      </w:r>
      <w:r w:rsidRPr="004F4F0B">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4F4F0B">
        <w:rPr>
          <w:rFonts w:asciiTheme="minorHAnsi" w:hAnsiTheme="minorHAnsi" w:cs="Posterama"/>
          <w:b/>
          <w:bCs/>
          <w:sz w:val="22"/>
          <w:szCs w:val="22"/>
          <w:shd w:val="clear" w:color="auto" w:fill="FFFFFF"/>
        </w:rPr>
        <w:t>art. 98 ust. 1 pkt 2 i 3</w:t>
      </w:r>
      <w:r w:rsidRPr="004F4F0B">
        <w:rPr>
          <w:rFonts w:asciiTheme="minorHAnsi" w:hAnsiTheme="minorHAnsi" w:cs="Posterama"/>
          <w:sz w:val="22"/>
          <w:szCs w:val="22"/>
          <w:shd w:val="clear" w:color="auto" w:fill="FFFFFF"/>
        </w:rPr>
        <w:t xml:space="preserve"> oraz </w:t>
      </w:r>
      <w:r w:rsidRPr="004F4F0B">
        <w:rPr>
          <w:rFonts w:asciiTheme="minorHAnsi" w:hAnsiTheme="minorHAnsi" w:cs="Posterama"/>
          <w:b/>
          <w:bCs/>
          <w:sz w:val="22"/>
          <w:szCs w:val="22"/>
          <w:shd w:val="clear" w:color="auto" w:fill="FFFFFF"/>
        </w:rPr>
        <w:t>ust. 2.</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w:t>
      </w:r>
    </w:p>
    <w:p w14:paraId="6A453048" w14:textId="4074EF3D" w:rsidR="00831F12" w:rsidRPr="00DA19D9"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A19D9">
        <w:rPr>
          <w:rFonts w:asciiTheme="minorHAnsi" w:hAnsiTheme="minorHAnsi" w:cs="Posterama"/>
          <w:sz w:val="22"/>
          <w:szCs w:val="22"/>
        </w:rPr>
        <w:t>Kwota wadium:</w:t>
      </w:r>
    </w:p>
    <w:p w14:paraId="66F3F67A" w14:textId="4E2E102E"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2.462,00</w:t>
      </w:r>
      <w:r w:rsidR="004A79E8" w:rsidRPr="00DA19D9">
        <w:rPr>
          <w:rFonts w:asciiTheme="minorHAnsi" w:hAnsiTheme="minorHAnsi" w:cs="Posterama"/>
          <w:sz w:val="22"/>
          <w:szCs w:val="22"/>
        </w:rPr>
        <w:t xml:space="preserve"> zł</w:t>
      </w:r>
    </w:p>
    <w:p w14:paraId="3DD3F9AF" w14:textId="27A5FD3C" w:rsidR="00A73DCA"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2</w:t>
      </w:r>
      <w:r w:rsidRPr="00DA19D9">
        <w:rPr>
          <w:rFonts w:asciiTheme="minorHAnsi" w:hAnsiTheme="minorHAnsi" w:cs="Posterama"/>
          <w:sz w:val="22"/>
          <w:szCs w:val="22"/>
        </w:rPr>
        <w:t xml:space="preserve">- </w:t>
      </w:r>
      <w:r w:rsidR="009C116A">
        <w:rPr>
          <w:rFonts w:asciiTheme="minorHAnsi" w:hAnsiTheme="minorHAnsi" w:cs="Posterama"/>
          <w:sz w:val="22"/>
          <w:szCs w:val="22"/>
        </w:rPr>
        <w:t xml:space="preserve">nie jest wymagane </w:t>
      </w:r>
      <w:r w:rsidR="00DA19D9" w:rsidRPr="00DA19D9">
        <w:rPr>
          <w:rFonts w:asciiTheme="minorHAnsi" w:hAnsiTheme="minorHAnsi" w:cs="Posterama"/>
          <w:sz w:val="22"/>
          <w:szCs w:val="22"/>
        </w:rPr>
        <w:t xml:space="preserve"> </w:t>
      </w:r>
    </w:p>
    <w:p w14:paraId="4B090EA5" w14:textId="3583ACEE" w:rsidR="009C116A" w:rsidRPr="00DA19D9"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2A- wynosi   371,00 zł </w:t>
      </w:r>
    </w:p>
    <w:p w14:paraId="25F0A344" w14:textId="7DC30BC3" w:rsidR="009C116A"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3</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w:t>
      </w:r>
      <w:r w:rsidR="009C116A">
        <w:rPr>
          <w:rFonts w:asciiTheme="minorHAnsi" w:hAnsiTheme="minorHAnsi" w:cs="Posterama"/>
          <w:sz w:val="22"/>
          <w:szCs w:val="22"/>
        </w:rPr>
        <w:t>125,00</w:t>
      </w:r>
      <w:r w:rsidRPr="00DA19D9">
        <w:rPr>
          <w:rFonts w:asciiTheme="minorHAnsi" w:hAnsiTheme="minorHAnsi" w:cs="Posterama"/>
          <w:sz w:val="22"/>
          <w:szCs w:val="22"/>
        </w:rPr>
        <w:t xml:space="preserve"> zł</w:t>
      </w:r>
    </w:p>
    <w:p w14:paraId="1EA28497" w14:textId="07DE874E" w:rsidR="00A73DCA" w:rsidRPr="00DA19D9" w:rsidRDefault="009C116A" w:rsidP="00831F12">
      <w:pPr>
        <w:widowControl w:val="0"/>
        <w:autoSpaceDE w:val="0"/>
        <w:autoSpaceDN w:val="0"/>
        <w:adjustRightInd w:val="0"/>
        <w:ind w:left="550"/>
        <w:jc w:val="both"/>
        <w:textAlignment w:val="baseline"/>
        <w:rPr>
          <w:rFonts w:asciiTheme="minorHAnsi" w:hAnsiTheme="minorHAnsi" w:cs="Posterama"/>
          <w:sz w:val="22"/>
          <w:szCs w:val="22"/>
        </w:rPr>
      </w:pPr>
      <w:r>
        <w:rPr>
          <w:rFonts w:asciiTheme="minorHAnsi" w:hAnsiTheme="minorHAnsi" w:cs="Posterama"/>
          <w:sz w:val="22"/>
          <w:szCs w:val="22"/>
        </w:rPr>
        <w:t xml:space="preserve">Pakiet 3A- wynosi    564,00 zł </w:t>
      </w:r>
      <w:r w:rsidR="00A73DCA" w:rsidRPr="00DA19D9">
        <w:rPr>
          <w:rFonts w:asciiTheme="minorHAnsi" w:hAnsiTheme="minorHAnsi" w:cs="Posterama"/>
          <w:sz w:val="22"/>
          <w:szCs w:val="22"/>
        </w:rPr>
        <w:t xml:space="preserve"> </w:t>
      </w:r>
    </w:p>
    <w:p w14:paraId="1AB96692" w14:textId="4081852A"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4</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236,00</w:t>
      </w:r>
      <w:r w:rsidRPr="00DA19D9">
        <w:rPr>
          <w:rFonts w:asciiTheme="minorHAnsi" w:hAnsiTheme="minorHAnsi" w:cs="Posterama"/>
          <w:sz w:val="22"/>
          <w:szCs w:val="22"/>
        </w:rPr>
        <w:t xml:space="preserve"> zł </w:t>
      </w:r>
    </w:p>
    <w:p w14:paraId="4A523217" w14:textId="43DE84A2"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5</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303,00</w:t>
      </w:r>
      <w:r w:rsidR="004A79E8" w:rsidRPr="00DA19D9">
        <w:rPr>
          <w:rFonts w:asciiTheme="minorHAnsi" w:hAnsiTheme="minorHAnsi" w:cs="Posterama"/>
          <w:sz w:val="22"/>
          <w:szCs w:val="22"/>
        </w:rPr>
        <w:t xml:space="preserve"> zł</w:t>
      </w:r>
    </w:p>
    <w:p w14:paraId="2DC4FCB3" w14:textId="4A9315AA"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6</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650,00 </w:t>
      </w:r>
      <w:r w:rsidR="004A79E8" w:rsidRPr="00DA19D9">
        <w:rPr>
          <w:rFonts w:asciiTheme="minorHAnsi" w:hAnsiTheme="minorHAnsi" w:cs="Posterama"/>
          <w:sz w:val="22"/>
          <w:szCs w:val="22"/>
        </w:rPr>
        <w:t>zł</w:t>
      </w:r>
    </w:p>
    <w:p w14:paraId="624BD8DA" w14:textId="07B2FA4C"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7</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w:t>
      </w:r>
      <w:r w:rsidR="00A73DCA" w:rsidRPr="00DA19D9">
        <w:rPr>
          <w:rFonts w:asciiTheme="minorHAnsi" w:hAnsiTheme="minorHAnsi" w:cs="Posterama"/>
          <w:sz w:val="22"/>
          <w:szCs w:val="22"/>
        </w:rPr>
        <w:t xml:space="preserve"> </w:t>
      </w:r>
      <w:r w:rsidR="00DA19D9" w:rsidRPr="00DA19D9">
        <w:rPr>
          <w:rFonts w:asciiTheme="minorHAnsi" w:hAnsiTheme="minorHAnsi" w:cs="Posterama"/>
          <w:sz w:val="22"/>
          <w:szCs w:val="22"/>
        </w:rPr>
        <w:t>103,00</w:t>
      </w:r>
      <w:r w:rsidR="004A79E8" w:rsidRPr="00DA19D9">
        <w:rPr>
          <w:rFonts w:asciiTheme="minorHAnsi" w:hAnsiTheme="minorHAnsi" w:cs="Posterama"/>
          <w:sz w:val="22"/>
          <w:szCs w:val="22"/>
        </w:rPr>
        <w:t xml:space="preserve"> zł</w:t>
      </w:r>
    </w:p>
    <w:p w14:paraId="0EDDAFC0" w14:textId="7838D96C"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8</w:t>
      </w:r>
      <w:r w:rsidR="00A73DCA" w:rsidRPr="00DA19D9">
        <w:rPr>
          <w:rFonts w:asciiTheme="minorHAnsi" w:hAnsiTheme="minorHAnsi" w:cs="Posterama"/>
          <w:sz w:val="22"/>
          <w:szCs w:val="22"/>
        </w:rPr>
        <w:t xml:space="preserve"> wynosi:</w:t>
      </w:r>
      <w:r w:rsidRPr="00DA19D9">
        <w:rPr>
          <w:rFonts w:asciiTheme="minorHAnsi" w:hAnsiTheme="minorHAnsi" w:cs="Posterama"/>
          <w:sz w:val="22"/>
          <w:szCs w:val="22"/>
        </w:rPr>
        <w:t xml:space="preserve">     </w:t>
      </w:r>
      <w:r w:rsidR="00A73DCA" w:rsidRPr="00DA19D9">
        <w:rPr>
          <w:rFonts w:asciiTheme="minorHAnsi" w:hAnsiTheme="minorHAnsi" w:cs="Posterama"/>
          <w:sz w:val="22"/>
          <w:szCs w:val="22"/>
        </w:rPr>
        <w:t xml:space="preserve"> </w:t>
      </w:r>
      <w:r w:rsidRPr="00DA19D9">
        <w:rPr>
          <w:rFonts w:asciiTheme="minorHAnsi" w:hAnsiTheme="minorHAnsi" w:cs="Posterama"/>
          <w:sz w:val="22"/>
          <w:szCs w:val="22"/>
        </w:rPr>
        <w:t>802,00</w:t>
      </w:r>
      <w:r w:rsidR="00A73DCA" w:rsidRPr="00DA19D9">
        <w:rPr>
          <w:rFonts w:asciiTheme="minorHAnsi" w:hAnsiTheme="minorHAnsi" w:cs="Posterama"/>
          <w:sz w:val="22"/>
          <w:szCs w:val="22"/>
        </w:rPr>
        <w:t xml:space="preserve"> zł</w:t>
      </w:r>
    </w:p>
    <w:p w14:paraId="69AC033B" w14:textId="37F9FDB2"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9</w:t>
      </w:r>
      <w:r w:rsidRPr="00DA19D9">
        <w:rPr>
          <w:rFonts w:asciiTheme="minorHAnsi" w:hAnsiTheme="minorHAnsi" w:cs="Posterama"/>
          <w:sz w:val="22"/>
          <w:szCs w:val="22"/>
        </w:rPr>
        <w:t xml:space="preserve"> wynosi: </w:t>
      </w:r>
      <w:r w:rsidR="00DA19D9" w:rsidRPr="00DA19D9">
        <w:rPr>
          <w:rFonts w:asciiTheme="minorHAnsi" w:hAnsiTheme="minorHAnsi" w:cs="Posterama"/>
          <w:sz w:val="22"/>
          <w:szCs w:val="22"/>
        </w:rPr>
        <w:t xml:space="preserve">     238,00</w:t>
      </w:r>
      <w:r w:rsidRPr="00DA19D9">
        <w:rPr>
          <w:rFonts w:asciiTheme="minorHAnsi" w:hAnsiTheme="minorHAnsi" w:cs="Posterama"/>
          <w:sz w:val="22"/>
          <w:szCs w:val="22"/>
        </w:rPr>
        <w:t xml:space="preserve"> zł </w:t>
      </w:r>
    </w:p>
    <w:p w14:paraId="63355588" w14:textId="0C865A14" w:rsidR="00A73DCA"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10</w:t>
      </w:r>
      <w:r w:rsidR="00A73DCA" w:rsidRPr="00DA19D9">
        <w:rPr>
          <w:rFonts w:asciiTheme="minorHAnsi" w:hAnsiTheme="minorHAnsi" w:cs="Posterama"/>
          <w:sz w:val="22"/>
          <w:szCs w:val="22"/>
        </w:rPr>
        <w:t xml:space="preserve"> wynosi: </w:t>
      </w:r>
      <w:r w:rsidRPr="00DA19D9">
        <w:rPr>
          <w:rFonts w:asciiTheme="minorHAnsi" w:hAnsiTheme="minorHAnsi" w:cs="Posterama"/>
          <w:sz w:val="22"/>
          <w:szCs w:val="22"/>
        </w:rPr>
        <w:t xml:space="preserve">   199,00</w:t>
      </w:r>
      <w:r w:rsidR="00A73DCA" w:rsidRPr="00DA19D9">
        <w:rPr>
          <w:rFonts w:asciiTheme="minorHAnsi" w:hAnsiTheme="minorHAnsi" w:cs="Posterama"/>
          <w:sz w:val="22"/>
          <w:szCs w:val="22"/>
        </w:rPr>
        <w:t xml:space="preserve"> zł </w:t>
      </w:r>
    </w:p>
    <w:p w14:paraId="6C87A594" w14:textId="193A5E86"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11</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639,00 zł </w:t>
      </w:r>
      <w:r w:rsidRPr="00DA19D9">
        <w:rPr>
          <w:rFonts w:asciiTheme="minorHAnsi" w:hAnsiTheme="minorHAnsi" w:cs="Posterama"/>
          <w:sz w:val="22"/>
          <w:szCs w:val="22"/>
        </w:rPr>
        <w:t xml:space="preserve"> </w:t>
      </w:r>
    </w:p>
    <w:p w14:paraId="1237C496" w14:textId="6F49096D" w:rsidR="00831F12"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12</w:t>
      </w:r>
      <w:r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wynosi   662,00 zł </w:t>
      </w:r>
    </w:p>
    <w:p w14:paraId="0E305821" w14:textId="748284D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13</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235,00</w:t>
      </w:r>
      <w:r w:rsidR="004A79E8" w:rsidRPr="00DA19D9">
        <w:rPr>
          <w:rFonts w:asciiTheme="minorHAnsi" w:hAnsiTheme="minorHAnsi" w:cs="Posterama"/>
          <w:sz w:val="22"/>
          <w:szCs w:val="22"/>
        </w:rPr>
        <w:t xml:space="preserve"> zł</w:t>
      </w:r>
    </w:p>
    <w:p w14:paraId="26109369" w14:textId="5FFB9720" w:rsidR="00831F12" w:rsidRPr="00DA19D9"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14</w:t>
      </w:r>
      <w:r w:rsidRPr="00DA19D9">
        <w:rPr>
          <w:rFonts w:asciiTheme="minorHAnsi" w:hAnsiTheme="minorHAnsi" w:cs="Posterama"/>
          <w:sz w:val="22"/>
          <w:szCs w:val="22"/>
        </w:rPr>
        <w:t xml:space="preserve"> wynosi:</w:t>
      </w:r>
      <w:r w:rsidR="004A79E8" w:rsidRPr="00DA19D9">
        <w:rPr>
          <w:rFonts w:asciiTheme="minorHAnsi" w:hAnsiTheme="minorHAnsi" w:cs="Posterama"/>
          <w:sz w:val="22"/>
          <w:szCs w:val="22"/>
        </w:rPr>
        <w:t xml:space="preserve">  </w:t>
      </w:r>
      <w:r w:rsidR="00DA19D9" w:rsidRPr="00DA19D9">
        <w:rPr>
          <w:rFonts w:asciiTheme="minorHAnsi" w:hAnsiTheme="minorHAnsi" w:cs="Posterama"/>
          <w:sz w:val="22"/>
          <w:szCs w:val="22"/>
        </w:rPr>
        <w:t xml:space="preserve"> 643,00</w:t>
      </w:r>
      <w:r w:rsidR="004A79E8" w:rsidRPr="00DA19D9">
        <w:rPr>
          <w:rFonts w:asciiTheme="minorHAnsi" w:hAnsiTheme="minorHAnsi" w:cs="Posterama"/>
          <w:sz w:val="22"/>
          <w:szCs w:val="22"/>
        </w:rPr>
        <w:t xml:space="preserve"> zł</w:t>
      </w:r>
    </w:p>
    <w:p w14:paraId="2CB6E2A2" w14:textId="5828EBEE" w:rsidR="00831F12" w:rsidRPr="00DA19D9"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Pakiet 15</w:t>
      </w:r>
      <w:r w:rsidR="00831F12" w:rsidRPr="00DA19D9">
        <w:rPr>
          <w:rFonts w:asciiTheme="minorHAnsi" w:hAnsiTheme="minorHAnsi" w:cs="Posterama"/>
          <w:sz w:val="22"/>
          <w:szCs w:val="22"/>
        </w:rPr>
        <w:t xml:space="preserve"> wynosi:</w:t>
      </w:r>
      <w:r w:rsidRPr="00DA19D9">
        <w:rPr>
          <w:rFonts w:asciiTheme="minorHAnsi" w:hAnsiTheme="minorHAnsi" w:cs="Posterama"/>
          <w:sz w:val="22"/>
          <w:szCs w:val="22"/>
        </w:rPr>
        <w:t xml:space="preserve">  </w:t>
      </w:r>
      <w:r w:rsidR="004A79E8" w:rsidRPr="00DA19D9">
        <w:rPr>
          <w:rFonts w:asciiTheme="minorHAnsi" w:hAnsiTheme="minorHAnsi" w:cs="Posterama"/>
          <w:sz w:val="22"/>
          <w:szCs w:val="22"/>
        </w:rPr>
        <w:t xml:space="preserve"> </w:t>
      </w:r>
      <w:r w:rsidRPr="00DA19D9">
        <w:rPr>
          <w:rFonts w:asciiTheme="minorHAnsi" w:hAnsiTheme="minorHAnsi" w:cs="Posterama"/>
          <w:sz w:val="22"/>
          <w:szCs w:val="22"/>
        </w:rPr>
        <w:t>322,00</w:t>
      </w:r>
      <w:r w:rsidR="004A79E8" w:rsidRPr="00DA19D9">
        <w:rPr>
          <w:rFonts w:asciiTheme="minorHAnsi" w:hAnsiTheme="minorHAnsi" w:cs="Posterama"/>
          <w:sz w:val="22"/>
          <w:szCs w:val="22"/>
        </w:rPr>
        <w:t xml:space="preserve"> zł</w:t>
      </w:r>
    </w:p>
    <w:p w14:paraId="4995CEEB" w14:textId="4BBCEE4B" w:rsidR="00A73DCA" w:rsidRPr="00DA19D9" w:rsidRDefault="00A73DCA" w:rsidP="00831F12">
      <w:pPr>
        <w:widowControl w:val="0"/>
        <w:autoSpaceDE w:val="0"/>
        <w:autoSpaceDN w:val="0"/>
        <w:adjustRightInd w:val="0"/>
        <w:ind w:left="550"/>
        <w:jc w:val="both"/>
        <w:textAlignment w:val="baseline"/>
        <w:rPr>
          <w:rFonts w:asciiTheme="minorHAnsi" w:hAnsiTheme="minorHAnsi" w:cs="Posterama"/>
          <w:sz w:val="22"/>
          <w:szCs w:val="22"/>
        </w:rPr>
      </w:pPr>
      <w:r w:rsidRPr="00DA19D9">
        <w:rPr>
          <w:rFonts w:asciiTheme="minorHAnsi" w:hAnsiTheme="minorHAnsi" w:cs="Posterama"/>
          <w:sz w:val="22"/>
          <w:szCs w:val="22"/>
        </w:rPr>
        <w:t xml:space="preserve">Pakiet </w:t>
      </w:r>
      <w:r w:rsidR="00DA19D9" w:rsidRPr="00DA19D9">
        <w:rPr>
          <w:rFonts w:asciiTheme="minorHAnsi" w:hAnsiTheme="minorHAnsi" w:cs="Posterama"/>
          <w:sz w:val="22"/>
          <w:szCs w:val="22"/>
        </w:rPr>
        <w:t>16</w:t>
      </w:r>
      <w:r w:rsidRPr="00DA19D9">
        <w:rPr>
          <w:rFonts w:asciiTheme="minorHAnsi" w:hAnsiTheme="minorHAnsi" w:cs="Posterama"/>
          <w:sz w:val="22"/>
          <w:szCs w:val="22"/>
        </w:rPr>
        <w:t xml:space="preserve">- nie jest wymagane </w:t>
      </w:r>
    </w:p>
    <w:p w14:paraId="59AA136E" w14:textId="77777777" w:rsidR="00DA19D9" w:rsidRPr="00A73DCA" w:rsidRDefault="00DA19D9" w:rsidP="00831F12">
      <w:pPr>
        <w:widowControl w:val="0"/>
        <w:autoSpaceDE w:val="0"/>
        <w:autoSpaceDN w:val="0"/>
        <w:adjustRightInd w:val="0"/>
        <w:ind w:left="550"/>
        <w:jc w:val="both"/>
        <w:textAlignment w:val="baseline"/>
        <w:rPr>
          <w:rFonts w:asciiTheme="minorHAnsi" w:hAnsiTheme="minorHAnsi" w:cs="Posterama"/>
          <w:color w:val="FF0000"/>
          <w:sz w:val="22"/>
          <w:szCs w:val="22"/>
        </w:rPr>
      </w:pPr>
    </w:p>
    <w:p w14:paraId="7B5A1A49" w14:textId="2322BBED"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należy </w:t>
      </w:r>
      <w:r w:rsidRPr="00D3797C">
        <w:rPr>
          <w:rFonts w:asciiTheme="minorHAnsi" w:hAnsiTheme="minorHAnsi" w:cs="Posterama"/>
          <w:sz w:val="22"/>
          <w:szCs w:val="18"/>
          <w:lang w:val="x-none" w:eastAsia="x-none"/>
        </w:rPr>
        <w:t xml:space="preserve">wnieść </w:t>
      </w:r>
      <w:r w:rsidRPr="00FF25BB">
        <w:rPr>
          <w:rFonts w:asciiTheme="minorHAnsi" w:hAnsiTheme="minorHAnsi" w:cs="Posterama"/>
          <w:b/>
          <w:color w:val="FF0000"/>
          <w:sz w:val="22"/>
          <w:szCs w:val="18"/>
          <w:lang w:val="x-none" w:eastAsia="x-none"/>
        </w:rPr>
        <w:t xml:space="preserve">do dnia </w:t>
      </w:r>
      <w:r w:rsidR="00FF25BB" w:rsidRPr="00FF25BB">
        <w:rPr>
          <w:rFonts w:asciiTheme="minorHAnsi" w:hAnsiTheme="minorHAnsi" w:cs="Posterama"/>
          <w:b/>
          <w:color w:val="FF0000"/>
          <w:sz w:val="22"/>
          <w:szCs w:val="18"/>
          <w:lang w:eastAsia="x-none"/>
        </w:rPr>
        <w:t>30</w:t>
      </w:r>
      <w:r w:rsidR="00397646" w:rsidRPr="00FF25BB">
        <w:rPr>
          <w:rFonts w:asciiTheme="minorHAnsi" w:hAnsiTheme="minorHAnsi" w:cs="Posterama"/>
          <w:b/>
          <w:color w:val="FF0000"/>
          <w:sz w:val="22"/>
          <w:szCs w:val="18"/>
          <w:lang w:eastAsia="x-none"/>
        </w:rPr>
        <w:t>.04.</w:t>
      </w:r>
      <w:r w:rsidRPr="00FF25BB">
        <w:rPr>
          <w:rFonts w:asciiTheme="minorHAnsi" w:hAnsiTheme="minorHAnsi" w:cs="Posterama"/>
          <w:b/>
          <w:color w:val="FF0000"/>
          <w:sz w:val="22"/>
          <w:szCs w:val="18"/>
          <w:lang w:eastAsia="x-none"/>
        </w:rPr>
        <w:t>2021</w:t>
      </w:r>
      <w:r w:rsidRPr="00FF25BB">
        <w:rPr>
          <w:rFonts w:asciiTheme="minorHAnsi" w:hAnsiTheme="minorHAnsi" w:cs="Posterama"/>
          <w:b/>
          <w:color w:val="FF0000"/>
          <w:sz w:val="22"/>
          <w:szCs w:val="18"/>
          <w:lang w:val="x-none" w:eastAsia="x-none"/>
        </w:rPr>
        <w:t xml:space="preserve">r. </w:t>
      </w:r>
      <w:r w:rsidRPr="00397646">
        <w:rPr>
          <w:rFonts w:asciiTheme="minorHAnsi" w:hAnsiTheme="minorHAnsi" w:cs="Posterama"/>
          <w:sz w:val="22"/>
          <w:szCs w:val="18"/>
          <w:lang w:val="x-none" w:eastAsia="x-none"/>
        </w:rPr>
        <w:t>do godz</w:t>
      </w:r>
      <w:r w:rsidRPr="004F4F0B">
        <w:rPr>
          <w:rFonts w:asciiTheme="minorHAnsi" w:hAnsiTheme="minorHAnsi" w:cs="Posterama"/>
          <w:sz w:val="22"/>
          <w:szCs w:val="18"/>
          <w:lang w:val="x-none" w:eastAsia="x-none"/>
        </w:rPr>
        <w:t xml:space="preserve">. </w:t>
      </w:r>
      <w:r w:rsidRPr="004F4F0B">
        <w:rPr>
          <w:rFonts w:asciiTheme="minorHAnsi" w:hAnsiTheme="minorHAnsi" w:cs="Posterama"/>
          <w:b/>
          <w:sz w:val="22"/>
          <w:szCs w:val="18"/>
          <w:lang w:eastAsia="x-none"/>
        </w:rPr>
        <w:t>10</w:t>
      </w:r>
      <w:r w:rsidRPr="004F4F0B">
        <w:rPr>
          <w:rFonts w:asciiTheme="minorHAnsi" w:hAnsiTheme="minorHAnsi" w:cs="Posterama"/>
          <w:b/>
          <w:sz w:val="22"/>
          <w:szCs w:val="18"/>
          <w:lang w:val="x-none" w:eastAsia="x-none"/>
        </w:rPr>
        <w:t>:00</w:t>
      </w:r>
      <w:r w:rsidRPr="004F4F0B">
        <w:rPr>
          <w:rFonts w:asciiTheme="minorHAnsi" w:hAnsiTheme="minorHAnsi" w:cs="Posterama"/>
          <w:sz w:val="22"/>
          <w:szCs w:val="18"/>
          <w:lang w:val="x-none" w:eastAsia="x-none"/>
        </w:rPr>
        <w:t xml:space="preserve">. </w:t>
      </w:r>
    </w:p>
    <w:p w14:paraId="4AAF6472" w14:textId="77777777" w:rsidR="00831F12" w:rsidRPr="004F4F0B"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18"/>
          <w:lang w:val="x-none" w:eastAsia="x-none"/>
        </w:rPr>
        <w:t xml:space="preserve">Wadium wnoszone w pieniądzu należy </w:t>
      </w:r>
      <w:r w:rsidRPr="004F4F0B">
        <w:rPr>
          <w:rFonts w:asciiTheme="minorHAnsi" w:hAnsiTheme="minorHAnsi" w:cs="Posterama"/>
          <w:sz w:val="22"/>
          <w:szCs w:val="18"/>
          <w:lang w:eastAsia="x-none"/>
        </w:rPr>
        <w:t xml:space="preserve">wnieść przelewem </w:t>
      </w:r>
      <w:r w:rsidRPr="004F4F0B">
        <w:rPr>
          <w:rFonts w:asciiTheme="minorHAnsi" w:hAnsiTheme="minorHAnsi" w:cs="Posterama"/>
          <w:sz w:val="22"/>
          <w:szCs w:val="18"/>
          <w:lang w:val="x-none" w:eastAsia="x-none"/>
        </w:rPr>
        <w:t xml:space="preserve">na konto: </w:t>
      </w:r>
    </w:p>
    <w:p w14:paraId="45AD420E" w14:textId="77777777" w:rsidR="00831F12" w:rsidRPr="004F4F0B"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831F12">
      <w:pPr>
        <w:pBdr>
          <w:top w:val="nil"/>
          <w:left w:val="nil"/>
          <w:bottom w:val="nil"/>
          <w:right w:val="nil"/>
          <w:between w:val="nil"/>
        </w:pBdr>
        <w:jc w:val="center"/>
        <w:rPr>
          <w:rFonts w:asciiTheme="minorHAnsi" w:hAnsiTheme="minorHAnsi"/>
          <w:sz w:val="22"/>
          <w:szCs w:val="22"/>
        </w:rPr>
      </w:pPr>
      <w:r w:rsidRPr="004F4F0B">
        <w:rPr>
          <w:rFonts w:asciiTheme="minorHAnsi" w:hAnsiTheme="minorHAnsi" w:cs="Posterama"/>
          <w:sz w:val="22"/>
          <w:szCs w:val="22"/>
          <w:lang w:eastAsia="x-none"/>
        </w:rPr>
        <w:t xml:space="preserve">Banku </w:t>
      </w:r>
      <w:r w:rsidRPr="004F4F0B">
        <w:rPr>
          <w:rFonts w:asciiTheme="minorHAnsi" w:hAnsiTheme="minorHAnsi"/>
          <w:sz w:val="22"/>
          <w:szCs w:val="22"/>
        </w:rPr>
        <w:t>Millenium S.A. 57 1160 2202 0000 0003 1557 0460</w:t>
      </w:r>
    </w:p>
    <w:p w14:paraId="039DB9AA" w14:textId="25DFC8D7" w:rsidR="00831F12" w:rsidRPr="00397646" w:rsidRDefault="00831F12" w:rsidP="00831F12">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TP </w:t>
      </w:r>
      <w:r w:rsidR="00397646" w:rsidRPr="00397646">
        <w:rPr>
          <w:rFonts w:asciiTheme="minorHAnsi" w:eastAsia="Cambria" w:hAnsiTheme="minorHAnsi" w:cs="Cambria"/>
          <w:b/>
          <w:sz w:val="22"/>
          <w:szCs w:val="22"/>
          <w:u w:val="single"/>
        </w:rPr>
        <w:t>11</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wraz z </w:t>
      </w:r>
      <w:r w:rsidRPr="00397646">
        <w:rPr>
          <w:rFonts w:asciiTheme="minorHAnsi" w:hAnsiTheme="minorHAnsi" w:cs="Posterama"/>
          <w:sz w:val="22"/>
          <w:szCs w:val="22"/>
        </w:rPr>
        <w:t xml:space="preserve">wymaganymi oświadczeniami/dokumentami należy złożyć za pośrednictwem Systemu Zamawiającego pod </w:t>
      </w:r>
      <w:bookmarkStart w:id="3" w:name="_Hlk63320540"/>
      <w:r w:rsidR="00065777" w:rsidRPr="00397646">
        <w:rPr>
          <w:rFonts w:asciiTheme="minorHAnsi" w:hAnsiTheme="minorHAnsi" w:cs="Posterama"/>
          <w:sz w:val="22"/>
          <w:szCs w:val="22"/>
        </w:rPr>
        <w:t>adresem</w:t>
      </w:r>
      <w:bookmarkStart w:id="4" w:name="_Hlk66970227"/>
      <w:r w:rsidR="00065777" w:rsidRPr="00397646">
        <w:rPr>
          <w:rFonts w:asciiTheme="minorHAnsi" w:hAnsiTheme="minorHAnsi" w:cs="Posterama"/>
          <w:sz w:val="22"/>
          <w:szCs w:val="22"/>
        </w:rPr>
        <w:t>:</w:t>
      </w:r>
      <w:r w:rsidR="00065777" w:rsidRPr="00397646">
        <w:rPr>
          <w:rFonts w:asciiTheme="minorHAnsi" w:eastAsia="Calibri" w:hAnsiTheme="minorHAnsi" w:cs="Posterama"/>
          <w:sz w:val="22"/>
          <w:szCs w:val="22"/>
        </w:rPr>
        <w:t xml:space="preserve"> </w:t>
      </w:r>
      <w:hyperlink r:id="rId15" w:history="1">
        <w:r w:rsidR="00A25B8E" w:rsidRPr="00397646">
          <w:rPr>
            <w:rStyle w:val="Hipercze"/>
            <w:rFonts w:asciiTheme="minorHAnsi" w:eastAsia="Calibri" w:hAnsiTheme="minorHAnsi" w:cs="Posterama"/>
            <w:color w:val="auto"/>
            <w:sz w:val="22"/>
            <w:szCs w:val="22"/>
          </w:rPr>
          <w:t>https://platformazakupowa.pl/pn/stocer</w:t>
        </w:r>
      </w:hyperlink>
      <w:bookmarkEnd w:id="4"/>
      <w:r w:rsidR="00A25B8E" w:rsidRPr="00397646">
        <w:rPr>
          <w:rFonts w:asciiTheme="minorHAnsi" w:eastAsia="Calibri" w:hAnsiTheme="minorHAnsi" w:cs="Posterama"/>
          <w:sz w:val="22"/>
          <w:szCs w:val="22"/>
          <w:u w:val="single"/>
        </w:rPr>
        <w:t xml:space="preserve"> </w:t>
      </w:r>
    </w:p>
    <w:bookmarkEnd w:id="3"/>
    <w:p w14:paraId="7DBCB981" w14:textId="63A8D91F" w:rsidR="006049C5" w:rsidRPr="00FF25B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397646">
        <w:rPr>
          <w:rFonts w:asciiTheme="minorHAnsi" w:hAnsiTheme="minorHAnsi" w:cs="Posterama"/>
          <w:bCs/>
          <w:sz w:val="22"/>
          <w:szCs w:val="22"/>
        </w:rPr>
        <w:t xml:space="preserve"> Termin składania ofert - </w:t>
      </w:r>
      <w:r w:rsidRPr="00397646">
        <w:rPr>
          <w:rFonts w:asciiTheme="minorHAnsi" w:hAnsiTheme="minorHAnsi" w:cs="Posterama"/>
          <w:sz w:val="22"/>
          <w:szCs w:val="22"/>
        </w:rPr>
        <w:t>do godz.</w:t>
      </w:r>
      <w:r w:rsidR="00831F12" w:rsidRPr="00397646">
        <w:rPr>
          <w:rFonts w:asciiTheme="minorHAnsi" w:hAnsiTheme="minorHAnsi" w:cs="Posterama"/>
          <w:sz w:val="22"/>
          <w:szCs w:val="22"/>
        </w:rPr>
        <w:t xml:space="preserve"> </w:t>
      </w:r>
      <w:r w:rsidR="00831F12" w:rsidRPr="00397646">
        <w:rPr>
          <w:rFonts w:asciiTheme="minorHAnsi" w:hAnsiTheme="minorHAnsi" w:cs="Posterama"/>
          <w:b/>
          <w:sz w:val="22"/>
          <w:szCs w:val="22"/>
        </w:rPr>
        <w:t>10</w:t>
      </w:r>
      <w:r w:rsidRPr="00397646">
        <w:rPr>
          <w:rFonts w:asciiTheme="minorHAnsi" w:hAnsiTheme="minorHAnsi" w:cs="Posterama"/>
          <w:b/>
          <w:sz w:val="22"/>
          <w:szCs w:val="22"/>
        </w:rPr>
        <w:t>:00</w:t>
      </w:r>
      <w:r w:rsidRPr="00397646">
        <w:rPr>
          <w:rFonts w:asciiTheme="minorHAnsi" w:hAnsiTheme="minorHAnsi" w:cs="Posterama"/>
          <w:sz w:val="22"/>
          <w:szCs w:val="22"/>
        </w:rPr>
        <w:t xml:space="preserve"> w dniu </w:t>
      </w:r>
      <w:r w:rsidR="00FF25BB" w:rsidRPr="00FF25BB">
        <w:rPr>
          <w:rFonts w:asciiTheme="minorHAnsi" w:hAnsiTheme="minorHAnsi" w:cs="Posterama"/>
          <w:b/>
          <w:color w:val="FF0000"/>
          <w:sz w:val="22"/>
          <w:szCs w:val="22"/>
        </w:rPr>
        <w:t>30</w:t>
      </w:r>
      <w:r w:rsidR="00397646" w:rsidRPr="00FF25BB">
        <w:rPr>
          <w:rFonts w:asciiTheme="minorHAnsi" w:hAnsiTheme="minorHAnsi" w:cs="Posterama"/>
          <w:b/>
          <w:color w:val="FF0000"/>
          <w:sz w:val="22"/>
          <w:szCs w:val="22"/>
        </w:rPr>
        <w:t>.04</w:t>
      </w:r>
      <w:r w:rsidR="00D3797C" w:rsidRPr="00FF25BB">
        <w:rPr>
          <w:rFonts w:asciiTheme="minorHAnsi" w:hAnsiTheme="minorHAnsi" w:cs="Posterama"/>
          <w:b/>
          <w:color w:val="FF0000"/>
          <w:sz w:val="22"/>
          <w:szCs w:val="22"/>
        </w:rPr>
        <w:t>.</w:t>
      </w:r>
      <w:r w:rsidRPr="00FF25BB">
        <w:rPr>
          <w:rFonts w:asciiTheme="minorHAnsi" w:hAnsiTheme="minorHAnsi" w:cs="Posterama"/>
          <w:b/>
          <w:color w:val="FF0000"/>
          <w:sz w:val="22"/>
          <w:szCs w:val="22"/>
        </w:rPr>
        <w:t>20</w:t>
      </w:r>
      <w:r w:rsidR="00831F12" w:rsidRPr="00FF25BB">
        <w:rPr>
          <w:rFonts w:asciiTheme="minorHAnsi" w:hAnsiTheme="minorHAnsi" w:cs="Posterama"/>
          <w:b/>
          <w:color w:val="FF0000"/>
          <w:sz w:val="22"/>
          <w:szCs w:val="22"/>
        </w:rPr>
        <w:t>21</w:t>
      </w:r>
      <w:r w:rsidR="00D63F5F" w:rsidRPr="00FF25BB">
        <w:rPr>
          <w:rFonts w:asciiTheme="minorHAnsi" w:hAnsiTheme="minorHAnsi" w:cs="Posterama"/>
          <w:b/>
          <w:color w:val="FF0000"/>
          <w:sz w:val="22"/>
          <w:szCs w:val="22"/>
        </w:rPr>
        <w:t xml:space="preserve"> </w:t>
      </w:r>
      <w:r w:rsidRPr="00FF25BB">
        <w:rPr>
          <w:rFonts w:asciiTheme="minorHAnsi" w:hAnsiTheme="minorHAnsi" w:cs="Posterama"/>
          <w:b/>
          <w:color w:val="FF0000"/>
          <w:sz w:val="22"/>
          <w:szCs w:val="22"/>
        </w:rPr>
        <w:t>r.</w:t>
      </w:r>
    </w:p>
    <w:p w14:paraId="4C259827" w14:textId="77777777"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397646"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bCs/>
          <w:sz w:val="22"/>
          <w:szCs w:val="22"/>
        </w:rPr>
        <w:t xml:space="preserve"> Miejscem otwarcia ofert jest siedziba Zamawiającego,</w:t>
      </w:r>
      <w:r w:rsidRPr="00397646">
        <w:rPr>
          <w:rFonts w:asciiTheme="minorHAnsi" w:hAnsiTheme="minorHAnsi" w:cs="Posterama"/>
          <w:sz w:val="22"/>
          <w:szCs w:val="22"/>
        </w:rPr>
        <w:t xml:space="preserve"> </w:t>
      </w:r>
      <w:r w:rsidR="006C2DE1" w:rsidRPr="00397646">
        <w:rPr>
          <w:rFonts w:asciiTheme="minorHAnsi" w:hAnsiTheme="minorHAnsi" w:cs="Posterama"/>
          <w:sz w:val="22"/>
          <w:szCs w:val="22"/>
        </w:rPr>
        <w:t>D</w:t>
      </w:r>
      <w:r w:rsidR="00831F12" w:rsidRPr="00397646">
        <w:rPr>
          <w:rFonts w:asciiTheme="minorHAnsi" w:hAnsiTheme="minorHAnsi" w:cs="Posterama"/>
          <w:sz w:val="22"/>
          <w:szCs w:val="22"/>
        </w:rPr>
        <w:t xml:space="preserve">ział </w:t>
      </w:r>
      <w:r w:rsidR="006C2DE1" w:rsidRPr="00397646">
        <w:rPr>
          <w:rFonts w:asciiTheme="minorHAnsi" w:hAnsiTheme="minorHAnsi" w:cs="Posterama"/>
          <w:sz w:val="22"/>
          <w:szCs w:val="22"/>
        </w:rPr>
        <w:t>H</w:t>
      </w:r>
      <w:r w:rsidR="00831F12" w:rsidRPr="00397646">
        <w:rPr>
          <w:rFonts w:asciiTheme="minorHAnsi" w:hAnsiTheme="minorHAnsi" w:cs="Posterama"/>
          <w:sz w:val="22"/>
          <w:szCs w:val="22"/>
        </w:rPr>
        <w:t>andlowy,</w:t>
      </w:r>
      <w:r w:rsidRPr="00397646">
        <w:rPr>
          <w:rFonts w:asciiTheme="minorHAnsi" w:hAnsiTheme="minorHAnsi" w:cs="Posterama"/>
          <w:sz w:val="22"/>
          <w:szCs w:val="22"/>
        </w:rPr>
        <w:t xml:space="preserve"> budynek</w:t>
      </w:r>
      <w:r w:rsidR="00831F12" w:rsidRPr="00397646">
        <w:rPr>
          <w:rFonts w:asciiTheme="minorHAnsi" w:hAnsiTheme="minorHAnsi" w:cs="Posterama"/>
          <w:sz w:val="22"/>
          <w:szCs w:val="22"/>
        </w:rPr>
        <w:t xml:space="preserve"> Zarządu Spółki</w:t>
      </w:r>
      <w:r w:rsidRPr="00397646">
        <w:rPr>
          <w:rFonts w:asciiTheme="minorHAnsi" w:hAnsiTheme="minorHAnsi" w:cs="Posterama"/>
          <w:sz w:val="22"/>
          <w:szCs w:val="22"/>
        </w:rPr>
        <w:t xml:space="preserve"> przy ulicy </w:t>
      </w:r>
      <w:r w:rsidR="00152638" w:rsidRPr="00397646">
        <w:rPr>
          <w:rFonts w:asciiTheme="minorHAnsi" w:hAnsiTheme="minorHAnsi" w:cs="Posterama"/>
          <w:sz w:val="22"/>
          <w:szCs w:val="22"/>
        </w:rPr>
        <w:t>Wierzejewskiego 12 w Konstancinie Jeziorn</w:t>
      </w:r>
      <w:r w:rsidR="00831F12" w:rsidRPr="00397646">
        <w:rPr>
          <w:rFonts w:asciiTheme="minorHAnsi" w:hAnsiTheme="minorHAnsi" w:cs="Posterama"/>
          <w:sz w:val="22"/>
          <w:szCs w:val="22"/>
        </w:rPr>
        <w:t>ie.</w:t>
      </w:r>
    </w:p>
    <w:p w14:paraId="29A4248A" w14:textId="473EFA6C"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97646">
        <w:rPr>
          <w:rFonts w:asciiTheme="minorHAnsi" w:hAnsiTheme="minorHAnsi" w:cs="Posterama"/>
          <w:sz w:val="22"/>
          <w:szCs w:val="22"/>
        </w:rPr>
        <w:t xml:space="preserve">Termin otwarcia ofert: </w:t>
      </w:r>
      <w:r w:rsidR="00FF25BB" w:rsidRPr="00FF25BB">
        <w:rPr>
          <w:rFonts w:asciiTheme="minorHAnsi" w:hAnsiTheme="minorHAnsi" w:cs="Posterama"/>
          <w:b/>
          <w:color w:val="FF0000"/>
          <w:sz w:val="22"/>
          <w:szCs w:val="22"/>
        </w:rPr>
        <w:t>30</w:t>
      </w:r>
      <w:r w:rsidR="00397646" w:rsidRPr="00FF25BB">
        <w:rPr>
          <w:rFonts w:asciiTheme="minorHAnsi" w:hAnsiTheme="minorHAnsi" w:cs="Posterama"/>
          <w:b/>
          <w:color w:val="FF0000"/>
          <w:sz w:val="22"/>
          <w:szCs w:val="22"/>
        </w:rPr>
        <w:t>.04.</w:t>
      </w:r>
      <w:r w:rsidRPr="00FF25BB">
        <w:rPr>
          <w:rFonts w:asciiTheme="minorHAnsi" w:hAnsiTheme="minorHAnsi" w:cs="Posterama"/>
          <w:b/>
          <w:color w:val="FF0000"/>
          <w:sz w:val="22"/>
          <w:szCs w:val="22"/>
        </w:rPr>
        <w:t>20</w:t>
      </w:r>
      <w:r w:rsidR="00831F12" w:rsidRPr="00FF25BB">
        <w:rPr>
          <w:rFonts w:asciiTheme="minorHAnsi" w:hAnsiTheme="minorHAnsi" w:cs="Posterama"/>
          <w:b/>
          <w:color w:val="FF0000"/>
          <w:sz w:val="22"/>
          <w:szCs w:val="22"/>
        </w:rPr>
        <w:t>21</w:t>
      </w:r>
      <w:r w:rsidR="00D63F5F" w:rsidRPr="00FF25BB">
        <w:rPr>
          <w:rFonts w:asciiTheme="minorHAnsi" w:hAnsiTheme="minorHAnsi" w:cs="Posterama"/>
          <w:b/>
          <w:color w:val="FF0000"/>
          <w:sz w:val="22"/>
          <w:szCs w:val="22"/>
        </w:rPr>
        <w:t xml:space="preserve"> </w:t>
      </w:r>
      <w:r w:rsidRPr="00397646">
        <w:rPr>
          <w:rFonts w:asciiTheme="minorHAnsi" w:hAnsiTheme="minorHAnsi" w:cs="Posterama"/>
          <w:b/>
          <w:sz w:val="22"/>
          <w:szCs w:val="22"/>
        </w:rPr>
        <w:t>r.,</w:t>
      </w:r>
      <w:r w:rsidRPr="00397646">
        <w:rPr>
          <w:rFonts w:asciiTheme="minorHAnsi" w:hAnsiTheme="minorHAnsi" w:cs="Posterama"/>
          <w:sz w:val="22"/>
          <w:szCs w:val="22"/>
        </w:rPr>
        <w:t xml:space="preserve"> o godzinie </w:t>
      </w:r>
      <w:r w:rsidR="00831F12" w:rsidRPr="00397646">
        <w:rPr>
          <w:rFonts w:asciiTheme="minorHAnsi" w:hAnsiTheme="minorHAnsi" w:cs="Posterama"/>
          <w:b/>
          <w:sz w:val="22"/>
          <w:szCs w:val="22"/>
        </w:rPr>
        <w:t>10</w:t>
      </w:r>
      <w:r w:rsidR="00D3797C" w:rsidRPr="00397646">
        <w:rPr>
          <w:rFonts w:asciiTheme="minorHAnsi" w:hAnsiTheme="minorHAnsi" w:cs="Posterama"/>
          <w:b/>
          <w:sz w:val="22"/>
          <w:szCs w:val="22"/>
        </w:rPr>
        <w:t>:30</w:t>
      </w:r>
      <w:r w:rsidRPr="00397646">
        <w:rPr>
          <w:rFonts w:asciiTheme="minorHAnsi" w:hAnsiTheme="minorHAnsi" w:cs="Posterama"/>
          <w:b/>
          <w:sz w:val="22"/>
          <w:szCs w:val="22"/>
        </w:rPr>
        <w:t xml:space="preserve">, </w:t>
      </w:r>
      <w:r w:rsidRPr="00397646">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W przypadku wspólnego ubiegania się o zamówienie przez Wykonawców, oświadczenie, o którym mowa w pkt. 1, składa każdy z Wykonawców. Oświadczenia te potwierdzają brak podstaw </w:t>
      </w:r>
      <w:r w:rsidRPr="004F4F0B">
        <w:rPr>
          <w:rFonts w:asciiTheme="minorHAnsi" w:hAnsiTheme="minorHAnsi" w:cs="Posterama"/>
          <w:sz w:val="22"/>
          <w:szCs w:val="22"/>
        </w:rPr>
        <w:lastRenderedPageBreak/>
        <w:t>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77777777" w:rsidR="00397646" w:rsidRDefault="003135F3" w:rsidP="003135F3">
      <w:pPr>
        <w:pStyle w:val="Akapitzlist"/>
        <w:numPr>
          <w:ilvl w:val="0"/>
          <w:numId w:val="0"/>
        </w:numPr>
        <w:pBdr>
          <w:top w:val="nil"/>
          <w:left w:val="nil"/>
          <w:bottom w:val="nil"/>
          <w:right w:val="nil"/>
          <w:between w:val="nil"/>
        </w:pBdr>
        <w:ind w:left="426"/>
        <w:rPr>
          <w:color w:val="auto"/>
        </w:rPr>
      </w:pPr>
      <w:proofErr w:type="spellStart"/>
      <w:r w:rsidRPr="003135F3">
        <w:rPr>
          <w:b/>
          <w:color w:val="auto"/>
          <w:shd w:val="clear" w:color="auto" w:fill="FFFFFF"/>
        </w:rPr>
        <w:t>Ad.B</w:t>
      </w:r>
      <w:proofErr w:type="spellEnd"/>
      <w:r w:rsidRPr="003135F3">
        <w:rPr>
          <w:b/>
          <w:color w:val="auto"/>
          <w:shd w:val="clear" w:color="auto" w:fill="FFFFFF"/>
        </w:rPr>
        <w:t>.</w:t>
      </w:r>
      <w:r w:rsidRPr="003135F3">
        <w:rPr>
          <w:color w:val="auto"/>
          <w:shd w:val="clear" w:color="auto" w:fill="FFFFFF"/>
        </w:rPr>
        <w:t xml:space="preserve"> </w:t>
      </w:r>
      <w:r w:rsidRPr="003135F3">
        <w:rPr>
          <w:color w:val="auto"/>
        </w:rPr>
        <w:t xml:space="preserve">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w:t>
      </w:r>
      <w:r w:rsidRPr="003135F3">
        <w:rPr>
          <w:color w:val="auto"/>
        </w:rPr>
        <w:lastRenderedPageBreak/>
        <w:t>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 xml:space="preserve">ykonawcy o braku orzeczenia wobec niego tytułem środka </w:t>
      </w:r>
      <w:r w:rsidRPr="00E2496F">
        <w:rPr>
          <w:rFonts w:cs="Arial"/>
          <w:color w:val="auto"/>
        </w:rPr>
        <w:lastRenderedPageBreak/>
        <w:t>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F74CB91" w14:textId="77777777" w:rsidR="003135F3" w:rsidRPr="003135F3" w:rsidRDefault="003135F3" w:rsidP="003135F3">
      <w:pPr>
        <w:pStyle w:val="Akapitzlist"/>
        <w:numPr>
          <w:ilvl w:val="0"/>
          <w:numId w:val="0"/>
        </w:numPr>
        <w:ind w:left="142"/>
        <w:rPr>
          <w:color w:val="auto"/>
        </w:rPr>
      </w:pPr>
      <w:r w:rsidRPr="003135F3">
        <w:rPr>
          <w:b/>
          <w:bCs w:val="0"/>
          <w:color w:val="auto"/>
        </w:rPr>
        <w:t>B/</w:t>
      </w:r>
      <w:r w:rsidRPr="003135F3">
        <w:rPr>
          <w:color w:val="auto"/>
        </w:rPr>
        <w:t xml:space="preserve"> na potwierdzenie </w:t>
      </w:r>
      <w:r w:rsidRPr="003135F3">
        <w:rPr>
          <w:b/>
          <w:bCs w:val="0"/>
          <w:color w:val="auto"/>
        </w:rPr>
        <w:t>spełniania warunków udziału</w:t>
      </w:r>
      <w:r w:rsidRPr="003135F3">
        <w:rPr>
          <w:color w:val="auto"/>
        </w:rPr>
        <w:t xml:space="preserve"> w postępowaniu,</w:t>
      </w:r>
    </w:p>
    <w:p w14:paraId="6EB27647" w14:textId="44B7DD1A" w:rsidR="003135F3" w:rsidRPr="003135F3" w:rsidRDefault="003135F3" w:rsidP="003135F3">
      <w:pPr>
        <w:pStyle w:val="Akapitzlist"/>
        <w:numPr>
          <w:ilvl w:val="0"/>
          <w:numId w:val="44"/>
        </w:numPr>
        <w:ind w:left="709"/>
        <w:rPr>
          <w:color w:val="auto"/>
        </w:rPr>
      </w:pPr>
      <w:r w:rsidRPr="003135F3">
        <w:rPr>
          <w:color w:val="auto"/>
        </w:rPr>
        <w:t xml:space="preserve">W celu potwierdzenia spełniania przez Wykonawcę warunków udziału w postępowaniu dotyczących wymaganych </w:t>
      </w:r>
      <w:r w:rsidRPr="003135F3">
        <w:rPr>
          <w:b/>
          <w:color w:val="auto"/>
        </w:rPr>
        <w:t>uprawnień do prowadzenia określonej działalności gospodarczej</w:t>
      </w:r>
      <w:r w:rsidRPr="003135F3">
        <w:rPr>
          <w:color w:val="auto"/>
        </w:rPr>
        <w:t xml:space="preserve"> lub </w:t>
      </w:r>
      <w:r w:rsidRPr="003135F3">
        <w:rPr>
          <w:b/>
          <w:color w:val="auto"/>
        </w:rPr>
        <w:t>zawodowej</w:t>
      </w:r>
      <w:r w:rsidRPr="003135F3">
        <w:rPr>
          <w:color w:val="auto"/>
        </w:rPr>
        <w:t>, Zamawiający żąda przedłożenia mu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lastRenderedPageBreak/>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w:t>
      </w:r>
      <w:r w:rsidRPr="004F4F0B">
        <w:rPr>
          <w:rFonts w:asciiTheme="minorHAnsi" w:hAnsiTheme="minorHAnsi" w:cs="Posterama"/>
          <w:sz w:val="22"/>
          <w:szCs w:val="22"/>
        </w:rPr>
        <w:lastRenderedPageBreak/>
        <w:t>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5833414C"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397646">
        <w:rPr>
          <w:rFonts w:eastAsia="Cambria" w:cs="Cambria"/>
          <w:b/>
          <w:color w:val="auto"/>
        </w:rPr>
        <w:t>16</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4368C4C2"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397646">
        <w:rPr>
          <w:rFonts w:ascii="Cambria" w:eastAsia="Cambria" w:hAnsi="Cambria" w:cs="Cambria"/>
          <w:b/>
          <w:bCs/>
          <w:sz w:val="22"/>
          <w:szCs w:val="22"/>
        </w:rPr>
        <w:t>TP-11</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Pr="00922084">
        <w:rPr>
          <w:rFonts w:ascii="Cambria" w:eastAsia="Cambria" w:hAnsi="Cambria" w:cs="Cambria"/>
          <w:sz w:val="22"/>
          <w:szCs w:val="22"/>
        </w:rPr>
        <w:t>na dostawę wyrobów medycznych (</w:t>
      </w:r>
      <w:r w:rsidR="00397646">
        <w:rPr>
          <w:rFonts w:ascii="Cambria" w:eastAsia="Cambria" w:hAnsi="Cambria" w:cs="Cambria"/>
          <w:sz w:val="22"/>
          <w:szCs w:val="22"/>
        </w:rPr>
        <w:t>preparaty do mycia i dezynfekcji</w:t>
      </w:r>
      <w:r w:rsidRPr="00922084">
        <w:rPr>
          <w:rFonts w:ascii="Cambria" w:eastAsia="Cambria" w:hAnsi="Cambria" w:cs="Cambria"/>
          <w:sz w:val="22"/>
          <w:szCs w:val="22"/>
        </w:rPr>
        <w:t>)</w:t>
      </w:r>
      <w:r>
        <w:rPr>
          <w:rFonts w:ascii="Cambria" w:eastAsia="Cambria" w:hAnsi="Cambria" w:cs="Cambria"/>
          <w:sz w:val="22"/>
          <w:szCs w:val="22"/>
        </w:rPr>
        <w:t>.</w:t>
      </w:r>
      <w:r w:rsidRPr="00922084">
        <w:rPr>
          <w:rFonts w:ascii="Cambria" w:eastAsia="Cambria" w:hAnsi="Cambria" w:cs="Cambria"/>
          <w:sz w:val="22"/>
          <w:szCs w:val="22"/>
        </w:rPr>
        <w:t xml:space="preserv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347F9308"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397646">
        <w:rPr>
          <w:rFonts w:ascii="Cambria" w:eastAsia="Cambria" w:hAnsi="Cambria" w:cs="Cambria"/>
          <w:b/>
          <w:sz w:val="22"/>
          <w:szCs w:val="22"/>
        </w:rPr>
        <w:t>TP- 11</w:t>
      </w:r>
      <w:r w:rsidRPr="00DF4C24">
        <w:rPr>
          <w:rFonts w:ascii="Cambria" w:eastAsia="Cambria" w:hAnsi="Cambria" w:cs="Cambria"/>
          <w:b/>
          <w:sz w:val="22"/>
          <w:szCs w:val="22"/>
        </w:rPr>
        <w:t>/2021</w:t>
      </w:r>
    </w:p>
    <w:p w14:paraId="1D9E6FC7" w14:textId="703DBDBA"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Dostawa wyrobów medycznych (</w:t>
      </w:r>
      <w:r w:rsidR="00397646">
        <w:rPr>
          <w:rFonts w:ascii="Cambria" w:eastAsia="Cambria" w:hAnsi="Cambria" w:cs="Cambria"/>
          <w:sz w:val="22"/>
          <w:szCs w:val="22"/>
        </w:rPr>
        <w:t>preparaty do mycia i dezynfekcji</w:t>
      </w:r>
      <w:r w:rsidRPr="00DF4C24">
        <w:rPr>
          <w:rFonts w:ascii="Cambria" w:eastAsia="Cambria" w:hAnsi="Cambria" w:cs="Cambria"/>
          <w:sz w:val="22"/>
          <w:szCs w:val="22"/>
        </w:rPr>
        <w:t xml:space="preserv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1</w:t>
      </w:r>
      <w:r w:rsidRPr="00397646">
        <w:rPr>
          <w:rFonts w:ascii="Cambria" w:eastAsia="Cambria" w:hAnsi="Cambria" w:cs="Cambria"/>
          <w:sz w:val="22"/>
          <w:szCs w:val="22"/>
        </w:rPr>
        <w:t xml:space="preserve"> – netto ………………………………………. *  brutto ……………………………………………. *</w:t>
      </w:r>
    </w:p>
    <w:p w14:paraId="4AA70F4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0D87C054" w14:textId="426202C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w:t>
      </w:r>
      <w:r w:rsidR="00397646" w:rsidRPr="009C116A">
        <w:rPr>
          <w:rFonts w:ascii="Cambria" w:eastAsia="Cambria" w:hAnsi="Cambria" w:cs="Cambria"/>
          <w:b/>
          <w:color w:val="FF0000"/>
          <w:sz w:val="22"/>
          <w:szCs w:val="22"/>
        </w:rPr>
        <w:t>2</w:t>
      </w:r>
      <w:r w:rsidRPr="009C116A">
        <w:rPr>
          <w:rFonts w:ascii="Cambria" w:eastAsia="Cambria" w:hAnsi="Cambria" w:cs="Cambria"/>
          <w:color w:val="FF0000"/>
          <w:sz w:val="22"/>
          <w:szCs w:val="22"/>
        </w:rPr>
        <w:t xml:space="preserve"> – netto ………………………………………. *  brutto ……………………………………………. *</w:t>
      </w:r>
    </w:p>
    <w:p w14:paraId="2BEA1814" w14:textId="7777777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294842B8" w14:textId="266DBF2D"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2</w:t>
      </w:r>
      <w:r w:rsidRPr="009C116A">
        <w:rPr>
          <w:rFonts w:ascii="Cambria" w:eastAsia="Cambria" w:hAnsi="Cambria" w:cs="Cambria"/>
          <w:b/>
          <w:color w:val="FF0000"/>
          <w:sz w:val="22"/>
          <w:szCs w:val="22"/>
        </w:rPr>
        <w:t>A</w:t>
      </w:r>
      <w:r w:rsidRPr="009C116A">
        <w:rPr>
          <w:rFonts w:ascii="Cambria" w:eastAsia="Cambria" w:hAnsi="Cambria" w:cs="Cambria"/>
          <w:color w:val="FF0000"/>
          <w:sz w:val="22"/>
          <w:szCs w:val="22"/>
        </w:rPr>
        <w:t xml:space="preserve"> – netto ………………………………………. *  brutto ……………………………………………. *</w:t>
      </w:r>
    </w:p>
    <w:p w14:paraId="30F5661F" w14:textId="76A7F806"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4EAA8EA2" w14:textId="46D89FEA"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w:t>
      </w:r>
      <w:r w:rsidR="00397646" w:rsidRPr="009C116A">
        <w:rPr>
          <w:rFonts w:ascii="Cambria" w:eastAsia="Cambria" w:hAnsi="Cambria" w:cs="Cambria"/>
          <w:b/>
          <w:color w:val="FF0000"/>
          <w:sz w:val="22"/>
          <w:szCs w:val="22"/>
        </w:rPr>
        <w:t>3</w:t>
      </w:r>
      <w:r w:rsidRPr="009C116A">
        <w:rPr>
          <w:rFonts w:ascii="Cambria" w:eastAsia="Cambria" w:hAnsi="Cambria" w:cs="Cambria"/>
          <w:color w:val="FF0000"/>
          <w:sz w:val="22"/>
          <w:szCs w:val="22"/>
        </w:rPr>
        <w:t xml:space="preserve"> – netto ………………………………………. *  brutto ……………………………………………. *</w:t>
      </w:r>
      <w:bookmarkStart w:id="6" w:name="_GoBack"/>
      <w:bookmarkEnd w:id="6"/>
    </w:p>
    <w:p w14:paraId="002EAEC1" w14:textId="77777777" w:rsidR="00D34EB9" w:rsidRPr="009C116A"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24E2ED4D" w14:textId="0A7AAE6F"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sz w:val="22"/>
          <w:szCs w:val="22"/>
        </w:rPr>
      </w:pPr>
      <w:r w:rsidRPr="009C116A">
        <w:rPr>
          <w:rFonts w:ascii="Cambria" w:eastAsia="Cambria" w:hAnsi="Cambria" w:cs="Cambria"/>
          <w:color w:val="FF0000"/>
          <w:sz w:val="22"/>
          <w:szCs w:val="22"/>
        </w:rPr>
        <w:t>Pakiet nr</w:t>
      </w:r>
      <w:r w:rsidRPr="009C116A">
        <w:rPr>
          <w:rFonts w:ascii="Cambria" w:eastAsia="Cambria" w:hAnsi="Cambria" w:cs="Cambria"/>
          <w:b/>
          <w:color w:val="FF0000"/>
          <w:sz w:val="22"/>
          <w:szCs w:val="22"/>
        </w:rPr>
        <w:t xml:space="preserve"> </w:t>
      </w:r>
      <w:r w:rsidRPr="009C116A">
        <w:rPr>
          <w:rFonts w:ascii="Cambria" w:eastAsia="Cambria" w:hAnsi="Cambria" w:cs="Cambria"/>
          <w:b/>
          <w:color w:val="FF0000"/>
          <w:sz w:val="22"/>
          <w:szCs w:val="22"/>
        </w:rPr>
        <w:t>3A</w:t>
      </w:r>
      <w:r w:rsidRPr="009C116A">
        <w:rPr>
          <w:rFonts w:ascii="Cambria" w:eastAsia="Cambria" w:hAnsi="Cambria" w:cs="Cambria"/>
          <w:color w:val="FF0000"/>
          <w:sz w:val="22"/>
          <w:szCs w:val="22"/>
        </w:rPr>
        <w:t xml:space="preserve"> – netto ………………………………………. *  brutto ……………………………………………. *</w:t>
      </w:r>
    </w:p>
    <w:p w14:paraId="3EA73DAA" w14:textId="6047329E" w:rsidR="009C116A" w:rsidRPr="009C116A" w:rsidRDefault="009C116A" w:rsidP="009C116A">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9C116A">
        <w:rPr>
          <w:rFonts w:ascii="Cambria" w:eastAsia="Cambria" w:hAnsi="Cambria" w:cs="Cambria"/>
          <w:color w:val="FF0000"/>
          <w:sz w:val="22"/>
          <w:szCs w:val="22"/>
        </w:rPr>
        <w:t>Słownie brutto: …………………………………………………………………………………………………………*</w:t>
      </w:r>
    </w:p>
    <w:p w14:paraId="19F2C3AF" w14:textId="4425ADE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Pakiet nr</w:t>
      </w:r>
      <w:r w:rsidRPr="00397646">
        <w:rPr>
          <w:rFonts w:ascii="Cambria" w:eastAsia="Cambria" w:hAnsi="Cambria" w:cs="Cambria"/>
          <w:b/>
          <w:sz w:val="22"/>
          <w:szCs w:val="22"/>
        </w:rPr>
        <w:t xml:space="preserve"> </w:t>
      </w:r>
      <w:r w:rsidR="00397646" w:rsidRPr="00397646">
        <w:rPr>
          <w:rFonts w:ascii="Cambria" w:eastAsia="Cambria" w:hAnsi="Cambria" w:cs="Cambria"/>
          <w:b/>
          <w:sz w:val="22"/>
          <w:szCs w:val="22"/>
        </w:rPr>
        <w:t>4</w:t>
      </w:r>
      <w:r w:rsidRPr="00397646">
        <w:rPr>
          <w:rFonts w:ascii="Cambria" w:eastAsia="Cambria" w:hAnsi="Cambria" w:cs="Cambria"/>
          <w:sz w:val="22"/>
          <w:szCs w:val="22"/>
        </w:rPr>
        <w:t xml:space="preserve"> – netto ………………………………………. *  brutto ……………………………………………. *</w:t>
      </w:r>
    </w:p>
    <w:p w14:paraId="74E8440E" w14:textId="581AEDE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397646">
        <w:rPr>
          <w:rFonts w:ascii="Cambria" w:eastAsia="Cambria" w:hAnsi="Cambria" w:cs="Cambria"/>
          <w:sz w:val="22"/>
          <w:szCs w:val="22"/>
        </w:rPr>
        <w:t>Słownie brutto: …………………………………………………………………………………………………………*</w:t>
      </w:r>
    </w:p>
    <w:p w14:paraId="0602E9B3" w14:textId="6239690F"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5</w:t>
      </w:r>
      <w:r w:rsidRPr="00397646">
        <w:rPr>
          <w:rFonts w:ascii="Cambria" w:eastAsia="Cambria" w:hAnsi="Cambria" w:cs="Cambria"/>
          <w:sz w:val="22"/>
          <w:szCs w:val="22"/>
        </w:rPr>
        <w:t>-netto………………………………………….. *brutto………………………………………………..*</w:t>
      </w:r>
    </w:p>
    <w:p w14:paraId="38CC1AA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lastRenderedPageBreak/>
        <w:t>Słownie brutto: ....................................................................................................................................................*</w:t>
      </w:r>
    </w:p>
    <w:p w14:paraId="2E322F6D" w14:textId="0677E7D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6</w:t>
      </w:r>
      <w:r w:rsidRPr="00397646">
        <w:rPr>
          <w:rFonts w:ascii="Cambria" w:eastAsia="Cambria" w:hAnsi="Cambria" w:cs="Cambria"/>
          <w:sz w:val="22"/>
          <w:szCs w:val="22"/>
        </w:rPr>
        <w:t>-netto………………………………………….. *brutto………………………………………………..*</w:t>
      </w:r>
    </w:p>
    <w:p w14:paraId="56523480"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AB4EC6A" w14:textId="0ED68D98"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7</w:t>
      </w:r>
      <w:r w:rsidRPr="00397646">
        <w:rPr>
          <w:rFonts w:ascii="Cambria" w:eastAsia="Cambria" w:hAnsi="Cambria" w:cs="Cambria"/>
          <w:sz w:val="22"/>
          <w:szCs w:val="22"/>
        </w:rPr>
        <w:t>-netto………………………………………….. *brutto………………………………………………..*</w:t>
      </w:r>
    </w:p>
    <w:p w14:paraId="79DE772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3722B8AA" w14:textId="79E58EA5"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8</w:t>
      </w:r>
      <w:r w:rsidRPr="00397646">
        <w:rPr>
          <w:rFonts w:ascii="Cambria" w:eastAsia="Cambria" w:hAnsi="Cambria" w:cs="Cambria"/>
          <w:sz w:val="22"/>
          <w:szCs w:val="22"/>
        </w:rPr>
        <w:t>-netto………………………………………….. *brutto………………………………………………..*</w:t>
      </w:r>
    </w:p>
    <w:p w14:paraId="62321A2A" w14:textId="675F1068"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B0D11ED" w14:textId="30DD3F8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9</w:t>
      </w:r>
      <w:r w:rsidRPr="00397646">
        <w:rPr>
          <w:rFonts w:ascii="Cambria" w:eastAsia="Cambria" w:hAnsi="Cambria" w:cs="Cambria"/>
          <w:sz w:val="22"/>
          <w:szCs w:val="22"/>
        </w:rPr>
        <w:t>-netto………………………………………….. *brutto………………………………………………..*</w:t>
      </w:r>
    </w:p>
    <w:p w14:paraId="5D6AF385" w14:textId="3FC16FD7"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9483ED4" w14:textId="30215E1E"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10</w:t>
      </w:r>
      <w:r w:rsidRPr="00397646">
        <w:rPr>
          <w:rFonts w:ascii="Cambria" w:eastAsia="Cambria" w:hAnsi="Cambria" w:cs="Cambria"/>
          <w:sz w:val="22"/>
          <w:szCs w:val="22"/>
        </w:rPr>
        <w:t>-netto………………………………………….. *brutto………………………………………………..*</w:t>
      </w:r>
    </w:p>
    <w:p w14:paraId="0E4B4950" w14:textId="5B7BD77B"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668DC212" w14:textId="6972365C"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11</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75B21A6"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2E26D9D6" w14:textId="0DFDDB0D"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12</w:t>
      </w:r>
      <w:r w:rsidRPr="00397646">
        <w:rPr>
          <w:rFonts w:ascii="Cambria" w:eastAsia="Cambria" w:hAnsi="Cambria" w:cs="Cambria"/>
          <w:sz w:val="22"/>
          <w:szCs w:val="22"/>
        </w:rPr>
        <w:t>-netto………………………………………….. *brutto………………………………………………..*</w:t>
      </w:r>
    </w:p>
    <w:p w14:paraId="237FBC3D"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76652D4C" w14:textId="7A3613A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13</w:t>
      </w:r>
      <w:r w:rsidRPr="00397646">
        <w:rPr>
          <w:rFonts w:ascii="Cambria" w:eastAsia="Cambria" w:hAnsi="Cambria" w:cs="Cambria"/>
          <w:sz w:val="22"/>
          <w:szCs w:val="22"/>
        </w:rPr>
        <w:t>-netto………………………………………….. *brutto………………………………………………..*</w:t>
      </w:r>
    </w:p>
    <w:p w14:paraId="2287C535"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A53AD3" w14:textId="40E6D309"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Pakiet nr</w:t>
      </w:r>
      <w:r w:rsidR="00397646" w:rsidRPr="00397646">
        <w:rPr>
          <w:rFonts w:ascii="Cambria" w:eastAsia="Cambria" w:hAnsi="Cambria" w:cs="Cambria"/>
          <w:sz w:val="22"/>
          <w:szCs w:val="22"/>
        </w:rPr>
        <w:t xml:space="preserve"> </w:t>
      </w:r>
      <w:r w:rsidR="00397646" w:rsidRPr="00397646">
        <w:rPr>
          <w:rFonts w:ascii="Cambria" w:eastAsia="Cambria" w:hAnsi="Cambria" w:cs="Cambria"/>
          <w:b/>
          <w:sz w:val="22"/>
          <w:szCs w:val="22"/>
        </w:rPr>
        <w:t>14</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6CE8FCF" w14:textId="77777777"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p>
    <w:p w14:paraId="4D6FEC43" w14:textId="47800E85"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15</w:t>
      </w:r>
      <w:r w:rsidRPr="00397646">
        <w:rPr>
          <w:rFonts w:ascii="Cambria" w:eastAsia="Cambria" w:hAnsi="Cambria" w:cs="Cambria"/>
          <w:sz w:val="22"/>
          <w:szCs w:val="22"/>
        </w:rPr>
        <w:t>-netto………………………………………….. *brutto………………………………………………</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59C7AE0A" w14:textId="500E638E" w:rsidR="0027258C" w:rsidRPr="00397646" w:rsidRDefault="0027258C" w:rsidP="0027258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Słownie brutto: ....................................................................................................................................................</w:t>
      </w:r>
      <w:r w:rsidR="00D34EB9" w:rsidRPr="00397646">
        <w:rPr>
          <w:rFonts w:ascii="Cambria" w:eastAsia="Cambria" w:hAnsi="Cambria" w:cs="Cambria"/>
          <w:sz w:val="22"/>
          <w:szCs w:val="22"/>
        </w:rPr>
        <w:t>.</w:t>
      </w:r>
      <w:r w:rsidRPr="00397646">
        <w:rPr>
          <w:rFonts w:ascii="Cambria" w:eastAsia="Cambria" w:hAnsi="Cambria" w:cs="Cambria"/>
          <w:sz w:val="22"/>
          <w:szCs w:val="22"/>
        </w:rPr>
        <w:t>*</w:t>
      </w:r>
    </w:p>
    <w:p w14:paraId="60FE7C7E" w14:textId="56F305C4" w:rsidR="00D34EB9" w:rsidRPr="00397646" w:rsidRDefault="00D34EB9" w:rsidP="00D34E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t xml:space="preserve">Pakiet nr </w:t>
      </w:r>
      <w:r w:rsidR="00397646" w:rsidRPr="00397646">
        <w:rPr>
          <w:rFonts w:ascii="Cambria" w:eastAsia="Cambria" w:hAnsi="Cambria" w:cs="Cambria"/>
          <w:b/>
          <w:sz w:val="22"/>
          <w:szCs w:val="22"/>
        </w:rPr>
        <w:t>16</w:t>
      </w:r>
      <w:r w:rsidRPr="00397646">
        <w:rPr>
          <w:rFonts w:ascii="Cambria" w:eastAsia="Cambria" w:hAnsi="Cambria" w:cs="Cambria"/>
          <w:sz w:val="22"/>
          <w:szCs w:val="22"/>
        </w:rPr>
        <w:t>-netto………………………………………….. *brutto…………………………………………………*</w:t>
      </w:r>
    </w:p>
    <w:p w14:paraId="2CBC23FD" w14:textId="27E81ED8" w:rsidR="00D34EB9" w:rsidRPr="00397646" w:rsidRDefault="00D34EB9" w:rsidP="0039764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397646">
        <w:rPr>
          <w:rFonts w:ascii="Cambria" w:eastAsia="Cambria" w:hAnsi="Cambria" w:cs="Cambria"/>
          <w:sz w:val="22"/>
          <w:szCs w:val="22"/>
        </w:rPr>
        <w:lastRenderedPageBreak/>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5EFD690D" w14:textId="77777777"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sidRPr="003C4BED">
        <w:rPr>
          <w:color w:val="000000"/>
          <w:sz w:val="22"/>
          <w:szCs w:val="22"/>
        </w:rPr>
        <w:t>Warszawa, ul. Barska 16/20</w:t>
      </w:r>
    </w:p>
    <w:p w14:paraId="0F333E9A" w14:textId="4E5FC61E" w:rsidR="0027258C"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17F8EEDA" w14:textId="77777777" w:rsidR="00922084" w:rsidRDefault="00922084">
      <w:pPr>
        <w:pBdr>
          <w:top w:val="nil"/>
          <w:left w:val="nil"/>
          <w:bottom w:val="nil"/>
          <w:right w:val="nil"/>
          <w:between w:val="nil"/>
        </w:pBdr>
      </w:pPr>
    </w:p>
    <w:p w14:paraId="43EFE4DB" w14:textId="77777777" w:rsidR="00922084" w:rsidRDefault="00922084">
      <w:pPr>
        <w:pBdr>
          <w:top w:val="nil"/>
          <w:left w:val="nil"/>
          <w:bottom w:val="nil"/>
          <w:right w:val="nil"/>
          <w:between w:val="nil"/>
        </w:pBdr>
      </w:pPr>
    </w:p>
    <w:p w14:paraId="6D6ACBCF" w14:textId="77777777" w:rsidR="00B159DF" w:rsidRDefault="00B159DF">
      <w:pPr>
        <w:pBdr>
          <w:top w:val="nil"/>
          <w:left w:val="nil"/>
          <w:bottom w:val="nil"/>
          <w:right w:val="nil"/>
          <w:between w:val="nil"/>
        </w:pBdr>
      </w:pPr>
    </w:p>
    <w:p w14:paraId="7BF01D89" w14:textId="77777777" w:rsidR="00D12274" w:rsidRPr="00DF4C24" w:rsidRDefault="00D12274">
      <w:pPr>
        <w:pBdr>
          <w:top w:val="nil"/>
          <w:left w:val="nil"/>
          <w:bottom w:val="nil"/>
          <w:right w:val="nil"/>
          <w:between w:val="nil"/>
        </w:pBdr>
        <w:rPr>
          <w:rFonts w:ascii="Cambria" w:eastAsia="Cambria" w:hAnsi="Cambria" w:cs="Cambria"/>
          <w:sz w:val="24"/>
          <w:szCs w:val="24"/>
        </w:rPr>
      </w:pPr>
    </w:p>
    <w:p w14:paraId="3519C813" w14:textId="77777777" w:rsidR="00B159DF" w:rsidRDefault="00B159DF">
      <w:pPr>
        <w:pBdr>
          <w:top w:val="nil"/>
          <w:left w:val="nil"/>
          <w:bottom w:val="nil"/>
          <w:right w:val="nil"/>
          <w:between w:val="nil"/>
        </w:pBdr>
        <w:rPr>
          <w:rFonts w:ascii="Cambria" w:eastAsia="Cambria" w:hAnsi="Cambria" w:cs="Cambria"/>
          <w:sz w:val="24"/>
          <w:szCs w:val="24"/>
        </w:rPr>
      </w:pPr>
    </w:p>
    <w:p w14:paraId="12EAB58D" w14:textId="77777777" w:rsidR="0005310B" w:rsidRDefault="0005310B">
      <w:pPr>
        <w:pBdr>
          <w:top w:val="nil"/>
          <w:left w:val="nil"/>
          <w:bottom w:val="nil"/>
          <w:right w:val="nil"/>
          <w:between w:val="nil"/>
        </w:pBdr>
        <w:rPr>
          <w:rFonts w:ascii="Cambria" w:eastAsia="Cambria" w:hAnsi="Cambria" w:cs="Cambria"/>
          <w:sz w:val="24"/>
          <w:szCs w:val="24"/>
        </w:rPr>
      </w:pPr>
    </w:p>
    <w:p w14:paraId="5143AD3A" w14:textId="77777777" w:rsidR="0005310B" w:rsidRDefault="0005310B">
      <w:pPr>
        <w:pBdr>
          <w:top w:val="nil"/>
          <w:left w:val="nil"/>
          <w:bottom w:val="nil"/>
          <w:right w:val="nil"/>
          <w:between w:val="nil"/>
        </w:pBdr>
        <w:rPr>
          <w:rFonts w:ascii="Cambria" w:eastAsia="Cambria" w:hAnsi="Cambria" w:cs="Cambria"/>
          <w:sz w:val="24"/>
          <w:szCs w:val="24"/>
        </w:rPr>
      </w:pPr>
    </w:p>
    <w:p w14:paraId="26DEB7A6" w14:textId="77777777" w:rsidR="00D34EB9" w:rsidRDefault="00D34EB9">
      <w:pPr>
        <w:pBdr>
          <w:top w:val="nil"/>
          <w:left w:val="nil"/>
          <w:bottom w:val="nil"/>
          <w:right w:val="nil"/>
          <w:between w:val="nil"/>
        </w:pBdr>
        <w:rPr>
          <w:rFonts w:ascii="Cambria" w:eastAsia="Cambria" w:hAnsi="Cambria" w:cs="Cambria"/>
          <w:sz w:val="24"/>
          <w:szCs w:val="24"/>
        </w:rPr>
      </w:pPr>
    </w:p>
    <w:p w14:paraId="49382DA7" w14:textId="77777777" w:rsidR="00D34EB9" w:rsidRDefault="00D34EB9">
      <w:pPr>
        <w:pBdr>
          <w:top w:val="nil"/>
          <w:left w:val="nil"/>
          <w:bottom w:val="nil"/>
          <w:right w:val="nil"/>
          <w:between w:val="nil"/>
        </w:pBdr>
        <w:rPr>
          <w:rFonts w:ascii="Cambria" w:eastAsia="Cambria" w:hAnsi="Cambria" w:cs="Cambria"/>
          <w:sz w:val="24"/>
          <w:szCs w:val="24"/>
        </w:rPr>
      </w:pPr>
    </w:p>
    <w:p w14:paraId="0B3C2B0D" w14:textId="77777777" w:rsidR="00D34EB9" w:rsidRDefault="00D34EB9">
      <w:pPr>
        <w:pBdr>
          <w:top w:val="nil"/>
          <w:left w:val="nil"/>
          <w:bottom w:val="nil"/>
          <w:right w:val="nil"/>
          <w:between w:val="nil"/>
        </w:pBdr>
        <w:rPr>
          <w:rFonts w:ascii="Cambria" w:eastAsia="Cambria" w:hAnsi="Cambria" w:cs="Cambria"/>
          <w:sz w:val="24"/>
          <w:szCs w:val="24"/>
        </w:rPr>
      </w:pPr>
    </w:p>
    <w:p w14:paraId="1E4C3ADC" w14:textId="77777777" w:rsidR="00D34EB9" w:rsidRDefault="00D34EB9">
      <w:pPr>
        <w:pBdr>
          <w:top w:val="nil"/>
          <w:left w:val="nil"/>
          <w:bottom w:val="nil"/>
          <w:right w:val="nil"/>
          <w:between w:val="nil"/>
        </w:pBdr>
        <w:rPr>
          <w:rFonts w:ascii="Cambria" w:eastAsia="Cambria" w:hAnsi="Cambria" w:cs="Cambria"/>
          <w:sz w:val="24"/>
          <w:szCs w:val="24"/>
        </w:rPr>
      </w:pPr>
    </w:p>
    <w:p w14:paraId="6D7AD90B" w14:textId="77777777" w:rsidR="00D34EB9" w:rsidRDefault="00D34EB9">
      <w:pPr>
        <w:pBdr>
          <w:top w:val="nil"/>
          <w:left w:val="nil"/>
          <w:bottom w:val="nil"/>
          <w:right w:val="nil"/>
          <w:between w:val="nil"/>
        </w:pBdr>
        <w:rPr>
          <w:rFonts w:ascii="Cambria" w:eastAsia="Cambria" w:hAnsi="Cambria" w:cs="Cambria"/>
          <w:sz w:val="24"/>
          <w:szCs w:val="24"/>
        </w:rPr>
      </w:pPr>
    </w:p>
    <w:p w14:paraId="1CE57402" w14:textId="77777777" w:rsidR="00D34EB9" w:rsidRDefault="00D34EB9">
      <w:pPr>
        <w:pBdr>
          <w:top w:val="nil"/>
          <w:left w:val="nil"/>
          <w:bottom w:val="nil"/>
          <w:right w:val="nil"/>
          <w:between w:val="nil"/>
        </w:pBdr>
        <w:rPr>
          <w:rFonts w:ascii="Cambria" w:eastAsia="Cambria" w:hAnsi="Cambria" w:cs="Cambria"/>
          <w:sz w:val="24"/>
          <w:szCs w:val="24"/>
        </w:rPr>
      </w:pPr>
    </w:p>
    <w:p w14:paraId="29A031B1" w14:textId="77777777" w:rsidR="00D34EB9" w:rsidRDefault="00D34EB9">
      <w:pPr>
        <w:pBdr>
          <w:top w:val="nil"/>
          <w:left w:val="nil"/>
          <w:bottom w:val="nil"/>
          <w:right w:val="nil"/>
          <w:between w:val="nil"/>
        </w:pBdr>
        <w:rPr>
          <w:rFonts w:ascii="Cambria" w:eastAsia="Cambria" w:hAnsi="Cambria" w:cs="Cambria"/>
          <w:sz w:val="24"/>
          <w:szCs w:val="24"/>
        </w:rPr>
      </w:pPr>
    </w:p>
    <w:p w14:paraId="019F194A" w14:textId="77777777" w:rsidR="00D34EB9" w:rsidRDefault="00D34EB9">
      <w:pPr>
        <w:pBdr>
          <w:top w:val="nil"/>
          <w:left w:val="nil"/>
          <w:bottom w:val="nil"/>
          <w:right w:val="nil"/>
          <w:between w:val="nil"/>
        </w:pBdr>
        <w:rPr>
          <w:rFonts w:ascii="Cambria" w:eastAsia="Cambria" w:hAnsi="Cambria" w:cs="Cambria"/>
          <w:sz w:val="24"/>
          <w:szCs w:val="24"/>
        </w:rPr>
      </w:pPr>
    </w:p>
    <w:p w14:paraId="4F99D205" w14:textId="77777777" w:rsidR="00D34EB9" w:rsidRDefault="00D34EB9">
      <w:pPr>
        <w:pBdr>
          <w:top w:val="nil"/>
          <w:left w:val="nil"/>
          <w:bottom w:val="nil"/>
          <w:right w:val="nil"/>
          <w:between w:val="nil"/>
        </w:pBdr>
        <w:rPr>
          <w:rFonts w:ascii="Cambria" w:eastAsia="Cambria" w:hAnsi="Cambria" w:cs="Cambria"/>
          <w:sz w:val="24"/>
          <w:szCs w:val="24"/>
        </w:rPr>
      </w:pPr>
    </w:p>
    <w:p w14:paraId="5B1AF51D" w14:textId="77777777" w:rsidR="00D34EB9" w:rsidRDefault="00D34EB9">
      <w:pPr>
        <w:pBdr>
          <w:top w:val="nil"/>
          <w:left w:val="nil"/>
          <w:bottom w:val="nil"/>
          <w:right w:val="nil"/>
          <w:between w:val="nil"/>
        </w:pBdr>
        <w:rPr>
          <w:rFonts w:ascii="Cambria" w:eastAsia="Cambria" w:hAnsi="Cambria" w:cs="Cambria"/>
          <w:sz w:val="24"/>
          <w:szCs w:val="24"/>
        </w:rPr>
      </w:pPr>
    </w:p>
    <w:p w14:paraId="343A4309" w14:textId="77777777" w:rsidR="00D34EB9" w:rsidRDefault="00D34EB9">
      <w:pPr>
        <w:pBdr>
          <w:top w:val="nil"/>
          <w:left w:val="nil"/>
          <w:bottom w:val="nil"/>
          <w:right w:val="nil"/>
          <w:between w:val="nil"/>
        </w:pBdr>
        <w:rPr>
          <w:rFonts w:ascii="Cambria" w:eastAsia="Cambria" w:hAnsi="Cambria" w:cs="Cambria"/>
          <w:sz w:val="24"/>
          <w:szCs w:val="24"/>
        </w:rPr>
      </w:pPr>
    </w:p>
    <w:p w14:paraId="3A2A8085" w14:textId="77777777" w:rsidR="00D34EB9" w:rsidRDefault="00D34EB9">
      <w:pPr>
        <w:pBdr>
          <w:top w:val="nil"/>
          <w:left w:val="nil"/>
          <w:bottom w:val="nil"/>
          <w:right w:val="nil"/>
          <w:between w:val="nil"/>
        </w:pBdr>
        <w:rPr>
          <w:rFonts w:ascii="Cambria" w:eastAsia="Cambria" w:hAnsi="Cambria" w:cs="Cambria"/>
          <w:sz w:val="24"/>
          <w:szCs w:val="24"/>
        </w:rPr>
      </w:pPr>
    </w:p>
    <w:p w14:paraId="0B913667" w14:textId="77777777" w:rsidR="00D34EB9" w:rsidRDefault="00D34EB9">
      <w:pPr>
        <w:pBdr>
          <w:top w:val="nil"/>
          <w:left w:val="nil"/>
          <w:bottom w:val="nil"/>
          <w:right w:val="nil"/>
          <w:between w:val="nil"/>
        </w:pBdr>
        <w:rPr>
          <w:rFonts w:ascii="Cambria" w:eastAsia="Cambria" w:hAnsi="Cambria" w:cs="Cambria"/>
          <w:sz w:val="24"/>
          <w:szCs w:val="24"/>
        </w:rPr>
      </w:pPr>
    </w:p>
    <w:p w14:paraId="5CE0B6DA" w14:textId="77777777" w:rsidR="00D34EB9" w:rsidRDefault="00D34EB9">
      <w:pPr>
        <w:pBdr>
          <w:top w:val="nil"/>
          <w:left w:val="nil"/>
          <w:bottom w:val="nil"/>
          <w:right w:val="nil"/>
          <w:between w:val="nil"/>
        </w:pBdr>
        <w:rPr>
          <w:rFonts w:ascii="Cambria" w:eastAsia="Cambria" w:hAnsi="Cambria" w:cs="Cambria"/>
          <w:sz w:val="24"/>
          <w:szCs w:val="24"/>
        </w:rPr>
      </w:pPr>
    </w:p>
    <w:p w14:paraId="33D3B432" w14:textId="77777777" w:rsidR="00D34EB9" w:rsidRDefault="00D34EB9">
      <w:pPr>
        <w:pBdr>
          <w:top w:val="nil"/>
          <w:left w:val="nil"/>
          <w:bottom w:val="nil"/>
          <w:right w:val="nil"/>
          <w:between w:val="nil"/>
        </w:pBdr>
        <w:rPr>
          <w:rFonts w:ascii="Cambria" w:eastAsia="Cambria" w:hAnsi="Cambria" w:cs="Cambria"/>
          <w:sz w:val="24"/>
          <w:szCs w:val="24"/>
        </w:rPr>
      </w:pPr>
    </w:p>
    <w:p w14:paraId="5BB4A453" w14:textId="77777777" w:rsidR="00D34EB9" w:rsidRDefault="00D34EB9">
      <w:pPr>
        <w:pBdr>
          <w:top w:val="nil"/>
          <w:left w:val="nil"/>
          <w:bottom w:val="nil"/>
          <w:right w:val="nil"/>
          <w:between w:val="nil"/>
        </w:pBdr>
        <w:rPr>
          <w:rFonts w:ascii="Cambria" w:eastAsia="Cambria" w:hAnsi="Cambria" w:cs="Cambria"/>
          <w:sz w:val="24"/>
          <w:szCs w:val="24"/>
        </w:rPr>
      </w:pPr>
    </w:p>
    <w:p w14:paraId="3C10ECE7" w14:textId="77777777" w:rsidR="00D34EB9" w:rsidRDefault="00D34EB9">
      <w:pPr>
        <w:pBdr>
          <w:top w:val="nil"/>
          <w:left w:val="nil"/>
          <w:bottom w:val="nil"/>
          <w:right w:val="nil"/>
          <w:between w:val="nil"/>
        </w:pBdr>
        <w:rPr>
          <w:rFonts w:ascii="Cambria" w:eastAsia="Cambria" w:hAnsi="Cambria" w:cs="Cambria"/>
          <w:sz w:val="24"/>
          <w:szCs w:val="24"/>
        </w:rPr>
      </w:pPr>
    </w:p>
    <w:p w14:paraId="0EF402E3" w14:textId="77777777" w:rsidR="00397646" w:rsidRDefault="00397646">
      <w:pPr>
        <w:pBdr>
          <w:top w:val="nil"/>
          <w:left w:val="nil"/>
          <w:bottom w:val="nil"/>
          <w:right w:val="nil"/>
          <w:between w:val="nil"/>
        </w:pBdr>
        <w:rPr>
          <w:rFonts w:ascii="Cambria" w:eastAsia="Cambria" w:hAnsi="Cambria" w:cs="Cambria"/>
          <w:sz w:val="24"/>
          <w:szCs w:val="24"/>
        </w:rPr>
      </w:pPr>
    </w:p>
    <w:p w14:paraId="421F7DB4" w14:textId="77777777" w:rsidR="00397646" w:rsidRDefault="00397646">
      <w:pPr>
        <w:pBdr>
          <w:top w:val="nil"/>
          <w:left w:val="nil"/>
          <w:bottom w:val="nil"/>
          <w:right w:val="nil"/>
          <w:between w:val="nil"/>
        </w:pBdr>
        <w:rPr>
          <w:rFonts w:ascii="Cambria" w:eastAsia="Cambria" w:hAnsi="Cambria" w:cs="Cambria"/>
          <w:sz w:val="24"/>
          <w:szCs w:val="24"/>
        </w:rPr>
      </w:pPr>
    </w:p>
    <w:p w14:paraId="4D2647EB" w14:textId="77777777" w:rsidR="00397646" w:rsidRDefault="00397646">
      <w:pPr>
        <w:pBdr>
          <w:top w:val="nil"/>
          <w:left w:val="nil"/>
          <w:bottom w:val="nil"/>
          <w:right w:val="nil"/>
          <w:between w:val="nil"/>
        </w:pBdr>
        <w:rPr>
          <w:rFonts w:ascii="Cambria" w:eastAsia="Cambria" w:hAnsi="Cambria" w:cs="Cambria"/>
          <w:sz w:val="24"/>
          <w:szCs w:val="24"/>
        </w:rPr>
      </w:pPr>
    </w:p>
    <w:p w14:paraId="50A1E0EE" w14:textId="77777777" w:rsidR="00397646" w:rsidRDefault="00397646">
      <w:pPr>
        <w:pBdr>
          <w:top w:val="nil"/>
          <w:left w:val="nil"/>
          <w:bottom w:val="nil"/>
          <w:right w:val="nil"/>
          <w:between w:val="nil"/>
        </w:pBdr>
        <w:rPr>
          <w:rFonts w:ascii="Cambria" w:eastAsia="Cambria" w:hAnsi="Cambria" w:cs="Cambria"/>
          <w:sz w:val="24"/>
          <w:szCs w:val="24"/>
        </w:rPr>
      </w:pPr>
    </w:p>
    <w:p w14:paraId="6D3EED24" w14:textId="77777777" w:rsidR="00397646" w:rsidRDefault="00397646">
      <w:pPr>
        <w:pBdr>
          <w:top w:val="nil"/>
          <w:left w:val="nil"/>
          <w:bottom w:val="nil"/>
          <w:right w:val="nil"/>
          <w:between w:val="nil"/>
        </w:pBdr>
        <w:rPr>
          <w:rFonts w:ascii="Cambria" w:eastAsia="Cambria" w:hAnsi="Cambria" w:cs="Cambria"/>
          <w:sz w:val="24"/>
          <w:szCs w:val="24"/>
        </w:rPr>
      </w:pPr>
    </w:p>
    <w:p w14:paraId="221C6063" w14:textId="77777777" w:rsidR="00397646" w:rsidRDefault="00397646">
      <w:pPr>
        <w:pBdr>
          <w:top w:val="nil"/>
          <w:left w:val="nil"/>
          <w:bottom w:val="nil"/>
          <w:right w:val="nil"/>
          <w:between w:val="nil"/>
        </w:pBdr>
        <w:rPr>
          <w:rFonts w:ascii="Cambria" w:eastAsia="Cambria" w:hAnsi="Cambria" w:cs="Cambria"/>
          <w:sz w:val="24"/>
          <w:szCs w:val="24"/>
        </w:rPr>
      </w:pPr>
    </w:p>
    <w:p w14:paraId="2C595D18" w14:textId="77777777" w:rsidR="0005310B" w:rsidRDefault="0005310B">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6767D107"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397646">
        <w:rPr>
          <w:rFonts w:ascii="Georgia" w:hAnsi="Georgia" w:cs="Tahoma"/>
          <w:sz w:val="22"/>
          <w:szCs w:val="22"/>
        </w:rPr>
        <w:t xml:space="preserve"> 11</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zwarta w Konstancinie-Jeziornie w dniu </w:t>
      </w:r>
      <w:r w:rsidRPr="00922084">
        <w:rPr>
          <w:rFonts w:ascii="Georgia" w:hAnsi="Georgia" w:cs="Tahoma"/>
          <w:b/>
          <w:sz w:val="22"/>
          <w:szCs w:val="22"/>
          <w:lang w:eastAsia="ar-SA"/>
        </w:rPr>
        <w:t xml:space="preserve">……… 2021 r., </w:t>
      </w:r>
      <w:r w:rsidRPr="00922084">
        <w:rPr>
          <w:rFonts w:ascii="Georgia" w:hAnsi="Georgia" w:cs="Tahoma"/>
          <w:sz w:val="22"/>
          <w:szCs w:val="22"/>
          <w:lang w:eastAsia="ar-SA"/>
        </w:rPr>
        <w:t xml:space="preserve">w trybie przetargu nieograniczonego, zgodnie z art. 132 ustawy z dnia 11 września 2019 r. Prawo zamówień publicznych </w:t>
      </w:r>
      <w:r w:rsidRPr="00922084">
        <w:rPr>
          <w:rFonts w:ascii="Georgia" w:eastAsia="Cambria" w:hAnsi="Georgia" w:cs="Cambria"/>
          <w:sz w:val="22"/>
          <w:szCs w:val="22"/>
        </w:rPr>
        <w:t xml:space="preserve">(Dz.U.2019 poz. 2019 z </w:t>
      </w:r>
      <w:proofErr w:type="spellStart"/>
      <w:r w:rsidRPr="00922084">
        <w:rPr>
          <w:rFonts w:ascii="Georgia" w:eastAsia="Cambria" w:hAnsi="Georgia" w:cs="Cambria"/>
          <w:sz w:val="22"/>
          <w:szCs w:val="22"/>
        </w:rPr>
        <w:t>późn</w:t>
      </w:r>
      <w:proofErr w:type="spellEnd"/>
      <w:r w:rsidRPr="00922084">
        <w:rPr>
          <w:rFonts w:ascii="Georgia" w:eastAsia="Cambria" w:hAnsi="Georgia" w:cs="Cambria"/>
          <w:sz w:val="22"/>
          <w:szCs w:val="22"/>
        </w:rPr>
        <w:t xml:space="preserve">. zm.), </w:t>
      </w:r>
      <w:r w:rsidRPr="00922084">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240775FE"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 xml:space="preserve">Umowy TP </w:t>
      </w:r>
      <w:r w:rsidR="00397646">
        <w:rPr>
          <w:rFonts w:ascii="Georgia" w:hAnsi="Georgia" w:cs="Tahoma"/>
          <w:b/>
          <w:color w:val="auto"/>
          <w:lang w:eastAsia="ar-SA"/>
        </w:rPr>
        <w:t>11</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Pr="00922084">
        <w:rPr>
          <w:rFonts w:ascii="Georgia" w:hAnsi="Georgia" w:cs="Tahoma"/>
          <w:b/>
          <w:color w:val="auto"/>
          <w:lang w:eastAsia="ar-SA"/>
        </w:rPr>
        <w:t xml:space="preserve">Pakiecie nr ….. </w:t>
      </w:r>
      <w:r w:rsidRPr="00922084">
        <w:rPr>
          <w:rFonts w:ascii="Georgia" w:hAnsi="Georgia" w:cs="Tahoma"/>
          <w:color w:val="auto"/>
          <w:lang w:eastAsia="ar-SA"/>
        </w:rPr>
        <w:lastRenderedPageBreak/>
        <w:t>Szczegółową specyfikację produktów określa formularz asortymentowo-cenowy stanowiący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color w:val="auto"/>
        </w:rPr>
        <w:t>późn</w:t>
      </w:r>
      <w:proofErr w:type="spellEnd"/>
      <w:r w:rsidRPr="00922084">
        <w:rPr>
          <w:rFonts w:ascii="Georgia" w:hAnsi="Georgia"/>
          <w:color w:val="auto"/>
        </w:rPr>
        <w:t>.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w:t>
      </w:r>
      <w:proofErr w:type="spellStart"/>
      <w:r w:rsidRPr="00922084">
        <w:rPr>
          <w:rFonts w:ascii="Georgia" w:eastAsia="Garamond" w:hAnsi="Georgia" w:cs="Garamond"/>
          <w:color w:val="auto"/>
        </w:rPr>
        <w:t>Stocer</w:t>
      </w:r>
      <w:proofErr w:type="spellEnd"/>
      <w:r w:rsidRPr="00922084">
        <w:rPr>
          <w:rFonts w:ascii="Georgia" w:eastAsia="Garamond" w:hAnsi="Georgia" w:cs="Garamond"/>
          <w:color w:val="auto"/>
        </w:rPr>
        <w:t>’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Strony zgodnie postanawiają, iż zmiana adresów przez Strony dla celów przesyłania faktur w formie elektronicznej nie stanowi zmiany Umowy. Strony zobowiązują się, iż zmiana </w:t>
      </w:r>
      <w:r w:rsidRPr="00922084">
        <w:rPr>
          <w:rFonts w:ascii="Georgia" w:eastAsia="Garamond" w:hAnsi="Georgia" w:cs="Garamond"/>
          <w:color w:val="auto"/>
        </w:rPr>
        <w:lastRenderedPageBreak/>
        <w:t>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w:t>
      </w:r>
      <w:proofErr w:type="spellStart"/>
      <w:r w:rsidRPr="0094282E">
        <w:rPr>
          <w:rFonts w:ascii="Georgia" w:hAnsi="Georgia" w:cs="Tahoma"/>
          <w:sz w:val="22"/>
          <w:szCs w:val="22"/>
          <w:lang w:eastAsia="ar-SA"/>
        </w:rPr>
        <w:t>loco</w:t>
      </w:r>
      <w:proofErr w:type="spellEnd"/>
      <w:r w:rsidRPr="0094282E">
        <w:rPr>
          <w:rFonts w:ascii="Georgia" w:hAnsi="Georgia" w:cs="Tahoma"/>
          <w:sz w:val="22"/>
          <w:szCs w:val="22"/>
          <w:lang w:eastAsia="ar-SA"/>
        </w:rPr>
        <w:t xml:space="preserve">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lastRenderedPageBreak/>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lastRenderedPageBreak/>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lastRenderedPageBreak/>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sz w:val="22"/>
          <w:szCs w:val="22"/>
        </w:rPr>
        <w:t>medyczno</w:t>
      </w:r>
      <w:proofErr w:type="spellEnd"/>
      <w:r w:rsidRPr="0094282E">
        <w:rPr>
          <w:rFonts w:ascii="Georgia" w:eastAsia="Batang" w:hAnsi="Georgia" w:cs="Tahoma"/>
          <w:sz w:val="22"/>
          <w:szCs w:val="22"/>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lastRenderedPageBreak/>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5F8E0D45"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niewyczerpania całości asortymentu określonego w załączniku nr 1 do niniejszej umowy w okresie, na jaki umowa ta została zawarta, okres ten może ulec przedłużeniu o czas określony, nie dłuższy jednak niż 3 miesiące. </w:t>
      </w:r>
    </w:p>
    <w:p w14:paraId="67A00268" w14:textId="77777777" w:rsidR="00922084" w:rsidRPr="00922084" w:rsidRDefault="00922084" w:rsidP="0094282E">
      <w:pPr>
        <w:numPr>
          <w:ilvl w:val="0"/>
          <w:numId w:val="39"/>
        </w:numPr>
        <w:tabs>
          <w:tab w:val="clear" w:pos="720"/>
          <w:tab w:val="num" w:pos="993"/>
        </w:tabs>
        <w:spacing w:after="160" w:line="276" w:lineRule="auto"/>
        <w:ind w:left="993" w:hanging="284"/>
        <w:jc w:val="both"/>
        <w:rPr>
          <w:rFonts w:ascii="Georgia" w:eastAsia="Batang" w:hAnsi="Georgia" w:cs="Tahoma"/>
          <w:sz w:val="22"/>
          <w:szCs w:val="22"/>
        </w:rPr>
      </w:pPr>
      <w:r w:rsidRPr="00922084">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03CE6E2C"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Pr="00DF4C24">
        <w:rPr>
          <w:rFonts w:ascii="Cambria" w:eastAsia="Cambria" w:hAnsi="Cambria" w:cs="Cambria"/>
          <w:b/>
          <w:bCs/>
          <w:color w:val="000000" w:themeColor="text1"/>
          <w:sz w:val="24"/>
          <w:szCs w:val="24"/>
        </w:rPr>
        <w:t>-</w:t>
      </w:r>
      <w:r w:rsidR="00397646">
        <w:rPr>
          <w:rFonts w:ascii="Cambria" w:eastAsia="Cambria" w:hAnsi="Cambria" w:cs="Cambria"/>
          <w:b/>
          <w:bCs/>
          <w:color w:val="000000" w:themeColor="text1"/>
          <w:sz w:val="24"/>
          <w:szCs w:val="24"/>
        </w:rPr>
        <w:t>11</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397646">
        <w:rPr>
          <w:rFonts w:ascii="Cambria" w:eastAsia="Cambria" w:hAnsi="Cambria" w:cs="Cambria"/>
          <w:color w:val="000000" w:themeColor="text1"/>
          <w:sz w:val="24"/>
          <w:szCs w:val="24"/>
        </w:rPr>
        <w:t>preparaty do mycia i dezynfekcji</w:t>
      </w:r>
      <w:r w:rsidR="00922084" w:rsidRPr="00DF4C24">
        <w:rPr>
          <w:rFonts w:ascii="Cambria" w:eastAsia="Cambria" w:hAnsi="Cambria" w:cs="Cambria"/>
          <w:color w:val="000000" w:themeColor="text1"/>
          <w:sz w:val="24"/>
          <w:szCs w:val="24"/>
        </w:rPr>
        <w:t xml:space="preserv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22444299"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397646">
        <w:rPr>
          <w:rFonts w:asciiTheme="minorHAnsi" w:hAnsiTheme="minorHAnsi"/>
          <w:b/>
          <w:color w:val="000000" w:themeColor="text1"/>
          <w:sz w:val="24"/>
          <w:szCs w:val="24"/>
        </w:rPr>
        <w:t>11</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37B619A3"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Pr="00DA0E77">
        <w:rPr>
          <w:rFonts w:asciiTheme="minorHAnsi" w:hAnsiTheme="minorHAnsi"/>
          <w:b/>
          <w:bCs/>
          <w:sz w:val="22"/>
          <w:szCs w:val="22"/>
        </w:rPr>
        <w:t>dostawę wyrobów medycznych (</w:t>
      </w:r>
      <w:r w:rsidR="00397646">
        <w:rPr>
          <w:rFonts w:asciiTheme="minorHAnsi" w:hAnsiTheme="minorHAnsi"/>
          <w:b/>
          <w:bCs/>
          <w:sz w:val="22"/>
          <w:szCs w:val="22"/>
        </w:rPr>
        <w:t>preparaty do mycia i dezynfekcji</w:t>
      </w:r>
      <w:r w:rsidRPr="00DA0E77">
        <w:rPr>
          <w:rFonts w:asciiTheme="minorHAnsi" w:hAnsiTheme="minorHAnsi"/>
          <w:b/>
          <w:bCs/>
          <w:sz w:val="22"/>
          <w:szCs w:val="22"/>
        </w:rPr>
        <w:t>)  Znak sprawy TP-</w:t>
      </w:r>
      <w:r w:rsidR="00397646">
        <w:rPr>
          <w:rFonts w:asciiTheme="minorHAnsi" w:hAnsiTheme="minorHAnsi"/>
          <w:b/>
          <w:bCs/>
          <w:sz w:val="22"/>
          <w:szCs w:val="22"/>
        </w:rPr>
        <w:t>11</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f/.Pani/Pana dane osobowe będą przechowywane, zgodnie z art. 78 ust. 1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w:t>
      </w:r>
      <w:proofErr w:type="spellStart"/>
      <w:r w:rsidRPr="00DA0E77">
        <w:rPr>
          <w:rFonts w:asciiTheme="minorHAnsi" w:hAnsiTheme="minorHAnsi"/>
          <w:sz w:val="22"/>
          <w:szCs w:val="22"/>
        </w:rPr>
        <w:t>Pzp</w:t>
      </w:r>
      <w:proofErr w:type="spellEnd"/>
      <w:r w:rsidRPr="00DA0E77">
        <w:rPr>
          <w:rFonts w:asciiTheme="minorHAnsi" w:hAnsiTheme="minorHAnsi"/>
          <w:sz w:val="22"/>
          <w:szCs w:val="22"/>
        </w:rPr>
        <w:t xml:space="preserve">;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 xml:space="preserve">o udzielenie zamówienia publicznego ani zmianą postanowień umowy w zakresie niezgodnym z ustawą </w:t>
      </w:r>
      <w:proofErr w:type="spellStart"/>
      <w:r w:rsidRPr="00DA0E77">
        <w:rPr>
          <w:rFonts w:asciiTheme="minorHAnsi" w:hAnsiTheme="minorHAnsi"/>
          <w:i/>
          <w:sz w:val="16"/>
          <w:szCs w:val="16"/>
        </w:rPr>
        <w:t>Pzp</w:t>
      </w:r>
      <w:proofErr w:type="spellEnd"/>
      <w:r w:rsidRPr="00DA0E77">
        <w:rPr>
          <w:rFonts w:asciiTheme="minorHAnsi" w:hAnsiTheme="minorHAnsi"/>
          <w:i/>
          <w:sz w:val="16"/>
          <w:szCs w:val="16"/>
        </w:rPr>
        <w:t xml:space="preserve">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05725168"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 </w:t>
      </w:r>
      <w:r w:rsidR="00397646">
        <w:rPr>
          <w:rFonts w:asciiTheme="minorHAnsi" w:hAnsiTheme="minorHAnsi"/>
          <w:b/>
          <w:bCs/>
          <w:color w:val="000000" w:themeColor="text1"/>
          <w:sz w:val="24"/>
          <w:szCs w:val="24"/>
        </w:rPr>
        <w:t>11</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956C" w14:textId="77777777" w:rsidR="001E018E" w:rsidRDefault="001E018E">
      <w:r>
        <w:separator/>
      </w:r>
    </w:p>
  </w:endnote>
  <w:endnote w:type="continuationSeparator" w:id="0">
    <w:p w14:paraId="448CAC51" w14:textId="77777777" w:rsidR="001E018E" w:rsidRDefault="001E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1E018E" w:rsidRDefault="001E018E">
        <w:pPr>
          <w:pStyle w:val="Stopka"/>
          <w:jc w:val="right"/>
        </w:pPr>
        <w:r>
          <w:fldChar w:fldCharType="begin"/>
        </w:r>
        <w:r>
          <w:instrText>PAGE   \* MERGEFORMAT</w:instrText>
        </w:r>
        <w:r>
          <w:fldChar w:fldCharType="separate"/>
        </w:r>
        <w:r w:rsidR="009C116A">
          <w:rPr>
            <w:noProof/>
          </w:rPr>
          <w:t>7</w:t>
        </w:r>
        <w:r>
          <w:fldChar w:fldCharType="end"/>
        </w:r>
      </w:p>
    </w:sdtContent>
  </w:sdt>
  <w:p w14:paraId="7FF6FBAF" w14:textId="6F5D3BBC" w:rsidR="001E018E" w:rsidRDefault="001E018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1E018E" w:rsidRDefault="001E018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AC891" w14:textId="77777777" w:rsidR="001E018E" w:rsidRDefault="001E018E">
      <w:r>
        <w:separator/>
      </w:r>
    </w:p>
  </w:footnote>
  <w:footnote w:type="continuationSeparator" w:id="0">
    <w:p w14:paraId="39E5DBAF" w14:textId="77777777" w:rsidR="001E018E" w:rsidRDefault="001E0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2"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9"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41"/>
  </w:num>
  <w:num w:numId="3">
    <w:abstractNumId w:val="0"/>
  </w:num>
  <w:num w:numId="4">
    <w:abstractNumId w:val="14"/>
  </w:num>
  <w:num w:numId="5">
    <w:abstractNumId w:val="37"/>
  </w:num>
  <w:num w:numId="6">
    <w:abstractNumId w:val="31"/>
  </w:num>
  <w:num w:numId="7">
    <w:abstractNumId w:val="20"/>
  </w:num>
  <w:num w:numId="8">
    <w:abstractNumId w:val="10"/>
  </w:num>
  <w:num w:numId="9">
    <w:abstractNumId w:val="49"/>
  </w:num>
  <w:num w:numId="10">
    <w:abstractNumId w:val="16"/>
  </w:num>
  <w:num w:numId="11">
    <w:abstractNumId w:val="11"/>
  </w:num>
  <w:num w:numId="12">
    <w:abstractNumId w:val="24"/>
  </w:num>
  <w:num w:numId="13">
    <w:abstractNumId w:val="17"/>
  </w:num>
  <w:num w:numId="14">
    <w:abstractNumId w:val="13"/>
  </w:num>
  <w:num w:numId="15">
    <w:abstractNumId w:val="47"/>
  </w:num>
  <w:num w:numId="16">
    <w:abstractNumId w:val="39"/>
    <w:lvlOverride w:ilvl="0">
      <w:startOverride w:val="1"/>
    </w:lvlOverride>
  </w:num>
  <w:num w:numId="17">
    <w:abstractNumId w:val="32"/>
    <w:lvlOverride w:ilvl="0">
      <w:startOverride w:val="1"/>
    </w:lvlOverride>
  </w:num>
  <w:num w:numId="18">
    <w:abstractNumId w:val="21"/>
  </w:num>
  <w:num w:numId="19">
    <w:abstractNumId w:val="46"/>
  </w:num>
  <w:num w:numId="20">
    <w:abstractNumId w:val="19"/>
  </w:num>
  <w:num w:numId="21">
    <w:abstractNumId w:val="34"/>
  </w:num>
  <w:num w:numId="22">
    <w:abstractNumId w:val="6"/>
  </w:num>
  <w:num w:numId="23">
    <w:abstractNumId w:val="26"/>
  </w:num>
  <w:num w:numId="24">
    <w:abstractNumId w:val="12"/>
  </w:num>
  <w:num w:numId="25">
    <w:abstractNumId w:val="45"/>
  </w:num>
  <w:num w:numId="26">
    <w:abstractNumId w:val="27"/>
  </w:num>
  <w:num w:numId="27">
    <w:abstractNumId w:val="8"/>
  </w:num>
  <w:num w:numId="28">
    <w:abstractNumId w:val="23"/>
  </w:num>
  <w:num w:numId="29">
    <w:abstractNumId w:val="18"/>
  </w:num>
  <w:num w:numId="30">
    <w:abstractNumId w:val="43"/>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9"/>
  </w:num>
  <w:num w:numId="44">
    <w:abstractNumId w:val="36"/>
  </w:num>
  <w:num w:numId="45">
    <w:abstractNumId w:val="29"/>
  </w:num>
  <w:num w:numId="46">
    <w:abstractNumId w:val="48"/>
  </w:num>
  <w:num w:numId="47">
    <w:abstractNumId w:val="28"/>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2480"/>
    <w:rsid w:val="00131291"/>
    <w:rsid w:val="001434DE"/>
    <w:rsid w:val="00150542"/>
    <w:rsid w:val="00152638"/>
    <w:rsid w:val="00153B9B"/>
    <w:rsid w:val="00157FA5"/>
    <w:rsid w:val="0016244D"/>
    <w:rsid w:val="00173BC0"/>
    <w:rsid w:val="00173C31"/>
    <w:rsid w:val="00183FFA"/>
    <w:rsid w:val="00191EB4"/>
    <w:rsid w:val="00196778"/>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3C9E"/>
    <w:rsid w:val="00427E4F"/>
    <w:rsid w:val="00435162"/>
    <w:rsid w:val="00462C86"/>
    <w:rsid w:val="0046520B"/>
    <w:rsid w:val="00467119"/>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15A0"/>
    <w:rsid w:val="00563114"/>
    <w:rsid w:val="00577B7D"/>
    <w:rsid w:val="00580472"/>
    <w:rsid w:val="005A4D8D"/>
    <w:rsid w:val="005C2684"/>
    <w:rsid w:val="005C277B"/>
    <w:rsid w:val="005D469F"/>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58C2"/>
    <w:rsid w:val="00705DB4"/>
    <w:rsid w:val="00722CA2"/>
    <w:rsid w:val="007379B7"/>
    <w:rsid w:val="00746332"/>
    <w:rsid w:val="00770C40"/>
    <w:rsid w:val="00775CDE"/>
    <w:rsid w:val="00781778"/>
    <w:rsid w:val="00782BF8"/>
    <w:rsid w:val="00784860"/>
    <w:rsid w:val="00787803"/>
    <w:rsid w:val="0079288B"/>
    <w:rsid w:val="007B0C24"/>
    <w:rsid w:val="007B29B2"/>
    <w:rsid w:val="007C547B"/>
    <w:rsid w:val="007D1A6E"/>
    <w:rsid w:val="007F27E2"/>
    <w:rsid w:val="007F7B20"/>
    <w:rsid w:val="00812111"/>
    <w:rsid w:val="008153AD"/>
    <w:rsid w:val="008162C2"/>
    <w:rsid w:val="00820AAE"/>
    <w:rsid w:val="008211CB"/>
    <w:rsid w:val="00831F12"/>
    <w:rsid w:val="00833778"/>
    <w:rsid w:val="00840AEE"/>
    <w:rsid w:val="00843D2E"/>
    <w:rsid w:val="008470D4"/>
    <w:rsid w:val="00851FF2"/>
    <w:rsid w:val="00860B80"/>
    <w:rsid w:val="00865093"/>
    <w:rsid w:val="00866CF8"/>
    <w:rsid w:val="008B264C"/>
    <w:rsid w:val="008B7A8D"/>
    <w:rsid w:val="008D7D13"/>
    <w:rsid w:val="008E06DA"/>
    <w:rsid w:val="008E0D76"/>
    <w:rsid w:val="008E3C91"/>
    <w:rsid w:val="008F07BD"/>
    <w:rsid w:val="00900259"/>
    <w:rsid w:val="0092190B"/>
    <w:rsid w:val="0092208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F3A72"/>
    <w:rsid w:val="00BF6C5E"/>
    <w:rsid w:val="00C02909"/>
    <w:rsid w:val="00C03632"/>
    <w:rsid w:val="00C23A2C"/>
    <w:rsid w:val="00C249C2"/>
    <w:rsid w:val="00C30BDA"/>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A0E77"/>
    <w:rsid w:val="00DA19D9"/>
    <w:rsid w:val="00DA2765"/>
    <w:rsid w:val="00DA5FCE"/>
    <w:rsid w:val="00DB059D"/>
    <w:rsid w:val="00DB3998"/>
    <w:rsid w:val="00DB3E7E"/>
    <w:rsid w:val="00DC0289"/>
    <w:rsid w:val="00DC2469"/>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96558"/>
    <w:rsid w:val="00FA47D1"/>
    <w:rsid w:val="00FA4896"/>
    <w:rsid w:val="00FA53A4"/>
    <w:rsid w:val="00FA572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UnresolvedMention">
    <w:name w:val="Unresolved Mention"/>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75CD-B9EA-4168-9B85-0BAB2E9F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11190</Words>
  <Characters>67141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6</cp:revision>
  <cp:lastPrinted>2021-04-01T06:57:00Z</cp:lastPrinted>
  <dcterms:created xsi:type="dcterms:W3CDTF">2021-04-20T11:01:00Z</dcterms:created>
  <dcterms:modified xsi:type="dcterms:W3CDTF">2021-04-27T11:59:00Z</dcterms:modified>
</cp:coreProperties>
</file>