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839CA" w14:textId="77777777" w:rsidR="00152F82" w:rsidRPr="009A1321" w:rsidRDefault="00152F82" w:rsidP="00152F82">
      <w:pPr>
        <w:jc w:val="center"/>
        <w:rPr>
          <w:rFonts w:ascii="Arial Narrow" w:hAnsi="Arial Narrow"/>
          <w:b/>
        </w:rPr>
      </w:pPr>
      <w:r w:rsidRPr="009A1321">
        <w:rPr>
          <w:rFonts w:ascii="Arial Narrow" w:hAnsi="Arial Narrow"/>
          <w:b/>
        </w:rPr>
        <w:t>Oświadczenie Odbiorcy pobierającego Paliwo gazowe zarówno w celu jego zużycia w gospodarstwie domowym, jak również w innych celach, o przeznaczeniu Paliwa gazowego na potrzeby naliczenia podatku akcyzowego</w:t>
      </w:r>
      <w:r w:rsidRPr="009A1321">
        <w:rPr>
          <w:rStyle w:val="Odwoanieprzypisukocowego"/>
          <w:rFonts w:ascii="Arial Narrow" w:hAnsi="Arial Narrow"/>
          <w:bCs/>
          <w:sz w:val="16"/>
          <w:szCs w:val="16"/>
        </w:rPr>
        <w:endnoteReference w:id="1"/>
      </w:r>
    </w:p>
    <w:p w14:paraId="49ADEDB2" w14:textId="77777777" w:rsidR="00152F82" w:rsidRPr="009A1321" w:rsidRDefault="00152F82" w:rsidP="00152F82">
      <w:pPr>
        <w:jc w:val="center"/>
        <w:rPr>
          <w:rFonts w:ascii="Arial Narrow" w:hAnsi="Arial Narrow" w:cstheme="minorHAnsi"/>
          <w:b/>
        </w:rPr>
      </w:pPr>
    </w:p>
    <w:p w14:paraId="3084B47C" w14:textId="77777777" w:rsidR="00152F82" w:rsidRPr="009A1321" w:rsidRDefault="00152F82" w:rsidP="00152F82">
      <w:pPr>
        <w:jc w:val="center"/>
        <w:rPr>
          <w:rFonts w:ascii="Arial Narrow" w:hAnsi="Arial Narrow" w:cstheme="minorHAnsi"/>
          <w:b/>
        </w:rPr>
      </w:pPr>
      <w:r w:rsidRPr="009A1321">
        <w:rPr>
          <w:rFonts w:ascii="Arial Narrow" w:hAnsi="Arial Narrow" w:cstheme="minorHAnsi"/>
          <w:b/>
        </w:rPr>
        <w:t>Załącznik</w:t>
      </w:r>
      <w:r w:rsidR="002006BA" w:rsidRPr="009A1321">
        <w:rPr>
          <w:rFonts w:ascii="Arial Narrow" w:hAnsi="Arial Narrow" w:cstheme="minorHAnsi"/>
          <w:b/>
        </w:rPr>
        <w:t xml:space="preserve"> nr 3</w:t>
      </w:r>
    </w:p>
    <w:p w14:paraId="6E0CC552" w14:textId="77777777" w:rsidR="00152F82" w:rsidRPr="009A1321" w:rsidRDefault="00152F82" w:rsidP="00152F82">
      <w:pPr>
        <w:jc w:val="center"/>
        <w:rPr>
          <w:rFonts w:ascii="Arial Narrow" w:hAnsi="Arial Narrow"/>
          <w:b/>
        </w:rPr>
      </w:pPr>
    </w:p>
    <w:p w14:paraId="7AFAD78B"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 xml:space="preserve">do Umowy kompleksowej dostarczania Paliwa gazowego </w:t>
      </w:r>
    </w:p>
    <w:p w14:paraId="042BD9F9" w14:textId="7BEC7278" w:rsidR="00152F82" w:rsidRPr="009A1321" w:rsidRDefault="00152F82" w:rsidP="002006BA">
      <w:pPr>
        <w:spacing w:before="60" w:after="60" w:line="320" w:lineRule="exact"/>
        <w:jc w:val="center"/>
        <w:rPr>
          <w:rFonts w:ascii="Arial Narrow" w:hAnsi="Arial Narrow" w:cs="Calibri Light"/>
          <w:b/>
        </w:rPr>
      </w:pPr>
      <w:r w:rsidRPr="009A1321">
        <w:rPr>
          <w:rFonts w:ascii="Arial Narrow" w:hAnsi="Arial Narrow"/>
          <w:sz w:val="18"/>
          <w:szCs w:val="18"/>
        </w:rPr>
        <w:t xml:space="preserve">nr </w:t>
      </w:r>
      <w:r w:rsidR="009A1321" w:rsidRPr="009A1321">
        <w:rPr>
          <w:rFonts w:ascii="Arial Narrow" w:hAnsi="Arial Narrow" w:cs="Calibri Light"/>
          <w:b/>
        </w:rPr>
        <w:t>______</w:t>
      </w:r>
      <w:r w:rsidRPr="009A1321">
        <w:rPr>
          <w:rFonts w:ascii="Arial Narrow" w:hAnsi="Arial Narrow"/>
          <w:sz w:val="18"/>
          <w:szCs w:val="18"/>
        </w:rPr>
        <w:t xml:space="preserve">  z dnia</w:t>
      </w:r>
      <w:r w:rsidR="00DB5DB7">
        <w:rPr>
          <w:rFonts w:ascii="Arial Narrow" w:hAnsi="Arial Narrow"/>
          <w:sz w:val="18"/>
          <w:szCs w:val="18"/>
        </w:rPr>
        <w:t xml:space="preserve"> ---------------</w:t>
      </w:r>
      <w:r w:rsidR="00997F55">
        <w:rPr>
          <w:rFonts w:ascii="Arial Narrow" w:hAnsi="Arial Narrow"/>
          <w:sz w:val="18"/>
          <w:szCs w:val="18"/>
        </w:rPr>
        <w:t>.</w:t>
      </w:r>
      <w:r w:rsidR="002C2788" w:rsidRPr="009A1321">
        <w:rPr>
          <w:rFonts w:ascii="Arial Narrow" w:hAnsi="Arial Narrow"/>
          <w:sz w:val="18"/>
          <w:szCs w:val="18"/>
        </w:rPr>
        <w:t>2024 r.</w:t>
      </w:r>
    </w:p>
    <w:p w14:paraId="2155DD48"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zawartej pomiędzy:</w:t>
      </w:r>
    </w:p>
    <w:p w14:paraId="7616D2FE" w14:textId="26DD8130" w:rsidR="00152F82" w:rsidRPr="009A1321" w:rsidRDefault="00152F82" w:rsidP="00152F82">
      <w:pPr>
        <w:spacing w:before="120"/>
        <w:jc w:val="both"/>
        <w:rPr>
          <w:rFonts w:ascii="Arial Narrow" w:hAnsi="Arial Narrow"/>
          <w:sz w:val="18"/>
          <w:szCs w:val="18"/>
        </w:rPr>
      </w:pPr>
      <w:r w:rsidRPr="009A1321">
        <w:rPr>
          <w:rFonts w:ascii="Arial Narrow" w:hAnsi="Arial Narrow"/>
          <w:sz w:val="18"/>
          <w:szCs w:val="18"/>
        </w:rPr>
        <w:t xml:space="preserve">Sprzedawcą: </w:t>
      </w:r>
      <w:r w:rsidR="00997F55" w:rsidRPr="00997F55">
        <w:rPr>
          <w:rFonts w:ascii="Arial Narrow" w:hAnsi="Arial Narrow"/>
          <w:sz w:val="18"/>
          <w:szCs w:val="18"/>
        </w:rPr>
        <w:t xml:space="preserve">energetycznym </w:t>
      </w:r>
      <w:r w:rsidR="00E2192B">
        <w:rPr>
          <w:rFonts w:ascii="Arial Narrow" w:hAnsi="Arial Narrow"/>
          <w:sz w:val="18"/>
          <w:szCs w:val="18"/>
        </w:rPr>
        <w:t>________________</w:t>
      </w:r>
      <w:r w:rsidR="00997F55" w:rsidRPr="00997F55">
        <w:rPr>
          <w:rFonts w:ascii="Arial Narrow" w:hAnsi="Arial Narrow"/>
          <w:sz w:val="18"/>
          <w:szCs w:val="18"/>
        </w:rPr>
        <w:t xml:space="preserve">  z siedzibą przy </w:t>
      </w:r>
      <w:r w:rsidR="00E2192B">
        <w:rPr>
          <w:rFonts w:ascii="Arial Narrow" w:hAnsi="Arial Narrow"/>
          <w:sz w:val="18"/>
          <w:szCs w:val="18"/>
        </w:rPr>
        <w:t>_____________________</w:t>
      </w:r>
      <w:r w:rsidR="00997F55" w:rsidRPr="00997F55">
        <w:rPr>
          <w:rFonts w:ascii="Arial Narrow" w:hAnsi="Arial Narrow"/>
          <w:sz w:val="18"/>
          <w:szCs w:val="18"/>
        </w:rPr>
        <w:t xml:space="preserve"> NIP: </w:t>
      </w:r>
      <w:r w:rsidR="00E2192B">
        <w:rPr>
          <w:rFonts w:ascii="Arial Narrow" w:hAnsi="Arial Narrow"/>
          <w:sz w:val="18"/>
          <w:szCs w:val="18"/>
        </w:rPr>
        <w:t>________________</w:t>
      </w:r>
    </w:p>
    <w:p w14:paraId="64A9512F" w14:textId="75B165F7" w:rsidR="00152F82" w:rsidRPr="009A1321" w:rsidRDefault="00152F82" w:rsidP="00152F82">
      <w:pPr>
        <w:spacing w:before="120" w:after="120"/>
        <w:jc w:val="both"/>
        <w:rPr>
          <w:rFonts w:ascii="Arial Narrow" w:hAnsi="Arial Narrow"/>
          <w:sz w:val="18"/>
          <w:szCs w:val="18"/>
        </w:rPr>
      </w:pPr>
      <w:r w:rsidRPr="009A1321">
        <w:rPr>
          <w:rFonts w:ascii="Arial Narrow" w:hAnsi="Arial Narrow"/>
          <w:sz w:val="18"/>
          <w:szCs w:val="18"/>
        </w:rPr>
        <w:t xml:space="preserve">a </w:t>
      </w:r>
      <w:r w:rsidRPr="009A1321">
        <w:rPr>
          <w:rFonts w:ascii="Arial Narrow" w:hAnsi="Arial Narrow"/>
          <w:b/>
          <w:sz w:val="18"/>
          <w:szCs w:val="18"/>
        </w:rPr>
        <w:t>Nabywcą</w:t>
      </w:r>
      <w:r w:rsidRPr="009A1321">
        <w:rPr>
          <w:rFonts w:ascii="Arial Narrow" w:hAnsi="Arial Narrow"/>
          <w:sz w:val="18"/>
          <w:szCs w:val="18"/>
        </w:rPr>
        <w:t xml:space="preserve"> </w:t>
      </w:r>
      <w:r w:rsidR="002006BA" w:rsidRPr="009A1321">
        <w:rPr>
          <w:rFonts w:ascii="Arial Narrow" w:hAnsi="Arial Narrow"/>
          <w:sz w:val="18"/>
          <w:szCs w:val="18"/>
        </w:rPr>
        <w:t>/Odbiorc</w:t>
      </w:r>
      <w:r w:rsidR="00106FA4">
        <w:rPr>
          <w:rFonts w:ascii="Arial Narrow" w:hAnsi="Arial Narrow"/>
          <w:sz w:val="18"/>
          <w:szCs w:val="18"/>
        </w:rPr>
        <w:t xml:space="preserve">ą </w:t>
      </w:r>
      <w:r w:rsidR="00EB31C2">
        <w:rPr>
          <w:rFonts w:ascii="Arial Narrow" w:hAnsi="Arial Narrow"/>
          <w:b/>
          <w:bCs/>
          <w:sz w:val="18"/>
          <w:szCs w:val="18"/>
        </w:rPr>
        <w:t xml:space="preserve">Gminą Kłomnice </w:t>
      </w:r>
    </w:p>
    <w:p w14:paraId="3C08E0BB" w14:textId="77777777" w:rsidR="00152F82" w:rsidRPr="009A1321" w:rsidRDefault="00152F82" w:rsidP="00152F82">
      <w:pPr>
        <w:spacing w:before="120"/>
        <w:rPr>
          <w:rFonts w:ascii="Arial Narrow" w:hAnsi="Arial Narrow"/>
          <w:sz w:val="18"/>
          <w:szCs w:val="18"/>
        </w:rPr>
      </w:pPr>
      <w:r w:rsidRPr="009A1321">
        <w:rPr>
          <w:rFonts w:ascii="Arial Narrow" w:hAnsi="Arial Narrow"/>
          <w:sz w:val="18"/>
          <w:szCs w:val="18"/>
        </w:rPr>
        <w:t>adresy poboru Paliwa gazowego (w przypadku kilku adresów poboru, należy podać również numer ID Miejsc odbioru gazu):</w:t>
      </w:r>
    </w:p>
    <w:p w14:paraId="3BA240BF" w14:textId="77777777" w:rsidR="00152F82" w:rsidRPr="009A1321" w:rsidRDefault="00152F82" w:rsidP="00152F82">
      <w:pPr>
        <w:spacing w:before="120"/>
        <w:rPr>
          <w:rFonts w:ascii="Arial Narrow" w:hAnsi="Arial Narrow"/>
          <w:sz w:val="18"/>
          <w:szCs w:val="18"/>
        </w:rPr>
      </w:pPr>
    </w:p>
    <w:tbl>
      <w:tblPr>
        <w:tblW w:w="5900" w:type="dxa"/>
        <w:tblCellMar>
          <w:left w:w="70" w:type="dxa"/>
          <w:right w:w="70" w:type="dxa"/>
        </w:tblCellMar>
        <w:tblLook w:val="04A0" w:firstRow="1" w:lastRow="0" w:firstColumn="1" w:lastColumn="0" w:noHBand="0" w:noVBand="1"/>
      </w:tblPr>
      <w:tblGrid>
        <w:gridCol w:w="521"/>
        <w:gridCol w:w="745"/>
        <w:gridCol w:w="888"/>
        <w:gridCol w:w="1361"/>
        <w:gridCol w:w="305"/>
        <w:gridCol w:w="2080"/>
      </w:tblGrid>
      <w:tr w:rsidR="00EB31C2" w:rsidRPr="00EB31C2" w14:paraId="6DB84997" w14:textId="77777777" w:rsidTr="00EB31C2">
        <w:trPr>
          <w:trHeight w:val="520"/>
        </w:trPr>
        <w:tc>
          <w:tcPr>
            <w:tcW w:w="5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2465A6"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Lp.</w:t>
            </w:r>
          </w:p>
        </w:tc>
        <w:tc>
          <w:tcPr>
            <w:tcW w:w="3280" w:type="dxa"/>
            <w:gridSpan w:val="4"/>
            <w:tcBorders>
              <w:top w:val="single" w:sz="4" w:space="0" w:color="auto"/>
              <w:left w:val="nil"/>
              <w:bottom w:val="single" w:sz="4" w:space="0" w:color="auto"/>
              <w:right w:val="single" w:sz="4" w:space="0" w:color="auto"/>
            </w:tcBorders>
            <w:shd w:val="clear" w:color="000000" w:fill="D9D9D9"/>
            <w:vAlign w:val="center"/>
            <w:hideMark/>
          </w:tcPr>
          <w:p w14:paraId="2B5C61C7"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Adresy poboru Paliwa gazowego</w:t>
            </w:r>
          </w:p>
        </w:tc>
        <w:tc>
          <w:tcPr>
            <w:tcW w:w="2080" w:type="dxa"/>
            <w:tcBorders>
              <w:top w:val="single" w:sz="4" w:space="0" w:color="auto"/>
              <w:left w:val="nil"/>
              <w:bottom w:val="single" w:sz="4" w:space="0" w:color="auto"/>
              <w:right w:val="single" w:sz="4" w:space="0" w:color="auto"/>
            </w:tcBorders>
            <w:shd w:val="clear" w:color="000000" w:fill="D9D9D9"/>
            <w:vAlign w:val="center"/>
            <w:hideMark/>
          </w:tcPr>
          <w:p w14:paraId="121FEC48"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Numer ID Miejsca odbioru gazu</w:t>
            </w:r>
          </w:p>
        </w:tc>
      </w:tr>
      <w:tr w:rsidR="00EB31C2" w:rsidRPr="00EB31C2" w14:paraId="33470939" w14:textId="77777777" w:rsidTr="00EB31C2">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1EC11FA"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1</w:t>
            </w:r>
          </w:p>
        </w:tc>
        <w:tc>
          <w:tcPr>
            <w:tcW w:w="785" w:type="dxa"/>
            <w:tcBorders>
              <w:top w:val="nil"/>
              <w:left w:val="nil"/>
              <w:bottom w:val="single" w:sz="4" w:space="0" w:color="auto"/>
              <w:right w:val="single" w:sz="4" w:space="0" w:color="auto"/>
            </w:tcBorders>
            <w:shd w:val="clear" w:color="auto" w:fill="auto"/>
            <w:vAlign w:val="center"/>
            <w:hideMark/>
          </w:tcPr>
          <w:p w14:paraId="687A81DA"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3ED486D3"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7A452570"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Strażacka</w:t>
            </w:r>
          </w:p>
        </w:tc>
        <w:tc>
          <w:tcPr>
            <w:tcW w:w="246" w:type="dxa"/>
            <w:tcBorders>
              <w:top w:val="nil"/>
              <w:left w:val="nil"/>
              <w:bottom w:val="single" w:sz="4" w:space="0" w:color="auto"/>
              <w:right w:val="single" w:sz="4" w:space="0" w:color="auto"/>
            </w:tcBorders>
            <w:shd w:val="clear" w:color="auto" w:fill="auto"/>
            <w:noWrap/>
            <w:vAlign w:val="center"/>
            <w:hideMark/>
          </w:tcPr>
          <w:p w14:paraId="49BA4341" w14:textId="77777777" w:rsidR="00EB31C2" w:rsidRPr="00EB31C2" w:rsidRDefault="00EB31C2" w:rsidP="00EB31C2">
            <w:pPr>
              <w:widowControl/>
              <w:autoSpaceDE/>
              <w:autoSpaceDN/>
              <w:adjustRightInd/>
              <w:jc w:val="right"/>
              <w:rPr>
                <w:rFonts w:ascii="Arial Narrow" w:hAnsi="Arial Narrow" w:cs="Times New Roman"/>
                <w:color w:val="000000"/>
                <w:sz w:val="18"/>
                <w:szCs w:val="18"/>
              </w:rPr>
            </w:pPr>
            <w:r w:rsidRPr="00EB31C2">
              <w:rPr>
                <w:rFonts w:ascii="Arial Narrow" w:hAnsi="Arial Narrow" w:cs="Times New Roman"/>
                <w:color w:val="000000"/>
                <w:sz w:val="18"/>
                <w:szCs w:val="18"/>
              </w:rPr>
              <w:t>20</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09B30156"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8018590365500000026432</w:t>
            </w:r>
          </w:p>
        </w:tc>
      </w:tr>
      <w:tr w:rsidR="00EB31C2" w:rsidRPr="00EB31C2" w14:paraId="4B17A45C" w14:textId="77777777" w:rsidTr="00EB31C2">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739A666"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2</w:t>
            </w:r>
          </w:p>
        </w:tc>
        <w:tc>
          <w:tcPr>
            <w:tcW w:w="785" w:type="dxa"/>
            <w:tcBorders>
              <w:top w:val="nil"/>
              <w:left w:val="nil"/>
              <w:bottom w:val="single" w:sz="4" w:space="0" w:color="auto"/>
              <w:right w:val="single" w:sz="4" w:space="0" w:color="auto"/>
            </w:tcBorders>
            <w:shd w:val="clear" w:color="auto" w:fill="auto"/>
            <w:vAlign w:val="center"/>
            <w:hideMark/>
          </w:tcPr>
          <w:p w14:paraId="09B176F7"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782DA862"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0AA1C2D2"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Sądowa</w:t>
            </w:r>
          </w:p>
        </w:tc>
        <w:tc>
          <w:tcPr>
            <w:tcW w:w="246" w:type="dxa"/>
            <w:tcBorders>
              <w:top w:val="nil"/>
              <w:left w:val="nil"/>
              <w:bottom w:val="single" w:sz="4" w:space="0" w:color="auto"/>
              <w:right w:val="single" w:sz="4" w:space="0" w:color="auto"/>
            </w:tcBorders>
            <w:shd w:val="clear" w:color="auto" w:fill="auto"/>
            <w:noWrap/>
            <w:vAlign w:val="center"/>
            <w:hideMark/>
          </w:tcPr>
          <w:p w14:paraId="7ABBB8A5" w14:textId="77777777" w:rsidR="00EB31C2" w:rsidRPr="00EB31C2" w:rsidRDefault="00EB31C2" w:rsidP="00EB31C2">
            <w:pPr>
              <w:widowControl/>
              <w:autoSpaceDE/>
              <w:autoSpaceDN/>
              <w:adjustRightInd/>
              <w:jc w:val="right"/>
              <w:rPr>
                <w:rFonts w:ascii="Arial Narrow" w:hAnsi="Arial Narrow" w:cs="Times New Roman"/>
                <w:color w:val="000000"/>
                <w:sz w:val="18"/>
                <w:szCs w:val="18"/>
              </w:rPr>
            </w:pPr>
            <w:r w:rsidRPr="00EB31C2">
              <w:rPr>
                <w:rFonts w:ascii="Arial Narrow" w:hAnsi="Arial Narrow" w:cs="Times New Roman"/>
                <w:color w:val="000000"/>
                <w:sz w:val="18"/>
                <w:szCs w:val="18"/>
              </w:rPr>
              <w:t>1</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0EA7814A"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8018590365500007163987</w:t>
            </w:r>
          </w:p>
        </w:tc>
      </w:tr>
      <w:tr w:rsidR="00EB31C2" w:rsidRPr="00EB31C2" w14:paraId="7F134706" w14:textId="77777777" w:rsidTr="00EB31C2">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5094B44"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3</w:t>
            </w:r>
          </w:p>
        </w:tc>
        <w:tc>
          <w:tcPr>
            <w:tcW w:w="785" w:type="dxa"/>
            <w:tcBorders>
              <w:top w:val="nil"/>
              <w:left w:val="nil"/>
              <w:bottom w:val="single" w:sz="4" w:space="0" w:color="auto"/>
              <w:right w:val="single" w:sz="4" w:space="0" w:color="auto"/>
            </w:tcBorders>
            <w:shd w:val="clear" w:color="auto" w:fill="auto"/>
            <w:vAlign w:val="center"/>
            <w:hideMark/>
          </w:tcPr>
          <w:p w14:paraId="3099547C"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054AD84A"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23584E0D"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Szkolna</w:t>
            </w:r>
          </w:p>
        </w:tc>
        <w:tc>
          <w:tcPr>
            <w:tcW w:w="246" w:type="dxa"/>
            <w:tcBorders>
              <w:top w:val="nil"/>
              <w:left w:val="nil"/>
              <w:bottom w:val="single" w:sz="4" w:space="0" w:color="auto"/>
              <w:right w:val="single" w:sz="4" w:space="0" w:color="auto"/>
            </w:tcBorders>
            <w:shd w:val="clear" w:color="auto" w:fill="auto"/>
            <w:noWrap/>
            <w:vAlign w:val="center"/>
            <w:hideMark/>
          </w:tcPr>
          <w:p w14:paraId="0DB700EC" w14:textId="77777777" w:rsidR="00EB31C2" w:rsidRPr="00EB31C2" w:rsidRDefault="00EB31C2" w:rsidP="00EB31C2">
            <w:pPr>
              <w:widowControl/>
              <w:autoSpaceDE/>
              <w:autoSpaceDN/>
              <w:adjustRightInd/>
              <w:jc w:val="right"/>
              <w:rPr>
                <w:rFonts w:ascii="Arial Narrow" w:hAnsi="Arial Narrow" w:cs="Times New Roman"/>
                <w:color w:val="000000"/>
                <w:sz w:val="18"/>
                <w:szCs w:val="18"/>
              </w:rPr>
            </w:pPr>
            <w:r w:rsidRPr="00EB31C2">
              <w:rPr>
                <w:rFonts w:ascii="Arial Narrow" w:hAnsi="Arial Narrow" w:cs="Times New Roman"/>
                <w:color w:val="000000"/>
                <w:sz w:val="18"/>
                <w:szCs w:val="18"/>
              </w:rPr>
              <w:t>1</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40AB1A0D"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8018590365500000011186</w:t>
            </w:r>
          </w:p>
        </w:tc>
      </w:tr>
      <w:tr w:rsidR="00EB31C2" w:rsidRPr="00EB31C2" w14:paraId="7FBCF6D6" w14:textId="77777777" w:rsidTr="00EB31C2">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198BD5F"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4</w:t>
            </w:r>
          </w:p>
        </w:tc>
        <w:tc>
          <w:tcPr>
            <w:tcW w:w="785" w:type="dxa"/>
            <w:tcBorders>
              <w:top w:val="nil"/>
              <w:left w:val="nil"/>
              <w:bottom w:val="single" w:sz="4" w:space="0" w:color="auto"/>
              <w:right w:val="single" w:sz="4" w:space="0" w:color="auto"/>
            </w:tcBorders>
            <w:shd w:val="clear" w:color="auto" w:fill="auto"/>
            <w:vAlign w:val="center"/>
            <w:hideMark/>
          </w:tcPr>
          <w:p w14:paraId="7BA5B9A7"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1FD03B33"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Witkowice</w:t>
            </w:r>
          </w:p>
        </w:tc>
        <w:tc>
          <w:tcPr>
            <w:tcW w:w="1361" w:type="dxa"/>
            <w:tcBorders>
              <w:top w:val="nil"/>
              <w:left w:val="nil"/>
              <w:bottom w:val="single" w:sz="4" w:space="0" w:color="auto"/>
              <w:right w:val="single" w:sz="4" w:space="0" w:color="auto"/>
            </w:tcBorders>
            <w:shd w:val="clear" w:color="auto" w:fill="auto"/>
            <w:noWrap/>
            <w:vAlign w:val="center"/>
            <w:hideMark/>
          </w:tcPr>
          <w:p w14:paraId="127BCD00"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Częstochowska</w:t>
            </w:r>
          </w:p>
        </w:tc>
        <w:tc>
          <w:tcPr>
            <w:tcW w:w="246" w:type="dxa"/>
            <w:tcBorders>
              <w:top w:val="nil"/>
              <w:left w:val="nil"/>
              <w:bottom w:val="single" w:sz="4" w:space="0" w:color="auto"/>
              <w:right w:val="single" w:sz="4" w:space="0" w:color="auto"/>
            </w:tcBorders>
            <w:shd w:val="clear" w:color="auto" w:fill="auto"/>
            <w:noWrap/>
            <w:vAlign w:val="center"/>
            <w:hideMark/>
          </w:tcPr>
          <w:p w14:paraId="327438B1" w14:textId="77777777" w:rsidR="00EB31C2" w:rsidRPr="00EB31C2" w:rsidRDefault="00EB31C2" w:rsidP="00EB31C2">
            <w:pPr>
              <w:widowControl/>
              <w:autoSpaceDE/>
              <w:autoSpaceDN/>
              <w:adjustRightInd/>
              <w:jc w:val="right"/>
              <w:rPr>
                <w:rFonts w:ascii="Arial Narrow" w:hAnsi="Arial Narrow" w:cs="Times New Roman"/>
                <w:color w:val="000000"/>
                <w:sz w:val="18"/>
                <w:szCs w:val="18"/>
              </w:rPr>
            </w:pPr>
            <w:r w:rsidRPr="00EB31C2">
              <w:rPr>
                <w:rFonts w:ascii="Arial Narrow" w:hAnsi="Arial Narrow" w:cs="Times New Roman"/>
                <w:color w:val="000000"/>
                <w:sz w:val="18"/>
                <w:szCs w:val="18"/>
              </w:rPr>
              <w:t>22</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2FAFA0EA"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8018590365500013445176</w:t>
            </w:r>
          </w:p>
        </w:tc>
      </w:tr>
      <w:tr w:rsidR="00EB31C2" w:rsidRPr="00EB31C2" w14:paraId="5757F0B8" w14:textId="77777777" w:rsidTr="00EB31C2">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F567B0A" w14:textId="77777777" w:rsidR="00EB31C2" w:rsidRPr="00EB31C2" w:rsidRDefault="00EB31C2" w:rsidP="00EB31C2">
            <w:pPr>
              <w:widowControl/>
              <w:autoSpaceDE/>
              <w:autoSpaceDN/>
              <w:adjustRightInd/>
              <w:jc w:val="center"/>
              <w:rPr>
                <w:rFonts w:ascii="Arial Narrow" w:hAnsi="Arial Narrow" w:cs="Times New Roman"/>
                <w:color w:val="000000"/>
                <w:sz w:val="18"/>
                <w:szCs w:val="18"/>
              </w:rPr>
            </w:pPr>
            <w:r w:rsidRPr="00EB31C2">
              <w:rPr>
                <w:rFonts w:ascii="Arial Narrow" w:hAnsi="Arial Narrow" w:cs="Times New Roman"/>
                <w:color w:val="000000"/>
                <w:sz w:val="18"/>
                <w:szCs w:val="18"/>
              </w:rPr>
              <w:t>5</w:t>
            </w:r>
          </w:p>
        </w:tc>
        <w:tc>
          <w:tcPr>
            <w:tcW w:w="785" w:type="dxa"/>
            <w:tcBorders>
              <w:top w:val="nil"/>
              <w:left w:val="nil"/>
              <w:bottom w:val="single" w:sz="4" w:space="0" w:color="auto"/>
              <w:right w:val="single" w:sz="4" w:space="0" w:color="auto"/>
            </w:tcBorders>
            <w:shd w:val="clear" w:color="auto" w:fill="auto"/>
            <w:vAlign w:val="center"/>
            <w:hideMark/>
          </w:tcPr>
          <w:p w14:paraId="03BAD586"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319E3392"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1D2D433B"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Częstochowska</w:t>
            </w:r>
          </w:p>
        </w:tc>
        <w:tc>
          <w:tcPr>
            <w:tcW w:w="246" w:type="dxa"/>
            <w:tcBorders>
              <w:top w:val="nil"/>
              <w:left w:val="nil"/>
              <w:bottom w:val="single" w:sz="4" w:space="0" w:color="auto"/>
              <w:right w:val="single" w:sz="4" w:space="0" w:color="auto"/>
            </w:tcBorders>
            <w:shd w:val="clear" w:color="auto" w:fill="auto"/>
            <w:noWrap/>
            <w:vAlign w:val="center"/>
            <w:hideMark/>
          </w:tcPr>
          <w:p w14:paraId="6C78E414" w14:textId="77777777" w:rsidR="00EB31C2" w:rsidRPr="00EB31C2" w:rsidRDefault="00EB31C2" w:rsidP="00EB31C2">
            <w:pPr>
              <w:widowControl/>
              <w:autoSpaceDE/>
              <w:autoSpaceDN/>
              <w:adjustRightInd/>
              <w:jc w:val="right"/>
              <w:rPr>
                <w:rFonts w:ascii="Arial Narrow" w:hAnsi="Arial Narrow" w:cs="Times New Roman"/>
                <w:color w:val="000000"/>
                <w:sz w:val="18"/>
                <w:szCs w:val="18"/>
              </w:rPr>
            </w:pPr>
            <w:r w:rsidRPr="00EB31C2">
              <w:rPr>
                <w:rFonts w:ascii="Arial Narrow" w:hAnsi="Arial Narrow" w:cs="Times New Roman"/>
                <w:color w:val="000000"/>
                <w:sz w:val="18"/>
                <w:szCs w:val="18"/>
              </w:rPr>
              <w:t>96</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74D2D590" w14:textId="77777777" w:rsidR="00EB31C2" w:rsidRPr="00EB31C2" w:rsidRDefault="00EB31C2" w:rsidP="00EB31C2">
            <w:pPr>
              <w:widowControl/>
              <w:autoSpaceDE/>
              <w:autoSpaceDN/>
              <w:adjustRightInd/>
              <w:rPr>
                <w:rFonts w:ascii="Arial Narrow" w:hAnsi="Arial Narrow" w:cs="Times New Roman"/>
                <w:color w:val="000000"/>
                <w:sz w:val="18"/>
                <w:szCs w:val="18"/>
              </w:rPr>
            </w:pPr>
            <w:r w:rsidRPr="00EB31C2">
              <w:rPr>
                <w:rFonts w:ascii="Arial Narrow" w:hAnsi="Arial Narrow" w:cs="Times New Roman"/>
                <w:color w:val="000000"/>
                <w:sz w:val="18"/>
                <w:szCs w:val="18"/>
              </w:rPr>
              <w:t>8018590365500007625157</w:t>
            </w:r>
          </w:p>
        </w:tc>
      </w:tr>
    </w:tbl>
    <w:p w14:paraId="64C6AD71" w14:textId="77777777" w:rsidR="00152F82" w:rsidRPr="009A1321" w:rsidRDefault="00152F82" w:rsidP="00152F82">
      <w:pPr>
        <w:jc w:val="center"/>
        <w:rPr>
          <w:rFonts w:ascii="Arial Narrow" w:hAnsi="Arial Narrow"/>
          <w:i/>
          <w:iCs/>
          <w:sz w:val="18"/>
          <w:szCs w:val="18"/>
        </w:rPr>
      </w:pPr>
    </w:p>
    <w:p w14:paraId="34F8AA48" w14:textId="77777777" w:rsidR="00152F82" w:rsidRPr="009A1321" w:rsidRDefault="00152F82" w:rsidP="00152F82">
      <w:pPr>
        <w:numPr>
          <w:ilvl w:val="0"/>
          <w:numId w:val="1"/>
        </w:numPr>
        <w:spacing w:before="120"/>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trike/>
          <w:sz w:val="18"/>
          <w:szCs w:val="18"/>
        </w:rPr>
        <w:t xml:space="preserve">jest </w:t>
      </w:r>
      <w:r w:rsidRPr="009A1321">
        <w:rPr>
          <w:rFonts w:ascii="Arial Narrow" w:hAnsi="Arial Narrow"/>
          <w:b/>
          <w:sz w:val="18"/>
          <w:szCs w:val="18"/>
        </w:rPr>
        <w:t>/ nie jest</w:t>
      </w:r>
      <w:r w:rsidRPr="009A1321">
        <w:rPr>
          <w:rStyle w:val="Odwoanieprzypisukocowego"/>
          <w:rFonts w:ascii="Arial Narrow" w:hAnsi="Arial Narrow"/>
          <w:sz w:val="18"/>
          <w:szCs w:val="18"/>
        </w:rPr>
        <w:endnoteReference w:id="2"/>
      </w:r>
      <w:r w:rsidRPr="009A1321">
        <w:rPr>
          <w:rFonts w:ascii="Arial Narrow" w:hAnsi="Arial Narrow"/>
          <w:sz w:val="18"/>
          <w:szCs w:val="18"/>
        </w:rPr>
        <w:t xml:space="preserve"> Pośredniczącym podmiotem gazowym (w rozumieniu Ustawy o podatku akcyzowym). </w:t>
      </w:r>
    </w:p>
    <w:p w14:paraId="42A96B04" w14:textId="77777777" w:rsidR="00152F82" w:rsidRPr="009A1321" w:rsidRDefault="00152F82" w:rsidP="00152F82">
      <w:pPr>
        <w:numPr>
          <w:ilvl w:val="0"/>
          <w:numId w:val="1"/>
        </w:numPr>
        <w:spacing w:before="120"/>
        <w:ind w:left="357"/>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z w:val="18"/>
          <w:szCs w:val="18"/>
        </w:rPr>
        <w:t>z dniem złożenia niniejszego oświadczenia</w:t>
      </w:r>
      <w:r w:rsidRPr="009A1321">
        <w:rPr>
          <w:rStyle w:val="Odwoanieprzypisukocowego"/>
          <w:rFonts w:ascii="Arial Narrow" w:hAnsi="Arial Narrow"/>
          <w:sz w:val="18"/>
          <w:szCs w:val="18"/>
        </w:rPr>
        <w:endnoteReference w:id="3"/>
      </w:r>
      <w:r w:rsidRPr="009A1321">
        <w:rPr>
          <w:rFonts w:ascii="Arial Narrow" w:hAnsi="Arial Narrow"/>
          <w:b/>
          <w:sz w:val="18"/>
          <w:szCs w:val="18"/>
        </w:rPr>
        <w:t xml:space="preserve"> </w:t>
      </w:r>
      <w:r w:rsidRPr="009A1321">
        <w:rPr>
          <w:rFonts w:ascii="Arial Narrow" w:hAnsi="Arial Narrow"/>
          <w:sz w:val="18"/>
          <w:szCs w:val="18"/>
        </w:rPr>
        <w:t>Paliwo gazowe pobierane na podstawie Umowy przeznacza</w:t>
      </w:r>
      <w:r w:rsidRPr="009A1321">
        <w:rPr>
          <w:rFonts w:ascii="Arial Narrow" w:hAnsi="Arial Narrow"/>
          <w:bCs/>
          <w:sz w:val="18"/>
          <w:szCs w:val="18"/>
        </w:rPr>
        <w:t xml:space="preserve"> na następujące cele, określone na potrzeby naliczenia podatku akcyzowego:</w:t>
      </w:r>
    </w:p>
    <w:p w14:paraId="787B50A4" w14:textId="77777777" w:rsidR="00152F82" w:rsidRPr="009A1321" w:rsidRDefault="00152F82" w:rsidP="00152F82">
      <w:pPr>
        <w:spacing w:before="120"/>
        <w:ind w:left="-3"/>
        <w:jc w:val="both"/>
        <w:rPr>
          <w:rFonts w:ascii="Arial Narrow" w:hAnsi="Arial Narrow"/>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9A1321" w14:paraId="13E97E2D" w14:textId="77777777" w:rsidTr="00D94B41">
        <w:trPr>
          <w:jc w:val="center"/>
        </w:trPr>
        <w:tc>
          <w:tcPr>
            <w:tcW w:w="515" w:type="dxa"/>
            <w:vAlign w:val="center"/>
          </w:tcPr>
          <w:p w14:paraId="2DD19BC4"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Lp.</w:t>
            </w:r>
          </w:p>
        </w:tc>
        <w:tc>
          <w:tcPr>
            <w:tcW w:w="5290" w:type="dxa"/>
            <w:tcBorders>
              <w:right w:val="nil"/>
            </w:tcBorders>
            <w:vAlign w:val="center"/>
          </w:tcPr>
          <w:p w14:paraId="5D516F2A"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Przeznaczenie Paliwa gazowego</w:t>
            </w:r>
          </w:p>
        </w:tc>
        <w:tc>
          <w:tcPr>
            <w:tcW w:w="851" w:type="dxa"/>
            <w:gridSpan w:val="2"/>
            <w:tcBorders>
              <w:left w:val="nil"/>
            </w:tcBorders>
            <w:vAlign w:val="center"/>
          </w:tcPr>
          <w:p w14:paraId="18228A9B" w14:textId="77777777" w:rsidR="00D94B41" w:rsidRPr="009A1321" w:rsidRDefault="00D94B41" w:rsidP="007B44BF">
            <w:pPr>
              <w:spacing w:before="60" w:after="60"/>
              <w:jc w:val="center"/>
              <w:rPr>
                <w:rFonts w:ascii="Arial Narrow" w:hAnsi="Arial Narrow"/>
                <w:b/>
                <w:bCs/>
                <w:sz w:val="16"/>
                <w:szCs w:val="16"/>
              </w:rPr>
            </w:pPr>
          </w:p>
        </w:tc>
        <w:tc>
          <w:tcPr>
            <w:tcW w:w="1134" w:type="dxa"/>
            <w:vAlign w:val="center"/>
          </w:tcPr>
          <w:p w14:paraId="002C28D1" w14:textId="77777777" w:rsidR="00D94B41" w:rsidRPr="009A1321" w:rsidRDefault="00D94B41" w:rsidP="007B44BF">
            <w:pPr>
              <w:spacing w:before="60" w:after="60"/>
              <w:jc w:val="center"/>
              <w:rPr>
                <w:rFonts w:ascii="Arial Narrow" w:hAnsi="Arial Narrow"/>
                <w:bCs/>
                <w:sz w:val="16"/>
                <w:szCs w:val="16"/>
              </w:rPr>
            </w:pPr>
            <w:r w:rsidRPr="009A1321">
              <w:rPr>
                <w:rFonts w:ascii="Arial Narrow" w:hAnsi="Arial Narrow"/>
                <w:bCs/>
                <w:sz w:val="15"/>
                <w:szCs w:val="15"/>
              </w:rPr>
              <w:t>Stawka podatku akcyzowego</w:t>
            </w:r>
            <w:r w:rsidRPr="009A1321">
              <w:rPr>
                <w:rStyle w:val="Odwoanieprzypisukocowego"/>
                <w:rFonts w:ascii="Arial Narrow" w:hAnsi="Arial Narrow"/>
                <w:bCs/>
                <w:sz w:val="16"/>
                <w:szCs w:val="16"/>
              </w:rPr>
              <w:endnoteReference w:id="4"/>
            </w:r>
          </w:p>
        </w:tc>
        <w:tc>
          <w:tcPr>
            <w:tcW w:w="993" w:type="dxa"/>
            <w:vAlign w:val="center"/>
          </w:tcPr>
          <w:p w14:paraId="3926787F" w14:textId="77777777" w:rsidR="00D94B41" w:rsidRPr="009A1321" w:rsidRDefault="00D94B41" w:rsidP="007B44BF">
            <w:pPr>
              <w:spacing w:before="60" w:after="60"/>
              <w:jc w:val="center"/>
              <w:rPr>
                <w:rFonts w:ascii="Arial Narrow" w:hAnsi="Arial Narrow"/>
                <w:bCs/>
                <w:sz w:val="15"/>
                <w:szCs w:val="15"/>
              </w:rPr>
            </w:pPr>
            <w:r w:rsidRPr="009A1321">
              <w:rPr>
                <w:rFonts w:ascii="Arial Narrow" w:hAnsi="Arial Narrow"/>
                <w:bCs/>
                <w:sz w:val="15"/>
                <w:szCs w:val="15"/>
              </w:rPr>
              <w:t>Udział procentowy gazu pobieranego w innych celach</w:t>
            </w:r>
            <w:r w:rsidRPr="009A1321">
              <w:rPr>
                <w:rFonts w:ascii="Arial Narrow" w:hAnsi="Arial Narrow"/>
                <w:bCs/>
                <w:sz w:val="15"/>
                <w:szCs w:val="15"/>
                <w:vertAlign w:val="superscript"/>
              </w:rPr>
              <w:t>7</w:t>
            </w:r>
          </w:p>
        </w:tc>
      </w:tr>
      <w:tr w:rsidR="00D94B41" w:rsidRPr="009A1321" w14:paraId="273CB2ED" w14:textId="77777777" w:rsidTr="00D94B41">
        <w:trPr>
          <w:jc w:val="center"/>
        </w:trPr>
        <w:tc>
          <w:tcPr>
            <w:tcW w:w="515" w:type="dxa"/>
            <w:vAlign w:val="center"/>
          </w:tcPr>
          <w:p w14:paraId="7F9A44A2"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1.</w:t>
            </w:r>
          </w:p>
        </w:tc>
        <w:tc>
          <w:tcPr>
            <w:tcW w:w="6141" w:type="dxa"/>
            <w:gridSpan w:val="3"/>
          </w:tcPr>
          <w:p w14:paraId="5C47F535"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 xml:space="preserve">na cele opałowe: </w:t>
            </w:r>
          </w:p>
          <w:p w14:paraId="4F96E3EB"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do przewozu towarów i pasażerów koleją;</w:t>
            </w:r>
          </w:p>
          <w:p w14:paraId="6AB29D4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do łącznego wytwarzania ciepła i energii elektrycznej;</w:t>
            </w:r>
          </w:p>
          <w:p w14:paraId="61480CF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w procesach mineralogicznych, elektrolitycznych i metalurgicznych oraz do redukcji chemicznej;</w:t>
            </w:r>
          </w:p>
          <w:p w14:paraId="2425988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przez zakład energochłonny wykorzystujący wyroby gazowe, w którym</w:t>
            </w:r>
          </w:p>
          <w:p w14:paraId="515A1DA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wprowadzony został w życie system prowadzący do osiągania celów dotyczących ochrony środowiska lub do podwyższenia efektywności energetycznej.</w:t>
            </w:r>
          </w:p>
          <w:p w14:paraId="092FA37A"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1 pkt 1-2 i 4-5 Ustawy o podatku akcyzowym]</w:t>
            </w:r>
          </w:p>
          <w:p w14:paraId="039F27B6"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przez:</w:t>
            </w:r>
          </w:p>
          <w:p w14:paraId="0BC320E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organy administracji publicznej;</w:t>
            </w:r>
          </w:p>
          <w:p w14:paraId="57D2D33A"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jednostki Sił Zbrojnych Rzeczypospolitej Polskiej;</w:t>
            </w:r>
          </w:p>
          <w:p w14:paraId="4DFE3B9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podmioty systemu oświaty o których mowa w art. 2 ustawy z dnia 14 grudnia 2016  r. -  Prawo oświatowe;</w:t>
            </w:r>
          </w:p>
          <w:p w14:paraId="2D4058A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żłobki i kluby dziecięce, o których mowa w ustawie z dnia 4 lutego 2011 r. o opiece nad dziećmi w wieku do lat 3;</w:t>
            </w:r>
          </w:p>
          <w:p w14:paraId="18951DB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5) podmioty lecznicze, o którym mowa w art. 4 ust. 1 ustawy z dnia 15 kwietnia 2011 r. o działalności leczniczej;</w:t>
            </w:r>
          </w:p>
          <w:p w14:paraId="2BA1A74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6) jednostki organizacyjne pomocy społecznej, o których mowa w art. 6 pkt 5 ustawy z dnia 12 marca 2004 r. o pomocy społecznej;</w:t>
            </w:r>
          </w:p>
          <w:p w14:paraId="739C538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7) organizacje, o których mowa w art. 3 ust. 2 i 3 ustawy z dnia 24 kwietnia 2003 r. o działalności pożytku publicznego i o wolontariacie.</w:t>
            </w:r>
          </w:p>
          <w:p w14:paraId="4F3CFCA4"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2 pkt 2-8 Ustawy o podatku akcyzowym]</w:t>
            </w:r>
          </w:p>
          <w:p w14:paraId="71B50BF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energii elektrycznej;</w:t>
            </w:r>
          </w:p>
          <w:p w14:paraId="499A2F78"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wyrobów energetycznych.</w:t>
            </w:r>
          </w:p>
          <w:p w14:paraId="3B1BF5EC"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3 pkt 2-3 Ustawy o podatku akcyzowym]</w:t>
            </w:r>
          </w:p>
          <w:p w14:paraId="3AB624B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4 Ustawy o podatku akcyzowym]</w:t>
            </w:r>
          </w:p>
        </w:tc>
        <w:tc>
          <w:tcPr>
            <w:tcW w:w="1134" w:type="dxa"/>
            <w:vAlign w:val="center"/>
          </w:tcPr>
          <w:p w14:paraId="6474E24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bookmarkStart w:id="0" w:name="_Ref80777861"/>
            <w:r w:rsidRPr="009A1321">
              <w:rPr>
                <w:rStyle w:val="Odwoanieprzypisukocowego"/>
                <w:rFonts w:ascii="Arial Narrow" w:hAnsi="Arial Narrow"/>
                <w:b/>
                <w:bCs/>
                <w:sz w:val="16"/>
                <w:szCs w:val="16"/>
              </w:rPr>
              <w:endnoteReference w:id="5"/>
            </w:r>
            <w:bookmarkEnd w:id="0"/>
          </w:p>
        </w:tc>
        <w:tc>
          <w:tcPr>
            <w:tcW w:w="993" w:type="dxa"/>
            <w:vAlign w:val="center"/>
          </w:tcPr>
          <w:p w14:paraId="731928BC" w14:textId="77777777" w:rsidR="00D94B41" w:rsidRPr="009A1321" w:rsidRDefault="002006BA" w:rsidP="007B44BF">
            <w:pPr>
              <w:spacing w:before="120" w:after="120"/>
              <w:jc w:val="center"/>
              <w:rPr>
                <w:rFonts w:ascii="Arial Narrow" w:hAnsi="Arial Narrow"/>
                <w:bCs/>
                <w:sz w:val="16"/>
                <w:szCs w:val="16"/>
              </w:rPr>
            </w:pPr>
            <w:r w:rsidRPr="009A1321">
              <w:rPr>
                <w:rFonts w:ascii="Arial Narrow" w:hAnsi="Arial Narrow"/>
                <w:bCs/>
                <w:sz w:val="16"/>
                <w:szCs w:val="16"/>
              </w:rPr>
              <w:t>100</w:t>
            </w:r>
            <w:r w:rsidR="00D95922" w:rsidRPr="009A1321">
              <w:rPr>
                <w:rFonts w:ascii="Arial Narrow" w:hAnsi="Arial Narrow"/>
                <w:bCs/>
                <w:sz w:val="16"/>
                <w:szCs w:val="16"/>
              </w:rPr>
              <w:sym w:font="Symbol" w:char="F025"/>
            </w:r>
          </w:p>
        </w:tc>
      </w:tr>
      <w:tr w:rsidR="00D94B41" w:rsidRPr="009A1321" w14:paraId="12016B51" w14:textId="77777777" w:rsidTr="00D94B41">
        <w:trPr>
          <w:jc w:val="center"/>
        </w:trPr>
        <w:tc>
          <w:tcPr>
            <w:tcW w:w="515" w:type="dxa"/>
            <w:vAlign w:val="center"/>
          </w:tcPr>
          <w:p w14:paraId="5EA90709"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2</w:t>
            </w:r>
          </w:p>
        </w:tc>
        <w:tc>
          <w:tcPr>
            <w:tcW w:w="6141" w:type="dxa"/>
            <w:gridSpan w:val="3"/>
            <w:vAlign w:val="center"/>
          </w:tcPr>
          <w:p w14:paraId="157FD56A"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w pracach rolniczych lub ogrodniczych</w:t>
            </w:r>
          </w:p>
          <w:p w14:paraId="642B019F"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1 pkt 3 Ustawy o podatku akcyzowym]</w:t>
            </w:r>
          </w:p>
        </w:tc>
        <w:tc>
          <w:tcPr>
            <w:tcW w:w="1134" w:type="dxa"/>
            <w:vAlign w:val="center"/>
          </w:tcPr>
          <w:p w14:paraId="60EA20DA"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0FB4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37DF93A" w14:textId="77777777" w:rsidTr="00D94B41">
        <w:trPr>
          <w:jc w:val="center"/>
        </w:trPr>
        <w:tc>
          <w:tcPr>
            <w:tcW w:w="515" w:type="dxa"/>
            <w:vAlign w:val="center"/>
          </w:tcPr>
          <w:p w14:paraId="5B7ECCD4"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lastRenderedPageBreak/>
              <w:t>3</w:t>
            </w:r>
          </w:p>
        </w:tc>
        <w:tc>
          <w:tcPr>
            <w:tcW w:w="6141" w:type="dxa"/>
            <w:gridSpan w:val="3"/>
            <w:vAlign w:val="center"/>
          </w:tcPr>
          <w:p w14:paraId="2A84C90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hodowli ryb</w:t>
            </w:r>
          </w:p>
          <w:p w14:paraId="43207CCA"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 pkt 3a Ustawy o podatku akcyzowym]</w:t>
            </w:r>
          </w:p>
        </w:tc>
        <w:tc>
          <w:tcPr>
            <w:tcW w:w="1134" w:type="dxa"/>
            <w:vAlign w:val="center"/>
          </w:tcPr>
          <w:p w14:paraId="50601F28"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2983034"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035D31" w14:textId="77777777" w:rsidTr="00D94B41">
        <w:trPr>
          <w:jc w:val="center"/>
        </w:trPr>
        <w:tc>
          <w:tcPr>
            <w:tcW w:w="515" w:type="dxa"/>
            <w:vAlign w:val="center"/>
          </w:tcPr>
          <w:p w14:paraId="42CF2B11"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4</w:t>
            </w:r>
          </w:p>
        </w:tc>
        <w:tc>
          <w:tcPr>
            <w:tcW w:w="6141" w:type="dxa"/>
            <w:gridSpan w:val="3"/>
            <w:vAlign w:val="center"/>
          </w:tcPr>
          <w:p w14:paraId="20B414E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leśnictwie</w:t>
            </w:r>
          </w:p>
          <w:p w14:paraId="3792A0B5"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w:t>
            </w:r>
            <w:r w:rsidRPr="009A1321">
              <w:rPr>
                <w:rFonts w:ascii="Arial Narrow" w:hAnsi="Arial Narrow"/>
              </w:rPr>
              <w:t xml:space="preserve"> </w:t>
            </w:r>
            <w:r w:rsidRPr="009A1321">
              <w:rPr>
                <w:rFonts w:ascii="Arial Narrow" w:hAnsi="Arial Narrow"/>
                <w:bCs/>
                <w:i/>
                <w:sz w:val="16"/>
                <w:szCs w:val="16"/>
              </w:rPr>
              <w:t>pkt 3b  Ustawy o podatku akcyzowym]</w:t>
            </w:r>
          </w:p>
        </w:tc>
        <w:tc>
          <w:tcPr>
            <w:tcW w:w="1134" w:type="dxa"/>
            <w:vAlign w:val="center"/>
          </w:tcPr>
          <w:p w14:paraId="0F2C21D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2B1ADFA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421DAC7" w14:textId="77777777" w:rsidTr="00D94B41">
        <w:trPr>
          <w:jc w:val="center"/>
        </w:trPr>
        <w:tc>
          <w:tcPr>
            <w:tcW w:w="515" w:type="dxa"/>
            <w:vAlign w:val="center"/>
          </w:tcPr>
          <w:p w14:paraId="391AF1E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5.</w:t>
            </w:r>
          </w:p>
        </w:tc>
        <w:tc>
          <w:tcPr>
            <w:tcW w:w="6141" w:type="dxa"/>
            <w:gridSpan w:val="3"/>
            <w:vAlign w:val="center"/>
          </w:tcPr>
          <w:p w14:paraId="59BDE661"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na cele opałowe przez gospodarstwa domowe;</w:t>
            </w:r>
          </w:p>
          <w:p w14:paraId="653C066E"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i/>
                <w:sz w:val="16"/>
                <w:szCs w:val="16"/>
              </w:rPr>
              <w:t>[Art. 31b. ust. 2 pkt 1 Ustawy o podatku akcyzowym]</w:t>
            </w:r>
          </w:p>
        </w:tc>
        <w:tc>
          <w:tcPr>
            <w:tcW w:w="1134" w:type="dxa"/>
            <w:vAlign w:val="center"/>
          </w:tcPr>
          <w:p w14:paraId="4ACF991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6"/>
            </w:r>
          </w:p>
        </w:tc>
        <w:tc>
          <w:tcPr>
            <w:tcW w:w="993" w:type="dxa"/>
            <w:vAlign w:val="center"/>
          </w:tcPr>
          <w:p w14:paraId="19307C6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1D68C2" w14:textId="77777777" w:rsidTr="00D94B41">
        <w:trPr>
          <w:jc w:val="center"/>
        </w:trPr>
        <w:tc>
          <w:tcPr>
            <w:tcW w:w="515" w:type="dxa"/>
            <w:vAlign w:val="center"/>
          </w:tcPr>
          <w:p w14:paraId="51D2F03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6.</w:t>
            </w:r>
          </w:p>
        </w:tc>
        <w:tc>
          <w:tcPr>
            <w:tcW w:w="6141" w:type="dxa"/>
            <w:gridSpan w:val="3"/>
            <w:vAlign w:val="center"/>
          </w:tcPr>
          <w:p w14:paraId="245550DC"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 xml:space="preserve">do napędu: </w:t>
            </w:r>
          </w:p>
          <w:p w14:paraId="780BBF3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a) statków powietrznych,</w:t>
            </w:r>
          </w:p>
          <w:p w14:paraId="75B3A321"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b) w żegludze, włączając rejsy rybackie</w:t>
            </w:r>
          </w:p>
          <w:p w14:paraId="07861676" w14:textId="77777777" w:rsidR="00D94B41" w:rsidRPr="009A1321" w:rsidRDefault="00D94B41" w:rsidP="007B44BF">
            <w:pPr>
              <w:jc w:val="both"/>
              <w:rPr>
                <w:rFonts w:ascii="Arial Narrow" w:hAnsi="Arial Narrow"/>
                <w:b/>
                <w:bCs/>
                <w:sz w:val="16"/>
                <w:szCs w:val="16"/>
              </w:rPr>
            </w:pPr>
            <w:r w:rsidRPr="009A1321">
              <w:rPr>
                <w:rFonts w:ascii="Arial Narrow" w:hAnsi="Arial Narrow"/>
                <w:bCs/>
                <w:sz w:val="16"/>
                <w:szCs w:val="16"/>
              </w:rPr>
              <w:t>- z wyłączeniem prywatnych rejsów i prywatnych lotów o charakterze rekreacyjnym, o których mowa w art. 32 ust. 2 Ustawy o podatku akcyzowym.</w:t>
            </w:r>
            <w:r w:rsidRPr="009A1321">
              <w:rPr>
                <w:rFonts w:ascii="Arial Narrow" w:hAnsi="Arial Narrow"/>
                <w:bCs/>
                <w:sz w:val="16"/>
                <w:szCs w:val="16"/>
              </w:rPr>
              <w:br/>
            </w:r>
            <w:r w:rsidRPr="009A1321">
              <w:rPr>
                <w:rFonts w:ascii="Arial Narrow" w:hAnsi="Arial Narrow"/>
                <w:bCs/>
                <w:i/>
                <w:sz w:val="16"/>
                <w:szCs w:val="16"/>
              </w:rPr>
              <w:t>[Art. 31b. ust. 3 pkt 1 Ustawy o podatku akcyzowym]</w:t>
            </w:r>
          </w:p>
        </w:tc>
        <w:tc>
          <w:tcPr>
            <w:tcW w:w="1134" w:type="dxa"/>
            <w:vAlign w:val="center"/>
          </w:tcPr>
          <w:p w14:paraId="3E186EE1"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7"/>
            </w:r>
          </w:p>
        </w:tc>
        <w:tc>
          <w:tcPr>
            <w:tcW w:w="993" w:type="dxa"/>
            <w:vAlign w:val="center"/>
          </w:tcPr>
          <w:p w14:paraId="4A62888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D8C47C9" w14:textId="77777777" w:rsidTr="00D94B41">
        <w:trPr>
          <w:jc w:val="center"/>
        </w:trPr>
        <w:tc>
          <w:tcPr>
            <w:tcW w:w="515" w:type="dxa"/>
          </w:tcPr>
          <w:p w14:paraId="2048A4A8"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7.</w:t>
            </w:r>
          </w:p>
        </w:tc>
        <w:tc>
          <w:tcPr>
            <w:tcW w:w="6141" w:type="dxa"/>
            <w:gridSpan w:val="3"/>
            <w:vAlign w:val="center"/>
          </w:tcPr>
          <w:p w14:paraId="1DE19421" w14:textId="77777777" w:rsidR="00D94B41" w:rsidRPr="009A1321" w:rsidRDefault="00D94B41" w:rsidP="007B44BF">
            <w:pPr>
              <w:spacing w:before="120" w:after="120"/>
              <w:jc w:val="both"/>
              <w:rPr>
                <w:rFonts w:ascii="Arial Narrow" w:hAnsi="Arial Narrow"/>
                <w:bCs/>
                <w:i/>
                <w:sz w:val="16"/>
                <w:szCs w:val="16"/>
              </w:rPr>
            </w:pPr>
            <w:r w:rsidRPr="009A1321">
              <w:rPr>
                <w:rFonts w:ascii="Arial Narrow" w:hAnsi="Arial Narrow"/>
                <w:bCs/>
                <w:i/>
                <w:sz w:val="16"/>
                <w:szCs w:val="16"/>
              </w:rPr>
              <w:t>do napędu silników spalinowych, z wyłączeniem celów wymienionych powyżej objętych zwolnieniem</w:t>
            </w:r>
            <w:r w:rsidRPr="009A1321">
              <w:rPr>
                <w:rFonts w:ascii="Arial Narrow" w:hAnsi="Arial Narrow"/>
                <w:bCs/>
                <w:i/>
                <w:sz w:val="16"/>
                <w:szCs w:val="16"/>
              </w:rPr>
              <w:br/>
            </w:r>
            <w:r w:rsidRPr="009A1321" w:rsidDel="00BD41B2">
              <w:rPr>
                <w:rFonts w:ascii="Arial Narrow" w:hAnsi="Arial Narrow"/>
                <w:bCs/>
                <w:i/>
                <w:sz w:val="16"/>
                <w:szCs w:val="16"/>
              </w:rPr>
              <w:t xml:space="preserve"> </w:t>
            </w:r>
            <w:r w:rsidRPr="009A1321">
              <w:rPr>
                <w:rFonts w:ascii="Arial Narrow" w:hAnsi="Arial Narrow"/>
                <w:bCs/>
                <w:i/>
                <w:sz w:val="16"/>
                <w:szCs w:val="16"/>
              </w:rPr>
              <w:t>[Art. 89 ust. 1 pkt 12 lit. aa) Ustawy o podatku akcyzowym]</w:t>
            </w:r>
          </w:p>
        </w:tc>
        <w:tc>
          <w:tcPr>
            <w:tcW w:w="1134" w:type="dxa"/>
            <w:vAlign w:val="center"/>
          </w:tcPr>
          <w:p w14:paraId="71FC7A52"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 xml:space="preserve">0 zł </w:t>
            </w:r>
          </w:p>
        </w:tc>
        <w:tc>
          <w:tcPr>
            <w:tcW w:w="993" w:type="dxa"/>
            <w:vAlign w:val="center"/>
          </w:tcPr>
          <w:p w14:paraId="7DED8EC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2A7EA325" w14:textId="77777777" w:rsidTr="00D94B41">
        <w:trPr>
          <w:jc w:val="center"/>
        </w:trPr>
        <w:tc>
          <w:tcPr>
            <w:tcW w:w="515" w:type="dxa"/>
          </w:tcPr>
          <w:p w14:paraId="29AAA07E"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8.</w:t>
            </w:r>
          </w:p>
        </w:tc>
        <w:tc>
          <w:tcPr>
            <w:tcW w:w="6141" w:type="dxa"/>
            <w:gridSpan w:val="3"/>
            <w:vAlign w:val="center"/>
          </w:tcPr>
          <w:p w14:paraId="11DBDDA3"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na cele opałowe, z wyłączeniem celów wymienionych powyżej objętych zwolnieniem</w:t>
            </w:r>
            <w:r w:rsidRPr="009A1321">
              <w:rPr>
                <w:rFonts w:ascii="Arial Narrow" w:hAnsi="Arial Narrow"/>
                <w:bCs/>
                <w:sz w:val="16"/>
                <w:szCs w:val="16"/>
              </w:rPr>
              <w:br/>
            </w:r>
            <w:r w:rsidRPr="009A1321">
              <w:rPr>
                <w:rFonts w:ascii="Arial Narrow" w:hAnsi="Arial Narrow"/>
                <w:bCs/>
                <w:i/>
                <w:sz w:val="16"/>
                <w:szCs w:val="16"/>
              </w:rPr>
              <w:t>[Art. 89 ust. 1 pkt 13 Ustawy o podatku akcyzowym]</w:t>
            </w:r>
          </w:p>
        </w:tc>
        <w:tc>
          <w:tcPr>
            <w:tcW w:w="1134" w:type="dxa"/>
            <w:vAlign w:val="center"/>
          </w:tcPr>
          <w:p w14:paraId="3AD2843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1,38 zł/GJ</w:t>
            </w:r>
          </w:p>
        </w:tc>
        <w:tc>
          <w:tcPr>
            <w:tcW w:w="993" w:type="dxa"/>
            <w:vAlign w:val="center"/>
          </w:tcPr>
          <w:p w14:paraId="39270F31"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8FD96B5" w14:textId="77777777" w:rsidTr="00D94B41">
        <w:trPr>
          <w:jc w:val="center"/>
        </w:trPr>
        <w:tc>
          <w:tcPr>
            <w:tcW w:w="515" w:type="dxa"/>
          </w:tcPr>
          <w:p w14:paraId="57457BD6"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9..</w:t>
            </w:r>
          </w:p>
        </w:tc>
        <w:tc>
          <w:tcPr>
            <w:tcW w:w="6141" w:type="dxa"/>
            <w:gridSpan w:val="3"/>
            <w:vAlign w:val="center"/>
          </w:tcPr>
          <w:p w14:paraId="1FAC9FD4"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9A1321">
              <w:rPr>
                <w:rFonts w:ascii="Arial Narrow" w:hAnsi="Arial Narrow"/>
                <w:bCs/>
                <w:sz w:val="16"/>
                <w:szCs w:val="16"/>
              </w:rPr>
              <w:br/>
            </w:r>
            <w:r w:rsidRPr="009A1321">
              <w:rPr>
                <w:rFonts w:ascii="Arial Narrow" w:hAnsi="Arial Narrow"/>
                <w:bCs/>
                <w:i/>
                <w:sz w:val="16"/>
                <w:szCs w:val="16"/>
              </w:rPr>
              <w:t xml:space="preserve">[Art. 89 ust. 2c Ustawy o podatku akcyzowym]  </w:t>
            </w:r>
          </w:p>
        </w:tc>
        <w:tc>
          <w:tcPr>
            <w:tcW w:w="1134" w:type="dxa"/>
            <w:vAlign w:val="center"/>
          </w:tcPr>
          <w:p w14:paraId="3C7C4EC0"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0 zł</w:t>
            </w:r>
          </w:p>
        </w:tc>
        <w:tc>
          <w:tcPr>
            <w:tcW w:w="993" w:type="dxa"/>
            <w:vAlign w:val="center"/>
          </w:tcPr>
          <w:p w14:paraId="07E5E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345CBB9C" w14:textId="77777777" w:rsidTr="00E17216">
        <w:trPr>
          <w:jc w:val="center"/>
        </w:trPr>
        <w:tc>
          <w:tcPr>
            <w:tcW w:w="6645" w:type="dxa"/>
            <w:gridSpan w:val="3"/>
          </w:tcPr>
          <w:p w14:paraId="538B592C"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 xml:space="preserve">Łącznie zużycie </w:t>
            </w:r>
          </w:p>
        </w:tc>
        <w:tc>
          <w:tcPr>
            <w:tcW w:w="2138" w:type="dxa"/>
            <w:gridSpan w:val="3"/>
          </w:tcPr>
          <w:p w14:paraId="23E8C866"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100%</w:t>
            </w:r>
          </w:p>
        </w:tc>
      </w:tr>
    </w:tbl>
    <w:p w14:paraId="64961F3E" w14:textId="77777777" w:rsidR="00447D6C" w:rsidRPr="009A1321" w:rsidRDefault="00447D6C" w:rsidP="00152F82">
      <w:pPr>
        <w:jc w:val="center"/>
        <w:rPr>
          <w:rFonts w:ascii="Arial Narrow" w:hAnsi="Arial Narrow"/>
          <w:b/>
        </w:rPr>
      </w:pPr>
    </w:p>
    <w:p w14:paraId="6E3989FA" w14:textId="77777777" w:rsidR="00152F82" w:rsidRPr="009A1321" w:rsidRDefault="00152F82" w:rsidP="00152F82">
      <w:pPr>
        <w:numPr>
          <w:ilvl w:val="0"/>
          <w:numId w:val="1"/>
        </w:numPr>
        <w:spacing w:before="120"/>
        <w:jc w:val="both"/>
        <w:rPr>
          <w:rFonts w:ascii="Arial Narrow" w:hAnsi="Arial Narrow"/>
        </w:rPr>
      </w:pPr>
      <w:r w:rsidRPr="009A1321">
        <w:rPr>
          <w:rFonts w:ascii="Arial Narrow" w:hAnsi="Arial Narrow"/>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9A1321">
        <w:rPr>
          <w:rFonts w:ascii="Arial Narrow" w:hAnsi="Arial Narrow"/>
          <w:sz w:val="18"/>
        </w:rPr>
        <w:t>pobierającego Paliwo gazowe zarówno w celu jego zużycia w gospodarstwie domowym, jak również w innych celach</w:t>
      </w:r>
      <w:r w:rsidRPr="009A1321">
        <w:rPr>
          <w:rFonts w:ascii="Arial Narrow" w:hAnsi="Arial Narrow"/>
          <w:sz w:val="16"/>
          <w:szCs w:val="18"/>
        </w:rPr>
        <w:t xml:space="preserve"> </w:t>
      </w:r>
      <w:r w:rsidRPr="009A1321">
        <w:rPr>
          <w:rFonts w:ascii="Arial Narrow" w:hAnsi="Arial Narrow"/>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9A1321" w:rsidRDefault="00152F82" w:rsidP="00152F82">
      <w:pPr>
        <w:spacing w:before="120"/>
        <w:ind w:left="360"/>
        <w:jc w:val="both"/>
        <w:rPr>
          <w:rFonts w:ascii="Arial Narrow" w:hAnsi="Arial Narrow"/>
        </w:rPr>
      </w:pPr>
    </w:p>
    <w:p w14:paraId="34AC7761" w14:textId="77777777" w:rsidR="00152F82" w:rsidRPr="009A1321" w:rsidRDefault="00152F82" w:rsidP="00152F82">
      <w:pPr>
        <w:jc w:val="center"/>
        <w:rPr>
          <w:rFonts w:ascii="Arial Narrow" w:hAnsi="Arial Narrow"/>
          <w:b/>
        </w:rPr>
      </w:pPr>
    </w:p>
    <w:p w14:paraId="576CA618" w14:textId="77777777" w:rsidR="00152F82" w:rsidRPr="009A1321" w:rsidRDefault="00152F82" w:rsidP="00152F82">
      <w:pPr>
        <w:jc w:val="center"/>
        <w:rPr>
          <w:rFonts w:ascii="Arial Narrow" w:hAnsi="Arial Narrow"/>
          <w:b/>
        </w:rPr>
      </w:pP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t>Odbiorca</w:t>
      </w:r>
    </w:p>
    <w:p w14:paraId="7E2CC919" w14:textId="77777777" w:rsidR="00152F82" w:rsidRPr="009A1321" w:rsidRDefault="00152F82" w:rsidP="00152F82">
      <w:pPr>
        <w:jc w:val="center"/>
        <w:rPr>
          <w:rFonts w:ascii="Arial Narrow" w:hAnsi="Arial Narrow"/>
          <w:b/>
        </w:rPr>
      </w:pPr>
    </w:p>
    <w:p w14:paraId="172BB0E1" w14:textId="77777777" w:rsidR="00152F82" w:rsidRPr="009A1321" w:rsidRDefault="00152F82" w:rsidP="00152F82">
      <w:pPr>
        <w:tabs>
          <w:tab w:val="left" w:pos="2115"/>
        </w:tabs>
        <w:rPr>
          <w:rFonts w:ascii="Arial Narrow" w:hAnsi="Arial Narrow"/>
        </w:rPr>
      </w:pPr>
    </w:p>
    <w:p w14:paraId="022D77B1" w14:textId="77777777" w:rsidR="00152F82" w:rsidRPr="009A1321" w:rsidRDefault="00152F82" w:rsidP="00152F82">
      <w:pPr>
        <w:tabs>
          <w:tab w:val="left" w:pos="2115"/>
        </w:tabs>
        <w:rPr>
          <w:rFonts w:ascii="Arial Narrow" w:hAnsi="Arial Narrow"/>
        </w:rPr>
      </w:pP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t>…………………………</w:t>
      </w:r>
    </w:p>
    <w:p w14:paraId="25556D83" w14:textId="77777777" w:rsidR="00152F82" w:rsidRPr="009A1321" w:rsidRDefault="00152F82" w:rsidP="00152F82">
      <w:pPr>
        <w:ind w:left="6379" w:hanging="7"/>
        <w:rPr>
          <w:rFonts w:ascii="Arial Narrow" w:hAnsi="Arial Narrow"/>
          <w:sz w:val="18"/>
          <w:szCs w:val="18"/>
        </w:rPr>
      </w:pPr>
      <w:r w:rsidRPr="009A1321">
        <w:rPr>
          <w:rFonts w:ascii="Arial Narrow" w:hAnsi="Arial Narrow"/>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066B25A8" w:rsidR="004947A0" w:rsidRPr="009A1321" w:rsidRDefault="00152F82" w:rsidP="00152F82">
      <w:pPr>
        <w:rPr>
          <w:rFonts w:ascii="Arial Narrow" w:hAnsi="Arial Narrow"/>
        </w:rPr>
      </w:pPr>
      <w:r w:rsidRPr="009A1321">
        <w:rPr>
          <w:rFonts w:ascii="Arial Narrow" w:hAnsi="Arial Narrow"/>
          <w:sz w:val="18"/>
          <w:szCs w:val="18"/>
        </w:rPr>
        <w:t xml:space="preserve">Data: </w:t>
      </w:r>
      <w:r w:rsidR="00106FA4">
        <w:rPr>
          <w:rFonts w:ascii="Arial Narrow" w:hAnsi="Arial Narrow"/>
          <w:sz w:val="18"/>
          <w:szCs w:val="18"/>
        </w:rPr>
        <w:t>________________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A918A4">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853E8" w14:textId="77777777" w:rsidR="00A918A4" w:rsidRDefault="00A918A4" w:rsidP="00152F82">
      <w:r>
        <w:separator/>
      </w:r>
    </w:p>
  </w:endnote>
  <w:endnote w:type="continuationSeparator" w:id="0">
    <w:p w14:paraId="15EC694D" w14:textId="77777777" w:rsidR="00A918A4" w:rsidRDefault="00A918A4"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gazowego,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1) w przypadku wyrobów gazowych o kodzie CN 2711 21 00 (gaz ziemny wysokometanowy E, gaz ziemny zaazotowany Ls i Lw)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9A1321">
          <w:rPr>
            <w:rFonts w:ascii="Arial Narrow" w:hAnsi="Arial Narrow"/>
            <w:color w:val="000000" w:themeColor="text1"/>
            <w:sz w:val="16"/>
            <w:szCs w:val="16"/>
          </w:rPr>
          <w:t>8000 m³</w:t>
        </w:r>
      </w:smartTag>
      <w:r w:rsidRPr="009A1321">
        <w:rPr>
          <w:rFonts w:ascii="Arial Narrow" w:hAnsi="Arial Narrow"/>
          <w:color w:val="000000" w:themeColor="text1"/>
          <w:sz w:val="16"/>
          <w:szCs w:val="16"/>
        </w:rPr>
        <w:t xml:space="preserve">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9A1321">
          <w:rPr>
            <w:rFonts w:ascii="Arial Narrow" w:hAnsi="Arial Narrow"/>
            <w:color w:val="000000" w:themeColor="text1"/>
            <w:sz w:val="16"/>
            <w:szCs w:val="16"/>
          </w:rPr>
          <w:t>10650 m³</w:t>
        </w:r>
      </w:smartTag>
      <w:r w:rsidRPr="009A1321">
        <w:rPr>
          <w:rFonts w:ascii="Arial Narrow" w:hAnsi="Arial Narrow"/>
          <w:color w:val="000000" w:themeColor="text1"/>
          <w:sz w:val="16"/>
          <w:szCs w:val="16"/>
        </w:rPr>
        <w:t xml:space="preserve">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D5BBC" w14:textId="77777777" w:rsidR="00A918A4" w:rsidRDefault="00A918A4" w:rsidP="00152F82">
      <w:r>
        <w:separator/>
      </w:r>
    </w:p>
  </w:footnote>
  <w:footnote w:type="continuationSeparator" w:id="0">
    <w:p w14:paraId="08E68836" w14:textId="77777777" w:rsidR="00A918A4" w:rsidRDefault="00A918A4"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106FA4"/>
    <w:rsid w:val="00152F82"/>
    <w:rsid w:val="00153805"/>
    <w:rsid w:val="001E41F6"/>
    <w:rsid w:val="002006BA"/>
    <w:rsid w:val="002C2788"/>
    <w:rsid w:val="003363EC"/>
    <w:rsid w:val="00447D6C"/>
    <w:rsid w:val="004947A0"/>
    <w:rsid w:val="00542702"/>
    <w:rsid w:val="00565D37"/>
    <w:rsid w:val="005E154A"/>
    <w:rsid w:val="0077442E"/>
    <w:rsid w:val="007C3AC2"/>
    <w:rsid w:val="007F0D9E"/>
    <w:rsid w:val="00997F55"/>
    <w:rsid w:val="009A1321"/>
    <w:rsid w:val="00A918A4"/>
    <w:rsid w:val="00AB190D"/>
    <w:rsid w:val="00AF58AE"/>
    <w:rsid w:val="00B148D3"/>
    <w:rsid w:val="00C84FA9"/>
    <w:rsid w:val="00D94B41"/>
    <w:rsid w:val="00D95922"/>
    <w:rsid w:val="00DB5DB7"/>
    <w:rsid w:val="00E2192B"/>
    <w:rsid w:val="00EB3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 w:id="15838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813</Words>
  <Characters>4878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6</cp:revision>
  <dcterms:created xsi:type="dcterms:W3CDTF">2024-04-03T11:18:00Z</dcterms:created>
  <dcterms:modified xsi:type="dcterms:W3CDTF">2024-04-26T10:16:00Z</dcterms:modified>
</cp:coreProperties>
</file>