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0708C" w14:textId="77777777" w:rsidR="00394356" w:rsidRDefault="00394356" w:rsidP="00FE619C">
      <w:pPr>
        <w:rPr>
          <w:rFonts w:cstheme="minorHAnsi"/>
          <w:u w:val="single"/>
        </w:rPr>
      </w:pPr>
    </w:p>
    <w:p w14:paraId="7053F656" w14:textId="57E2DD58" w:rsidR="00394356" w:rsidRPr="00394356" w:rsidRDefault="00AB71AB" w:rsidP="0039435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GK.ZP.271.21</w:t>
      </w:r>
      <w:r w:rsidR="00285948">
        <w:rPr>
          <w:rFonts w:cstheme="minorHAnsi"/>
          <w:color w:val="000000" w:themeColor="text1"/>
        </w:rPr>
        <w:t xml:space="preserve">.2024 </w:t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</w:r>
      <w:r w:rsidR="00285948">
        <w:rPr>
          <w:rFonts w:cstheme="minorHAnsi"/>
          <w:color w:val="000000" w:themeColor="text1"/>
        </w:rPr>
        <w:tab/>
        <w:t>Załącznik nr 1</w:t>
      </w:r>
      <w:bookmarkStart w:id="0" w:name="_GoBack"/>
      <w:bookmarkEnd w:id="0"/>
      <w:r w:rsidR="00394356" w:rsidRPr="00394356">
        <w:rPr>
          <w:rFonts w:cstheme="minorHAnsi"/>
          <w:color w:val="000000" w:themeColor="text1"/>
        </w:rPr>
        <w:t xml:space="preserve"> do SWZ</w:t>
      </w:r>
    </w:p>
    <w:p w14:paraId="601E22A6" w14:textId="77777777" w:rsidR="00394356" w:rsidRPr="007A10E4" w:rsidRDefault="00394356" w:rsidP="00394356">
      <w:pPr>
        <w:jc w:val="center"/>
        <w:rPr>
          <w:rFonts w:cstheme="minorHAnsi"/>
          <w:b/>
          <w:color w:val="000000" w:themeColor="text1"/>
        </w:rPr>
      </w:pPr>
      <w:r w:rsidRPr="007A10E4">
        <w:rPr>
          <w:rFonts w:cstheme="minorHAnsi"/>
          <w:b/>
          <w:color w:val="000000" w:themeColor="text1"/>
        </w:rPr>
        <w:t>OPIS PRZEDMIOTU ZAMÓWIENIA</w:t>
      </w:r>
    </w:p>
    <w:p w14:paraId="7F24193C" w14:textId="7241075A" w:rsidR="00394356" w:rsidRPr="007A10E4" w:rsidRDefault="00394356" w:rsidP="00394356">
      <w:pPr>
        <w:jc w:val="center"/>
        <w:rPr>
          <w:rFonts w:cstheme="minorHAnsi"/>
          <w:b/>
          <w:color w:val="000000" w:themeColor="text1"/>
        </w:rPr>
      </w:pPr>
      <w:r w:rsidRPr="007A10E4">
        <w:rPr>
          <w:rFonts w:cstheme="minorHAnsi"/>
          <w:b/>
          <w:color w:val="000000" w:themeColor="text1"/>
        </w:rPr>
        <w:t xml:space="preserve">Część 7 – </w:t>
      </w:r>
      <w:r w:rsidR="007A10E4" w:rsidRPr="007A10E4">
        <w:rPr>
          <w:rFonts w:cstheme="minorHAnsi"/>
          <w:b/>
          <w:bCs/>
          <w:color w:val="000000" w:themeColor="text1"/>
        </w:rPr>
        <w:t xml:space="preserve">Serwer NAS  </w:t>
      </w:r>
    </w:p>
    <w:p w14:paraId="26E91852" w14:textId="77777777" w:rsidR="00394356" w:rsidRPr="007A10E4" w:rsidRDefault="00394356" w:rsidP="007A10E4">
      <w:pPr>
        <w:jc w:val="center"/>
        <w:rPr>
          <w:rFonts w:cstheme="minorHAnsi"/>
          <w:b/>
          <w:color w:val="000000" w:themeColor="text1"/>
        </w:rPr>
      </w:pPr>
      <w:r w:rsidRPr="007A10E4">
        <w:rPr>
          <w:rFonts w:cstheme="minorHAnsi"/>
          <w:b/>
          <w:color w:val="000000" w:themeColor="text1"/>
        </w:rPr>
        <w:t>OPIS I MINIALNE PARAMETRY</w:t>
      </w:r>
    </w:p>
    <w:p w14:paraId="7CD76D3E" w14:textId="163B8172" w:rsidR="00394356" w:rsidRPr="007A10E4" w:rsidRDefault="00394356" w:rsidP="007A10E4">
      <w:pPr>
        <w:jc w:val="center"/>
        <w:rPr>
          <w:rFonts w:cstheme="minorHAnsi"/>
          <w:b/>
          <w:color w:val="000000" w:themeColor="text1"/>
        </w:rPr>
      </w:pPr>
      <w:r w:rsidRPr="007A10E4">
        <w:rPr>
          <w:rFonts w:cstheme="minorHAnsi"/>
          <w:b/>
          <w:color w:val="000000" w:themeColor="text1"/>
        </w:rPr>
        <w:t>Zamawiający dopuszcza sprzęt o równoważnych, nie gorszych parametra</w:t>
      </w:r>
      <w:r w:rsidR="007A10E4">
        <w:rPr>
          <w:rFonts w:cstheme="minorHAnsi"/>
          <w:b/>
          <w:color w:val="000000" w:themeColor="text1"/>
        </w:rPr>
        <w:t>ch niż te przedstawione poniżej</w:t>
      </w:r>
    </w:p>
    <w:p w14:paraId="659C4DC9" w14:textId="7E84CC1D" w:rsidR="00B05444" w:rsidRPr="00394356" w:rsidRDefault="00B05444" w:rsidP="007A10E4">
      <w:pPr>
        <w:jc w:val="center"/>
        <w:rPr>
          <w:rFonts w:ascii="Calibri" w:hAnsi="Calibri" w:cs="Calibri"/>
          <w:b/>
        </w:rPr>
      </w:pPr>
      <w:r w:rsidRPr="00394356">
        <w:rPr>
          <w:rStyle w:val="czeinternetowe"/>
          <w:rFonts w:ascii="Calibri" w:hAnsi="Calibri" w:cs="Calibri"/>
          <w:b/>
          <w:color w:val="auto"/>
          <w:u w:val="none"/>
        </w:rPr>
        <w:t xml:space="preserve">Serwera NAS do przechowywania kopii bezpieczeństwa </w:t>
      </w:r>
      <w:r w:rsidR="00DA7A1F" w:rsidRPr="00394356">
        <w:rPr>
          <w:rStyle w:val="czeinternetowe"/>
          <w:rFonts w:ascii="Calibri" w:hAnsi="Calibri" w:cs="Calibri"/>
          <w:b/>
          <w:color w:val="auto"/>
          <w:u w:val="none"/>
        </w:rPr>
        <w:t xml:space="preserve">– </w:t>
      </w:r>
      <w:r w:rsidRPr="00394356">
        <w:rPr>
          <w:rStyle w:val="czeinternetowe"/>
          <w:rFonts w:ascii="Calibri" w:hAnsi="Calibri" w:cs="Calibri"/>
          <w:b/>
          <w:color w:val="auto"/>
          <w:u w:val="none"/>
        </w:rPr>
        <w:t>1</w:t>
      </w:r>
      <w:r w:rsidR="00DA7A1F" w:rsidRPr="00394356">
        <w:rPr>
          <w:rStyle w:val="czeinternetowe"/>
          <w:rFonts w:ascii="Calibri" w:hAnsi="Calibri" w:cs="Calibri"/>
          <w:b/>
          <w:color w:val="auto"/>
          <w:u w:val="none"/>
        </w:rPr>
        <w:t xml:space="preserve"> szt.</w:t>
      </w:r>
    </w:p>
    <w:tbl>
      <w:tblPr>
        <w:tblW w:w="900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7229"/>
      </w:tblGrid>
      <w:tr w:rsidR="00B05444" w:rsidRPr="00394356" w14:paraId="6255FBCE" w14:textId="77777777" w:rsidTr="002A60D3">
        <w:trPr>
          <w:trHeight w:val="518"/>
        </w:trPr>
        <w:tc>
          <w:tcPr>
            <w:tcW w:w="1778" w:type="dxa"/>
            <w:shd w:val="clear" w:color="000000" w:fill="FFFFFF"/>
            <w:noWrap/>
            <w:vAlign w:val="center"/>
            <w:hideMark/>
          </w:tcPr>
          <w:p w14:paraId="468DE7E0" w14:textId="63339B7F" w:rsidR="00B05444" w:rsidRPr="00394356" w:rsidRDefault="00B05444" w:rsidP="002A60D3">
            <w:pPr>
              <w:spacing w:after="0"/>
              <w:rPr>
                <w:rFonts w:ascii="Calibri" w:hAnsi="Calibri" w:cs="Calibri"/>
                <w:b/>
              </w:rPr>
            </w:pPr>
            <w:r w:rsidRPr="00394356">
              <w:rPr>
                <w:rFonts w:ascii="Calibri" w:hAnsi="Calibri" w:cs="Calibri"/>
                <w:b/>
              </w:rPr>
              <w:t>Funkcjonalność</w:t>
            </w:r>
          </w:p>
        </w:tc>
        <w:tc>
          <w:tcPr>
            <w:tcW w:w="7229" w:type="dxa"/>
            <w:shd w:val="clear" w:color="000000" w:fill="FFFFFF"/>
            <w:noWrap/>
            <w:vAlign w:val="center"/>
            <w:hideMark/>
          </w:tcPr>
          <w:p w14:paraId="4D05608E" w14:textId="77777777" w:rsidR="00B05444" w:rsidRPr="00394356" w:rsidRDefault="00B05444" w:rsidP="002A60D3">
            <w:pPr>
              <w:spacing w:after="0"/>
              <w:rPr>
                <w:rFonts w:ascii="Calibri" w:hAnsi="Calibri" w:cs="Calibri"/>
                <w:b/>
              </w:rPr>
            </w:pPr>
            <w:r w:rsidRPr="00394356">
              <w:rPr>
                <w:rFonts w:ascii="Calibri" w:hAnsi="Calibri" w:cs="Calibri"/>
                <w:b/>
              </w:rPr>
              <w:t>Wymagania minimalne</w:t>
            </w:r>
          </w:p>
        </w:tc>
      </w:tr>
      <w:tr w:rsidR="00B05444" w:rsidRPr="00394356" w14:paraId="4473EB86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17A9EDF9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Procesor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05FA66F4" w14:textId="68238DA2" w:rsidR="00700C60" w:rsidRPr="00394356" w:rsidRDefault="00B05444" w:rsidP="003C4DC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Procesor czterordzeniowy 64-bitowy o taktowaniu nie niższym niż 2.2GHz</w:t>
            </w:r>
            <w:r w:rsidR="00700C60" w:rsidRPr="00394356">
              <w:rPr>
                <w:rFonts w:ascii="Calibri" w:hAnsi="Calibri" w:cs="Calibri"/>
              </w:rPr>
              <w:t xml:space="preserve">, </w:t>
            </w:r>
          </w:p>
          <w:p w14:paraId="6D1B1EA7" w14:textId="074BE852" w:rsidR="00700C60" w:rsidRPr="00394356" w:rsidRDefault="00700C60" w:rsidP="003C4DC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osiągający wynik </w:t>
            </w:r>
            <w:proofErr w:type="spellStart"/>
            <w:r w:rsidRPr="00394356">
              <w:rPr>
                <w:rFonts w:ascii="Calibri" w:hAnsi="Calibri" w:cs="Calibri"/>
              </w:rPr>
              <w:t>Average</w:t>
            </w:r>
            <w:proofErr w:type="spellEnd"/>
            <w:r w:rsidRPr="00394356">
              <w:rPr>
                <w:rFonts w:ascii="Calibri" w:hAnsi="Calibri" w:cs="Calibri"/>
              </w:rPr>
              <w:t xml:space="preserve"> CPU Mark </w:t>
            </w:r>
            <w:r w:rsidR="00265284" w:rsidRPr="00394356">
              <w:rPr>
                <w:rFonts w:ascii="Calibri" w:hAnsi="Calibri" w:cs="Calibri"/>
              </w:rPr>
              <w:t xml:space="preserve">min. </w:t>
            </w:r>
            <w:r w:rsidRPr="00394356">
              <w:rPr>
                <w:rFonts w:ascii="Calibri" w:hAnsi="Calibri" w:cs="Calibri"/>
              </w:rPr>
              <w:t xml:space="preserve">4500 pkt. Wynik musi być dostępny na stronie https://www.cpubenchmark.net na dzień </w:t>
            </w:r>
            <w:r w:rsidR="00964D67" w:rsidRPr="00394356">
              <w:rPr>
                <w:rFonts w:ascii="Calibri" w:hAnsi="Calibri" w:cs="Calibri"/>
              </w:rPr>
              <w:t>23</w:t>
            </w:r>
            <w:r w:rsidRPr="00394356">
              <w:rPr>
                <w:rFonts w:ascii="Calibri" w:hAnsi="Calibri" w:cs="Calibri"/>
              </w:rPr>
              <w:t>.10.2024</w:t>
            </w:r>
          </w:p>
        </w:tc>
      </w:tr>
      <w:tr w:rsidR="00B05444" w:rsidRPr="00394356" w14:paraId="2034DA33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2E1F3B16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Obudowa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7F2A98CD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RACK 19" 2U – wraz z kompletem szyn umożliwiającym zamontowanie w szafie RACK</w:t>
            </w:r>
          </w:p>
        </w:tc>
      </w:tr>
      <w:tr w:rsidR="00B05444" w:rsidRPr="00394356" w14:paraId="34C7979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1B525485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Pamięć RAM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40812079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8GB DDR4 ECC - RAM tego samego producenta, co serwer NAS, w konfiguracji 1 x 8GB.</w:t>
            </w:r>
            <w:r w:rsidRPr="00394356">
              <w:rPr>
                <w:rFonts w:ascii="Calibri" w:hAnsi="Calibri" w:cs="Calibri"/>
              </w:rPr>
              <w:br/>
              <w:t>Pamięć RAM zgodna z listą kompatybilności producenta oferowanego serwera.</w:t>
            </w:r>
            <w:r w:rsidRPr="00394356">
              <w:rPr>
                <w:rFonts w:ascii="Calibri" w:hAnsi="Calibri" w:cs="Calibri"/>
              </w:rPr>
              <w:br/>
              <w:t>Możliwość rozszerzenia RAM do 32GB.</w:t>
            </w:r>
          </w:p>
        </w:tc>
      </w:tr>
      <w:tr w:rsidR="00B05444" w:rsidRPr="00394356" w14:paraId="103D1B3C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680FBA05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Całkowita liczba gniazd pamięci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3E60522B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2 – jeden slot powinien zostać wolny</w:t>
            </w:r>
          </w:p>
        </w:tc>
      </w:tr>
      <w:tr w:rsidR="00B05444" w:rsidRPr="00394356" w14:paraId="1658F685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134A7796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Liczba zatok na dyski twarde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2ADA5E1B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8</w:t>
            </w:r>
          </w:p>
        </w:tc>
      </w:tr>
      <w:tr w:rsidR="00265284" w:rsidRPr="00394356" w14:paraId="0856617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4E8E859F" w14:textId="25713C5A" w:rsidR="00265284" w:rsidRPr="00394356" w:rsidRDefault="0026528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Obsługiwane rozmiary dysków pamięci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4CA8F1F0" w14:textId="19E7BD97" w:rsidR="00265284" w:rsidRPr="00394356" w:rsidRDefault="0026528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2.5,</w:t>
            </w:r>
            <w:r w:rsidR="00E7396A" w:rsidRPr="00394356">
              <w:rPr>
                <w:rFonts w:ascii="Calibri" w:hAnsi="Calibri" w:cs="Calibri"/>
              </w:rPr>
              <w:t xml:space="preserve"> </w:t>
            </w:r>
            <w:r w:rsidRPr="00394356">
              <w:rPr>
                <w:rFonts w:ascii="Calibri" w:hAnsi="Calibri" w:cs="Calibri"/>
              </w:rPr>
              <w:t>3.5"</w:t>
            </w:r>
            <w:r w:rsidR="00391279" w:rsidRPr="00394356">
              <w:rPr>
                <w:rFonts w:ascii="Calibri" w:hAnsi="Calibri" w:cs="Calibri"/>
              </w:rPr>
              <w:t xml:space="preserve"> </w:t>
            </w:r>
          </w:p>
        </w:tc>
      </w:tr>
      <w:tr w:rsidR="00391279" w:rsidRPr="00394356" w14:paraId="55CC071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10342D09" w14:textId="426D940A" w:rsidR="00391279" w:rsidRPr="00394356" w:rsidRDefault="00391279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Obsługiwane rodzaje dysków  Obsługiwane rodzaje dysków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3CB062D3" w14:textId="69AF7383" w:rsidR="00391279" w:rsidRPr="00394356" w:rsidRDefault="00391279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HDD i SSD</w:t>
            </w:r>
          </w:p>
        </w:tc>
      </w:tr>
      <w:tr w:rsidR="00A812E2" w:rsidRPr="00394356" w14:paraId="5D5AE32D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017B34E4" w14:textId="66BB68EF" w:rsidR="00A812E2" w:rsidRPr="00394356" w:rsidRDefault="00317E0A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  <w:color w:val="000000"/>
                <w:shd w:val="clear" w:color="auto" w:fill="FFFFFF"/>
              </w:rPr>
              <w:t xml:space="preserve">Dostarczone </w:t>
            </w:r>
            <w:r w:rsidR="00A812E2" w:rsidRPr="00394356">
              <w:rPr>
                <w:rFonts w:ascii="Calibri" w:hAnsi="Calibri" w:cs="Calibri"/>
                <w:color w:val="000000"/>
                <w:shd w:val="clear" w:color="auto" w:fill="FFFFFF"/>
              </w:rPr>
              <w:t>dyski</w:t>
            </w:r>
            <w:r w:rsidRPr="00394356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do urządzenia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2FC2E4F1" w14:textId="2E8F0A31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Zamawiający wymaga dostarczenia minimum </w:t>
            </w:r>
            <w:r w:rsidR="00344123" w:rsidRPr="00394356">
              <w:rPr>
                <w:rFonts w:ascii="Calibri" w:hAnsi="Calibri" w:cs="Calibri"/>
              </w:rPr>
              <w:t>9</w:t>
            </w:r>
            <w:r w:rsidRPr="00394356">
              <w:rPr>
                <w:rFonts w:ascii="Calibri" w:hAnsi="Calibri" w:cs="Calibri"/>
              </w:rPr>
              <w:t xml:space="preserve"> dysków 3.5” SATA HDD o pojemności 8TB każdy o parametrach nie gorszych niż:</w:t>
            </w:r>
          </w:p>
          <w:p w14:paraId="2BBACD02" w14:textId="77777777" w:rsidR="00D37744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Prędkość obrotowa: </w:t>
            </w:r>
            <w:r w:rsidR="00344123" w:rsidRPr="00394356">
              <w:rPr>
                <w:rFonts w:ascii="Calibri" w:hAnsi="Calibri" w:cs="Calibri"/>
              </w:rPr>
              <w:t>7200</w:t>
            </w:r>
            <w:r w:rsidRPr="00394356">
              <w:rPr>
                <w:rFonts w:ascii="Calibri" w:hAnsi="Calibri" w:cs="Calibri"/>
              </w:rPr>
              <w:t xml:space="preserve"> RPM</w:t>
            </w:r>
          </w:p>
          <w:p w14:paraId="62D5BF40" w14:textId="384A71DE" w:rsidR="00317E0A" w:rsidRPr="00394356" w:rsidRDefault="00D37744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Standardowe rozwiązania komunikacyjne : Serial ATA III</w:t>
            </w:r>
          </w:p>
          <w:p w14:paraId="3D16E1F4" w14:textId="12E1C207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MTBF: </w:t>
            </w:r>
            <w:r w:rsidR="00D37744" w:rsidRPr="00394356">
              <w:rPr>
                <w:rFonts w:ascii="Calibri" w:hAnsi="Calibri" w:cs="Calibri"/>
              </w:rPr>
              <w:t>1 900 000 h</w:t>
            </w:r>
          </w:p>
          <w:p w14:paraId="31E7101A" w14:textId="1379F189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Obciążenie roczne: </w:t>
            </w:r>
            <w:r w:rsidR="00D37744" w:rsidRPr="00394356">
              <w:rPr>
                <w:rFonts w:ascii="Calibri" w:hAnsi="Calibri" w:cs="Calibri"/>
              </w:rPr>
              <w:t>500</w:t>
            </w:r>
            <w:r w:rsidRPr="00394356">
              <w:rPr>
                <w:rFonts w:ascii="Calibri" w:hAnsi="Calibri" w:cs="Calibri"/>
              </w:rPr>
              <w:t xml:space="preserve"> TB</w:t>
            </w:r>
          </w:p>
          <w:p w14:paraId="4833D8F4" w14:textId="6859653C" w:rsidR="00D37744" w:rsidRPr="00394356" w:rsidRDefault="00D37744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lastRenderedPageBreak/>
              <w:t>Przeznaczenie: NAS, działanie 24/7 </w:t>
            </w:r>
          </w:p>
          <w:p w14:paraId="6957E214" w14:textId="2946F1E0" w:rsidR="00D37744" w:rsidRPr="00394356" w:rsidRDefault="00D37744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Szybkość transmisji interfejsu HDD min. 5,5 </w:t>
            </w:r>
            <w:proofErr w:type="spellStart"/>
            <w:r w:rsidRPr="00394356">
              <w:rPr>
                <w:rFonts w:ascii="Calibri" w:hAnsi="Calibri" w:cs="Calibri"/>
              </w:rPr>
              <w:t>Gbit</w:t>
            </w:r>
            <w:proofErr w:type="spellEnd"/>
            <w:r w:rsidRPr="00394356">
              <w:rPr>
                <w:rFonts w:ascii="Calibri" w:hAnsi="Calibri" w:cs="Calibri"/>
              </w:rPr>
              <w:t>/s</w:t>
            </w:r>
          </w:p>
          <w:p w14:paraId="43074A61" w14:textId="0126192D" w:rsidR="00D37744" w:rsidRPr="00394356" w:rsidRDefault="00D37744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Szybkość transmisji utrzymania HDD  min 240 </w:t>
            </w:r>
            <w:proofErr w:type="spellStart"/>
            <w:r w:rsidRPr="00394356">
              <w:rPr>
                <w:rFonts w:ascii="Calibri" w:hAnsi="Calibri" w:cs="Calibri"/>
              </w:rPr>
              <w:t>MiB</w:t>
            </w:r>
            <w:proofErr w:type="spellEnd"/>
            <w:r w:rsidRPr="00394356">
              <w:rPr>
                <w:rFonts w:ascii="Calibri" w:hAnsi="Calibri" w:cs="Calibri"/>
              </w:rPr>
              <w:t>/s</w:t>
            </w:r>
          </w:p>
          <w:p w14:paraId="086193B5" w14:textId="7C07011F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Gwarancja producenta dysku: </w:t>
            </w:r>
            <w:r w:rsidR="00D37744" w:rsidRPr="00394356">
              <w:rPr>
                <w:rFonts w:ascii="Calibri" w:hAnsi="Calibri" w:cs="Calibri"/>
              </w:rPr>
              <w:t>5</w:t>
            </w:r>
            <w:r w:rsidRPr="00394356">
              <w:rPr>
                <w:rFonts w:ascii="Calibri" w:hAnsi="Calibri" w:cs="Calibri"/>
              </w:rPr>
              <w:t xml:space="preserve"> lata</w:t>
            </w:r>
          </w:p>
          <w:p w14:paraId="226C4D90" w14:textId="77777777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Możliwość aktualizacji oprogramowania dysku z poziomu systemu operacyjnego oferowanego serwera.</w:t>
            </w:r>
          </w:p>
          <w:p w14:paraId="6EA8D0B0" w14:textId="2FE859BE" w:rsidR="00317E0A" w:rsidRPr="00394356" w:rsidRDefault="00317E0A" w:rsidP="00317E0A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Dyski zgodne z listą kompatybilności producenta oferowanego serwera.</w:t>
            </w:r>
          </w:p>
        </w:tc>
      </w:tr>
      <w:tr w:rsidR="00B05444" w:rsidRPr="00394356" w14:paraId="38EE9875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05024E5C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lastRenderedPageBreak/>
              <w:t>Możliwość podłączenia modułu rozszerzającego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4484E268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Tak</w:t>
            </w:r>
          </w:p>
        </w:tc>
      </w:tr>
      <w:tr w:rsidR="00B05444" w:rsidRPr="00394356" w14:paraId="7097475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20383592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Porty na karty rozszerzeń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276BE0AE" w14:textId="77777777" w:rsidR="00B05444" w:rsidRPr="00394356" w:rsidRDefault="00B05444" w:rsidP="009B0576">
            <w:pPr>
              <w:rPr>
                <w:rFonts w:ascii="Calibri" w:hAnsi="Calibri" w:cs="Calibri"/>
                <w:lang w:val="en-US"/>
              </w:rPr>
            </w:pPr>
            <w:r w:rsidRPr="00394356">
              <w:rPr>
                <w:rFonts w:ascii="Calibri" w:hAnsi="Calibri" w:cs="Calibri"/>
                <w:lang w:val="en-US"/>
              </w:rPr>
              <w:t>Minimum 1 x Gen3 x8 slot (x4 link)</w:t>
            </w:r>
          </w:p>
        </w:tc>
      </w:tr>
      <w:tr w:rsidR="00B05444" w:rsidRPr="00394356" w14:paraId="6068D542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76994738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Porty LAN 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714E358A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Wbudowane min. 4 x RJ-45 1GbE</w:t>
            </w:r>
          </w:p>
        </w:tc>
      </w:tr>
      <w:tr w:rsidR="00344123" w:rsidRPr="00394356" w14:paraId="231EB06F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7BA104AB" w14:textId="4C4CA887" w:rsidR="00344123" w:rsidRPr="00394356" w:rsidRDefault="00344123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Sieć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54679F2E" w14:textId="77777777" w:rsidR="00344123" w:rsidRPr="00394356" w:rsidRDefault="00344123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Posiada funkcje:</w:t>
            </w:r>
          </w:p>
          <w:p w14:paraId="72A69F22" w14:textId="69394060" w:rsidR="00344123" w:rsidRPr="00394356" w:rsidRDefault="00344123" w:rsidP="0034412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Obsługa </w:t>
            </w:r>
            <w:proofErr w:type="spellStart"/>
            <w:r w:rsidRPr="00394356">
              <w:rPr>
                <w:rFonts w:ascii="Calibri" w:hAnsi="Calibri" w:cs="Calibri"/>
              </w:rPr>
              <w:t>iSCSI</w:t>
            </w:r>
            <w:proofErr w:type="spellEnd"/>
            <w:r w:rsidRPr="00394356">
              <w:rPr>
                <w:rFonts w:ascii="Calibri" w:hAnsi="Calibri" w:cs="Calibri"/>
              </w:rPr>
              <w:t>,</w:t>
            </w:r>
          </w:p>
          <w:p w14:paraId="479F2D2B" w14:textId="77777777" w:rsidR="00344123" w:rsidRPr="00394356" w:rsidRDefault="00344123" w:rsidP="0034412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Funkcja Wake-On-LAN </w:t>
            </w:r>
          </w:p>
          <w:p w14:paraId="28E56D62" w14:textId="77777777" w:rsidR="00344123" w:rsidRPr="00394356" w:rsidRDefault="00344123" w:rsidP="0034412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System równoważenia balansu </w:t>
            </w:r>
          </w:p>
          <w:p w14:paraId="756872F1" w14:textId="77777777" w:rsidR="00344123" w:rsidRPr="00394356" w:rsidRDefault="00344123" w:rsidP="0034412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Agregator połączenia </w:t>
            </w:r>
          </w:p>
          <w:p w14:paraId="6B3D20C2" w14:textId="64C0273C" w:rsidR="00344123" w:rsidRPr="00394356" w:rsidRDefault="00344123" w:rsidP="0034412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Obsługuje protokoły sieciowe: SMB, AFP, NFS, FTP, </w:t>
            </w:r>
            <w:proofErr w:type="spellStart"/>
            <w:r w:rsidRPr="00394356">
              <w:rPr>
                <w:rFonts w:ascii="Calibri" w:hAnsi="Calibri" w:cs="Calibri"/>
              </w:rPr>
              <w:t>WebDAV</w:t>
            </w:r>
            <w:proofErr w:type="spellEnd"/>
            <w:r w:rsidRPr="00394356">
              <w:rPr>
                <w:rFonts w:ascii="Calibri" w:hAnsi="Calibri" w:cs="Calibri"/>
              </w:rPr>
              <w:t xml:space="preserve">, </w:t>
            </w:r>
            <w:proofErr w:type="spellStart"/>
            <w:r w:rsidRPr="00394356">
              <w:rPr>
                <w:rFonts w:ascii="Calibri" w:hAnsi="Calibri" w:cs="Calibri"/>
              </w:rPr>
              <w:t>CalDAV</w:t>
            </w:r>
            <w:proofErr w:type="spellEnd"/>
            <w:r w:rsidRPr="00394356">
              <w:rPr>
                <w:rFonts w:ascii="Calibri" w:hAnsi="Calibri" w:cs="Calibri"/>
              </w:rPr>
              <w:t xml:space="preserve">, </w:t>
            </w:r>
            <w:proofErr w:type="spellStart"/>
            <w:r w:rsidRPr="00394356">
              <w:rPr>
                <w:rFonts w:ascii="Calibri" w:hAnsi="Calibri" w:cs="Calibri"/>
              </w:rPr>
              <w:t>iSCSI</w:t>
            </w:r>
            <w:proofErr w:type="spellEnd"/>
            <w:r w:rsidRPr="00394356">
              <w:rPr>
                <w:rFonts w:ascii="Calibri" w:hAnsi="Calibri" w:cs="Calibri"/>
              </w:rPr>
              <w:t>, Telnet, SSH, SNMP, VPN</w:t>
            </w:r>
          </w:p>
        </w:tc>
      </w:tr>
      <w:tr w:rsidR="00391279" w:rsidRPr="00394356" w14:paraId="1AC94078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740DDE4E" w14:textId="3A2EAA14" w:rsidR="00391279" w:rsidRPr="00394356" w:rsidRDefault="00391279" w:rsidP="002A60D3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Dodatkow</w:t>
            </w:r>
            <w:r w:rsidR="002A60D3" w:rsidRPr="00394356">
              <w:rPr>
                <w:rFonts w:ascii="Calibri" w:hAnsi="Calibri" w:cs="Calibri"/>
              </w:rPr>
              <w:t>e</w:t>
            </w:r>
            <w:r w:rsidRPr="00394356">
              <w:rPr>
                <w:rFonts w:ascii="Calibri" w:hAnsi="Calibri" w:cs="Calibri"/>
              </w:rPr>
              <w:t xml:space="preserve"> port</w:t>
            </w:r>
            <w:r w:rsidR="002A60D3" w:rsidRPr="00394356">
              <w:rPr>
                <w:rFonts w:ascii="Calibri" w:hAnsi="Calibri" w:cs="Calibri"/>
              </w:rPr>
              <w:t>y</w:t>
            </w:r>
            <w:r w:rsidRPr="00394356">
              <w:rPr>
                <w:rFonts w:ascii="Calibri" w:hAnsi="Calibri" w:cs="Calibri"/>
              </w:rPr>
              <w:t xml:space="preserve"> LAN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29B333AF" w14:textId="77777777" w:rsidR="00344123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Wewnętrzny, </w:t>
            </w:r>
          </w:p>
          <w:p w14:paraId="213476B2" w14:textId="77777777" w:rsidR="00344123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Technologia łączności: Przewodowa,</w:t>
            </w:r>
          </w:p>
          <w:p w14:paraId="5641E9AB" w14:textId="74BA5B49" w:rsidR="00391279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Interfejs hosta: PCI Express</w:t>
            </w:r>
            <w:r w:rsidR="00344123" w:rsidRPr="00394356">
              <w:rPr>
                <w:rFonts w:ascii="Calibri" w:hAnsi="Calibri" w:cs="Calibri"/>
              </w:rPr>
              <w:t xml:space="preserve"> w wersji 3.0 </w:t>
            </w:r>
          </w:p>
          <w:p w14:paraId="216A35D0" w14:textId="06BE096C" w:rsidR="00391279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Standardowe rozwiązania komunikacyjne: Włókno</w:t>
            </w:r>
          </w:p>
          <w:p w14:paraId="13BAE7DD" w14:textId="2C4CEA72" w:rsidR="00391279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Typ łącza</w:t>
            </w:r>
            <w:r w:rsidR="00344123" w:rsidRPr="00394356">
              <w:rPr>
                <w:rFonts w:ascii="Calibri" w:hAnsi="Calibri" w:cs="Calibri"/>
              </w:rPr>
              <w:t>:</w:t>
            </w:r>
            <w:r w:rsidRPr="00394356">
              <w:rPr>
                <w:rFonts w:ascii="Calibri" w:hAnsi="Calibri" w:cs="Calibri"/>
              </w:rPr>
              <w:t xml:space="preserve"> SFP+ umożliwiającą maksymaln</w:t>
            </w:r>
            <w:r w:rsidR="00344123" w:rsidRPr="00394356">
              <w:rPr>
                <w:rFonts w:ascii="Calibri" w:hAnsi="Calibri" w:cs="Calibri"/>
              </w:rPr>
              <w:t>ą</w:t>
            </w:r>
            <w:r w:rsidRPr="00394356">
              <w:rPr>
                <w:rFonts w:ascii="Calibri" w:hAnsi="Calibri" w:cs="Calibri"/>
              </w:rPr>
              <w:t xml:space="preserve"> szybkość przesyłania danych do 10000 </w:t>
            </w:r>
            <w:proofErr w:type="spellStart"/>
            <w:r w:rsidRPr="00394356">
              <w:rPr>
                <w:rFonts w:ascii="Calibri" w:hAnsi="Calibri" w:cs="Calibri"/>
              </w:rPr>
              <w:t>Mbit</w:t>
            </w:r>
            <w:proofErr w:type="spellEnd"/>
            <w:r w:rsidRPr="00394356">
              <w:rPr>
                <w:rFonts w:ascii="Calibri" w:hAnsi="Calibri" w:cs="Calibri"/>
              </w:rPr>
              <w:t>/s</w:t>
            </w:r>
          </w:p>
          <w:p w14:paraId="0901510E" w14:textId="77777777" w:rsidR="00391279" w:rsidRPr="00394356" w:rsidRDefault="00391279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Spełniające standardy komunikacyjne: IEEE 802.3ad, IEEE 802.3ae</w:t>
            </w:r>
          </w:p>
          <w:p w14:paraId="483B6445" w14:textId="77777777" w:rsidR="00344123" w:rsidRPr="00394356" w:rsidRDefault="00344123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Rozmiar karty PCI: Pełna wysokość (nisko profilowy)</w:t>
            </w:r>
          </w:p>
          <w:p w14:paraId="5316550A" w14:textId="1E5F63D2" w:rsidR="00344123" w:rsidRPr="00394356" w:rsidRDefault="00344123" w:rsidP="00344123">
            <w:pPr>
              <w:spacing w:after="0"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Kara zgodna z listą kompatybilności producenta oferowanego serwera</w:t>
            </w:r>
          </w:p>
        </w:tc>
      </w:tr>
      <w:tr w:rsidR="00B05444" w:rsidRPr="00394356" w14:paraId="71A07B9B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30CA34FF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Porty USB 3.2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585FE351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2</w:t>
            </w:r>
          </w:p>
        </w:tc>
      </w:tr>
      <w:tr w:rsidR="00B05444" w:rsidRPr="00394356" w14:paraId="306754CD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34B2D9B4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Port </w:t>
            </w:r>
            <w:proofErr w:type="spellStart"/>
            <w:r w:rsidRPr="00394356">
              <w:rPr>
                <w:rFonts w:ascii="Calibri" w:hAnsi="Calibri" w:cs="Calibri"/>
              </w:rPr>
              <w:t>eSATA</w:t>
            </w:r>
            <w:proofErr w:type="spellEnd"/>
          </w:p>
        </w:tc>
        <w:tc>
          <w:tcPr>
            <w:tcW w:w="7229" w:type="dxa"/>
            <w:shd w:val="clear" w:color="000000" w:fill="FFFFFF"/>
            <w:vAlign w:val="center"/>
          </w:tcPr>
          <w:p w14:paraId="4C56938D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1</w:t>
            </w:r>
          </w:p>
        </w:tc>
      </w:tr>
      <w:tr w:rsidR="00B05444" w:rsidRPr="00394356" w14:paraId="583B3206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072D0861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Zasilanie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65A724C9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Redundantny zasilacz o mocy minimalnej 350W</w:t>
            </w:r>
          </w:p>
        </w:tc>
      </w:tr>
      <w:tr w:rsidR="00B05444" w:rsidRPr="00394356" w14:paraId="7E8FC08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71FAE572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Mechanizm szyfrowania sprzętowego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41413B61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Tak, min AES-NI</w:t>
            </w:r>
          </w:p>
        </w:tc>
      </w:tr>
      <w:tr w:rsidR="00B05444" w:rsidRPr="00394356" w14:paraId="3DD6A69E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6BDA7933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Wewnętrzny system plików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3768782A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BTRFS, EXT4</w:t>
            </w:r>
          </w:p>
        </w:tc>
      </w:tr>
      <w:tr w:rsidR="00B05444" w:rsidRPr="00394356" w14:paraId="79477855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  <w:hideMark/>
          </w:tcPr>
          <w:p w14:paraId="6EC2E08D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lastRenderedPageBreak/>
              <w:t>Obsługiwane tryby RAID</w:t>
            </w:r>
          </w:p>
        </w:tc>
        <w:tc>
          <w:tcPr>
            <w:tcW w:w="7229" w:type="dxa"/>
            <w:shd w:val="clear" w:color="000000" w:fill="FFFFFF"/>
            <w:vAlign w:val="center"/>
            <w:hideMark/>
          </w:tcPr>
          <w:p w14:paraId="452D634E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JBOD, RAID 0, RAID 1, RAID 5, RAID 6, RAID 10 lub równoważny</w:t>
            </w:r>
          </w:p>
        </w:tc>
      </w:tr>
      <w:tr w:rsidR="00391279" w:rsidRPr="00394356" w14:paraId="3F87ECA4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186AD92B" w14:textId="0524FB60" w:rsidR="00391279" w:rsidRPr="00394356" w:rsidRDefault="00391279" w:rsidP="009B0576">
            <w:pPr>
              <w:rPr>
                <w:rFonts w:ascii="Calibri" w:hAnsi="Calibri" w:cs="Calibri"/>
                <w:lang w:val="en-US"/>
              </w:rPr>
            </w:pPr>
            <w:r w:rsidRPr="00394356">
              <w:rPr>
                <w:rFonts w:ascii="Calibri" w:hAnsi="Calibri" w:cs="Calibri"/>
                <w:lang w:val="en-US"/>
              </w:rPr>
              <w:t>Online RAID migration </w:t>
            </w:r>
            <w:proofErr w:type="spellStart"/>
            <w:r w:rsidRPr="00394356">
              <w:rPr>
                <w:rFonts w:ascii="Calibri" w:hAnsi="Calibri" w:cs="Calibri"/>
                <w:lang w:val="en-US"/>
              </w:rPr>
              <w:t>oraz</w:t>
            </w:r>
            <w:proofErr w:type="spellEnd"/>
            <w:r w:rsidRPr="00394356">
              <w:rPr>
                <w:rFonts w:ascii="Calibri" w:hAnsi="Calibri" w:cs="Calibri"/>
                <w:lang w:val="en-US"/>
              </w:rPr>
              <w:t xml:space="preserve"> Online RAID expansion 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561A06E9" w14:textId="107B656D" w:rsidR="00391279" w:rsidRPr="00394356" w:rsidRDefault="00391279" w:rsidP="009B0576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394356">
              <w:rPr>
                <w:rFonts w:ascii="Calibri" w:hAnsi="Calibri" w:cs="Calibri"/>
                <w:lang w:val="en-US"/>
              </w:rPr>
              <w:t>Tak</w:t>
            </w:r>
            <w:proofErr w:type="spellEnd"/>
          </w:p>
        </w:tc>
      </w:tr>
      <w:tr w:rsidR="00B05444" w:rsidRPr="00394356" w14:paraId="2067F18E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45E03C48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Uprawnienia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4675631C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Uprawnienia listy kontroli dostępu systemu Windows (ACL)</w:t>
            </w:r>
          </w:p>
        </w:tc>
      </w:tr>
      <w:tr w:rsidR="00B05444" w:rsidRPr="00394356" w14:paraId="5993A36A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4EAA99E5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Usługa katalogowa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01DEC0B5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Łączy się z serwerami Windows® AD/LDAP, umożliwiając użytkownikom domeny logowanie za pośrednictwem protokołów SMB/FTP/</w:t>
            </w:r>
            <w:proofErr w:type="spellStart"/>
            <w:r w:rsidRPr="00394356">
              <w:rPr>
                <w:rFonts w:ascii="Calibri" w:hAnsi="Calibri" w:cs="Calibri"/>
              </w:rPr>
              <w:t>WebDAV</w:t>
            </w:r>
            <w:proofErr w:type="spellEnd"/>
            <w:r w:rsidRPr="00394356">
              <w:rPr>
                <w:rFonts w:ascii="Calibri" w:hAnsi="Calibri" w:cs="Calibri"/>
              </w:rPr>
              <w:t>/File Station</w:t>
            </w:r>
          </w:p>
        </w:tc>
      </w:tr>
      <w:tr w:rsidR="00B05444" w:rsidRPr="00394356" w14:paraId="4A8C57D9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0FF0F42D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Bezpieczeństwo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29D42496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Obsługa WORM (Write </w:t>
            </w:r>
            <w:proofErr w:type="spellStart"/>
            <w:r w:rsidRPr="00394356">
              <w:rPr>
                <w:rFonts w:ascii="Calibri" w:hAnsi="Calibri" w:cs="Calibri"/>
              </w:rPr>
              <w:t>Once</w:t>
            </w:r>
            <w:proofErr w:type="spellEnd"/>
            <w:r w:rsidRPr="00394356">
              <w:rPr>
                <w:rFonts w:ascii="Calibri" w:hAnsi="Calibri" w:cs="Calibri"/>
              </w:rPr>
              <w:t xml:space="preserve"> Read Many - jeden zapis, wiele odczytów) dla folderów współdzielonych i migawek, zapora sieciowa, szyfrowanie folderu współdzielonego, szyfrowanie całego woluminu, szyfrowanie SMB, FTP przez SSL/TLS, SFTP, </w:t>
            </w:r>
            <w:proofErr w:type="spellStart"/>
            <w:r w:rsidRPr="00394356">
              <w:rPr>
                <w:rFonts w:ascii="Calibri" w:hAnsi="Calibri" w:cs="Calibri"/>
              </w:rPr>
              <w:t>rsync</w:t>
            </w:r>
            <w:proofErr w:type="spellEnd"/>
            <w:r w:rsidRPr="00394356">
              <w:rPr>
                <w:rFonts w:ascii="Calibri" w:hAnsi="Calibri" w:cs="Calibri"/>
              </w:rPr>
              <w:t xml:space="preserve"> przez SSH, automatyczne blokowanie logowania przy nieuprawnionym dostępie dla protokołów HTTP, HTTPS, SMB, SSH, Telnet, </w:t>
            </w:r>
            <w:proofErr w:type="spellStart"/>
            <w:r w:rsidRPr="00394356">
              <w:rPr>
                <w:rFonts w:ascii="Calibri" w:hAnsi="Calibri" w:cs="Calibri"/>
              </w:rPr>
              <w:t>rsync</w:t>
            </w:r>
            <w:proofErr w:type="spellEnd"/>
            <w:r w:rsidRPr="00394356">
              <w:rPr>
                <w:rFonts w:ascii="Calibri" w:hAnsi="Calibri" w:cs="Calibri"/>
              </w:rPr>
              <w:t xml:space="preserve">, FTP, obsługa </w:t>
            </w:r>
            <w:proofErr w:type="spellStart"/>
            <w:r w:rsidRPr="00394356">
              <w:rPr>
                <w:rFonts w:ascii="Calibri" w:hAnsi="Calibri" w:cs="Calibri"/>
              </w:rPr>
              <w:t>Let's</w:t>
            </w:r>
            <w:proofErr w:type="spellEnd"/>
            <w:r w:rsidRPr="00394356">
              <w:rPr>
                <w:rFonts w:ascii="Calibri" w:hAnsi="Calibri" w:cs="Calibri"/>
              </w:rPr>
              <w:t xml:space="preserve"> </w:t>
            </w:r>
            <w:proofErr w:type="spellStart"/>
            <w:r w:rsidRPr="00394356">
              <w:rPr>
                <w:rFonts w:ascii="Calibri" w:hAnsi="Calibri" w:cs="Calibri"/>
              </w:rPr>
              <w:t>Encrypt</w:t>
            </w:r>
            <w:proofErr w:type="spellEnd"/>
            <w:r w:rsidRPr="00394356">
              <w:rPr>
                <w:rFonts w:ascii="Calibri" w:hAnsi="Calibri" w:cs="Calibri"/>
              </w:rPr>
              <w:t>, HTTPS (dostosowywane mechanizmy szyfrowania),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</w:tr>
      <w:tr w:rsidR="00B05444" w:rsidRPr="00394356" w14:paraId="54E830E1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0512F302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Oprogramowanie do kopii zapasowej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430138AB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Oferowany serwer powinien mieć oprogramowanie do kopii zapasowej bez konieczności ponoszenia dodatkowych kosztów. </w:t>
            </w:r>
            <w:r w:rsidRPr="00394356">
              <w:rPr>
                <w:rFonts w:ascii="Calibri" w:hAnsi="Calibri" w:cs="Calibri"/>
              </w:rPr>
              <w:br/>
              <w:t>Minimalne wymagane funkcje oprogramowania do backupu:</w:t>
            </w:r>
          </w:p>
          <w:p w14:paraId="20E7C0A7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kopia zapasowa całego systemu Windows (</w:t>
            </w:r>
            <w:proofErr w:type="spellStart"/>
            <w:r w:rsidRPr="00394356">
              <w:rPr>
                <w:rFonts w:ascii="Calibri" w:hAnsi="Calibri" w:cs="Calibri"/>
              </w:rPr>
              <w:t>bare</w:t>
            </w:r>
            <w:proofErr w:type="spellEnd"/>
            <w:r w:rsidRPr="00394356">
              <w:rPr>
                <w:rFonts w:ascii="Calibri" w:hAnsi="Calibri" w:cs="Calibri"/>
              </w:rPr>
              <w:t xml:space="preserve">-metal), przywracanie w trybie </w:t>
            </w:r>
            <w:proofErr w:type="spellStart"/>
            <w:r w:rsidRPr="00394356">
              <w:rPr>
                <w:rFonts w:ascii="Calibri" w:hAnsi="Calibri" w:cs="Calibri"/>
              </w:rPr>
              <w:t>bare</w:t>
            </w:r>
            <w:proofErr w:type="spellEnd"/>
            <w:r w:rsidRPr="00394356">
              <w:rPr>
                <w:rFonts w:ascii="Calibri" w:hAnsi="Calibri" w:cs="Calibri"/>
              </w:rPr>
              <w:t>-metal,</w:t>
            </w:r>
          </w:p>
          <w:p w14:paraId="75D699E9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- kopia zapasowa środowisk </w:t>
            </w:r>
            <w:proofErr w:type="spellStart"/>
            <w:r w:rsidRPr="00394356">
              <w:rPr>
                <w:rFonts w:ascii="Calibri" w:hAnsi="Calibri" w:cs="Calibri"/>
              </w:rPr>
              <w:t>MacOS</w:t>
            </w:r>
            <w:proofErr w:type="spellEnd"/>
          </w:p>
          <w:p w14:paraId="44DB7847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kopia zapasowa maszyn wirtualnych (</w:t>
            </w:r>
            <w:proofErr w:type="spellStart"/>
            <w:r w:rsidRPr="00394356">
              <w:rPr>
                <w:rFonts w:ascii="Calibri" w:hAnsi="Calibri" w:cs="Calibri"/>
              </w:rPr>
              <w:t>VMware</w:t>
            </w:r>
            <w:proofErr w:type="spellEnd"/>
            <w:r w:rsidRPr="00394356">
              <w:rPr>
                <w:rFonts w:ascii="Calibri" w:hAnsi="Calibri" w:cs="Calibri"/>
              </w:rPr>
              <w:t>, Hyper-V)</w:t>
            </w:r>
          </w:p>
          <w:p w14:paraId="32A226B7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kopia zapasowa serwerów fizycznych (Windows, Linux)</w:t>
            </w:r>
          </w:p>
          <w:p w14:paraId="11B41C0A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- obsługa </w:t>
            </w:r>
            <w:proofErr w:type="spellStart"/>
            <w:r w:rsidRPr="00394356">
              <w:rPr>
                <w:rFonts w:ascii="Calibri" w:hAnsi="Calibri" w:cs="Calibri"/>
              </w:rPr>
              <w:t>deduplikacji</w:t>
            </w:r>
            <w:proofErr w:type="spellEnd"/>
            <w:r w:rsidRPr="00394356">
              <w:rPr>
                <w:rFonts w:ascii="Calibri" w:hAnsi="Calibri" w:cs="Calibri"/>
              </w:rPr>
              <w:t>, kopii przyrostowej, kompresji i szyfrowania,</w:t>
            </w:r>
          </w:p>
          <w:p w14:paraId="45A47224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obsługa wielu wersji i retencji,</w:t>
            </w:r>
          </w:p>
          <w:p w14:paraId="50BBA5FF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możliwość wyzwalania kopii zapasowej według harmonogramu,</w:t>
            </w:r>
          </w:p>
          <w:p w14:paraId="49DBF616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obsługa klastra przełączania awaryjnego Microsoft Hyper-V,</w:t>
            </w:r>
          </w:p>
          <w:p w14:paraId="167C8AA7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automatyczna weryfikacja utworzonych kopii zapasowych maszyn wirtualnych i serwerów fizycznych, za pomocą utworzonego nagrania wideo z odtworzenia w formie maszyny wirtualnej,</w:t>
            </w:r>
            <w:r w:rsidRPr="00394356">
              <w:rPr>
                <w:rFonts w:ascii="Calibri" w:hAnsi="Calibri" w:cs="Calibri"/>
              </w:rPr>
              <w:br/>
              <w:t>- centralne zarządzanie,</w:t>
            </w:r>
          </w:p>
          <w:p w14:paraId="42DFE848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- konfiguracja nowych i edycja istniejących zadań kopii zapasowej wielu komputerów i serwerów fizycznych z poziomu jednej centralnej konsoli zarządzającej, w tym minimum w zakresie liczby i czasu przechowywanych </w:t>
            </w:r>
            <w:r w:rsidRPr="00394356">
              <w:rPr>
                <w:rFonts w:ascii="Calibri" w:hAnsi="Calibri" w:cs="Calibri"/>
              </w:rPr>
              <w:lastRenderedPageBreak/>
              <w:t>wersji, harmonogramu i woluminów objętych backupem dla poszczególnych zadań,</w:t>
            </w:r>
          </w:p>
          <w:p w14:paraId="22DEF42A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portal użytkownika do przywracania danych kopii zapasowej (bez uprawnień administratora),</w:t>
            </w:r>
          </w:p>
          <w:p w14:paraId="5E49B936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- delegowanie uprawnień do zarządzania kopią zapasową i przywracaniem dla użytkowników bez uprawnień administratora,</w:t>
            </w:r>
          </w:p>
          <w:p w14:paraId="4D53312C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- kopia zapasowa usług chmur publicznych Microsoft 365 i Google </w:t>
            </w:r>
            <w:proofErr w:type="spellStart"/>
            <w:r w:rsidRPr="00394356">
              <w:rPr>
                <w:rFonts w:ascii="Calibri" w:hAnsi="Calibri" w:cs="Calibri"/>
              </w:rPr>
              <w:t>Workspace</w:t>
            </w:r>
            <w:proofErr w:type="spellEnd"/>
          </w:p>
          <w:p w14:paraId="0B9235B0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</w:p>
          <w:p w14:paraId="0322461B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Zgodność współpracy oprogramowania do kopii zapasowej z oferowanym serwerem, potwierdzona przez producenta serwera.</w:t>
            </w:r>
          </w:p>
        </w:tc>
      </w:tr>
      <w:tr w:rsidR="00B05444" w:rsidRPr="00394356" w14:paraId="6939C6F0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6AA814FC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lastRenderedPageBreak/>
              <w:t>Oprogramowanie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4D39F1F2" w14:textId="77777777" w:rsidR="00B05444" w:rsidRPr="00394356" w:rsidRDefault="00B05444" w:rsidP="00B0544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Urządzenie musi umożliwiać utworzenie przestrzeni dyskowej w oparciu o nowoczesny system plików, który będzie zapewniał obsługę migawek, generowania sum kontrolnych,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4303A80E" w14:textId="77777777" w:rsidR="00B05444" w:rsidRPr="00394356" w:rsidRDefault="00B05444" w:rsidP="00B0544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394356">
              <w:rPr>
                <w:rFonts w:ascii="Calibri" w:hAnsi="Calibri" w:cs="Calibri"/>
              </w:rPr>
              <w:t>agenty</w:t>
            </w:r>
            <w:proofErr w:type="spellEnd"/>
            <w:r w:rsidRPr="00394356">
              <w:rPr>
                <w:rFonts w:ascii="Calibri" w:hAnsi="Calibri" w:cs="Calibri"/>
              </w:rPr>
              <w:t xml:space="preserve"> na urządzenia PC/MAC oraz aplikację mobilną na Android/iOS. Usługa powinna umożliwiać udostępnianie zasobów serwera NAS, synchronizację i tworzenie kopii zapasowych podłączonych urządzeń. Ponadto omawiana usługa powinna umożliwiać pracę z dokumentami biurowymi (edytor tekstowy, arkusz kalkulacyjny, pokaz slajdów) i wspierać wersjonowanie oraz edycję tworzonych plików biurowych jednocześnie przez wielu użytkowników.</w:t>
            </w:r>
          </w:p>
          <w:p w14:paraId="7E530470" w14:textId="77777777" w:rsidR="00B05444" w:rsidRPr="00394356" w:rsidRDefault="00B05444" w:rsidP="00B0544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Możliwość tworzenia klastra wysokiej dostępności (HA) z dwóch identycznych serwerów, bez widocznych zmian w użytkowaniu (konfiguracja jako jeden spójny system), z funkcją automatycznego przełączania dostępu do usług i danych na serwer pasywny w przypadku awarii serwera aktywnego.</w:t>
            </w:r>
          </w:p>
          <w:p w14:paraId="51DE3758" w14:textId="77777777" w:rsidR="00B05444" w:rsidRPr="00394356" w:rsidRDefault="00B05444" w:rsidP="00B0544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 xml:space="preserve">Możliwość tworzenia kopii zapasowej danych z serwera na zewnętrzne dyski twarde (USB), do chmur publicznych i serwera </w:t>
            </w:r>
            <w:proofErr w:type="spellStart"/>
            <w:r w:rsidRPr="00394356">
              <w:rPr>
                <w:rFonts w:ascii="Calibri" w:hAnsi="Calibri" w:cs="Calibri"/>
              </w:rPr>
              <w:t>rsync</w:t>
            </w:r>
            <w:proofErr w:type="spellEnd"/>
          </w:p>
          <w:p w14:paraId="54FE1225" w14:textId="77777777" w:rsidR="00B05444" w:rsidRPr="00394356" w:rsidRDefault="00B05444" w:rsidP="00B0544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Obsługa minimum 1024 migawek na folder współdzielony i minimum 65000 migawek na cały system</w:t>
            </w:r>
          </w:p>
          <w:p w14:paraId="320AF3DA" w14:textId="77777777" w:rsidR="00B05444" w:rsidRPr="00394356" w:rsidRDefault="00B05444" w:rsidP="00B0544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Funkcja serwera VPN (</w:t>
            </w:r>
            <w:proofErr w:type="spellStart"/>
            <w:r w:rsidRPr="00394356">
              <w:rPr>
                <w:rFonts w:ascii="Calibri" w:hAnsi="Calibri" w:cs="Calibri"/>
              </w:rPr>
              <w:t>OpenVPN</w:t>
            </w:r>
            <w:proofErr w:type="spellEnd"/>
            <w:r w:rsidRPr="00394356">
              <w:rPr>
                <w:rFonts w:ascii="Calibri" w:hAnsi="Calibri" w:cs="Calibri"/>
              </w:rPr>
              <w:t>, L2TP/</w:t>
            </w:r>
            <w:proofErr w:type="spellStart"/>
            <w:r w:rsidRPr="00394356">
              <w:rPr>
                <w:rFonts w:ascii="Calibri" w:hAnsi="Calibri" w:cs="Calibri"/>
              </w:rPr>
              <w:t>IPSec</w:t>
            </w:r>
            <w:proofErr w:type="spellEnd"/>
            <w:r w:rsidRPr="00394356">
              <w:rPr>
                <w:rFonts w:ascii="Calibri" w:hAnsi="Calibri" w:cs="Calibri"/>
              </w:rPr>
              <w:t xml:space="preserve"> i PPTP) dla minimum 40</w:t>
            </w:r>
            <w:r w:rsidRPr="00394356">
              <w:rPr>
                <w:rFonts w:ascii="Calibri" w:hAnsi="Calibri" w:cs="Calibri"/>
                <w:b/>
                <w:bCs/>
              </w:rPr>
              <w:t xml:space="preserve"> </w:t>
            </w:r>
            <w:r w:rsidRPr="00394356">
              <w:rPr>
                <w:rFonts w:ascii="Calibri" w:hAnsi="Calibri" w:cs="Calibri"/>
              </w:rPr>
              <w:t>jednoczesnych połączeń</w:t>
            </w:r>
          </w:p>
        </w:tc>
      </w:tr>
      <w:tr w:rsidR="00B05444" w:rsidRPr="00394356" w14:paraId="42DAF1FD" w14:textId="77777777" w:rsidTr="009B0576">
        <w:trPr>
          <w:trHeight w:val="280"/>
        </w:trPr>
        <w:tc>
          <w:tcPr>
            <w:tcW w:w="1778" w:type="dxa"/>
            <w:shd w:val="clear" w:color="000000" w:fill="FFFFFF"/>
            <w:vAlign w:val="center"/>
          </w:tcPr>
          <w:p w14:paraId="6891CFBC" w14:textId="77777777" w:rsidR="00B05444" w:rsidRPr="00394356" w:rsidRDefault="00B05444" w:rsidP="009B0576">
            <w:pPr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Gwarancja producenta serwera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14:paraId="3CDB4460" w14:textId="77777777" w:rsidR="00B05444" w:rsidRPr="00394356" w:rsidRDefault="00B05444" w:rsidP="009B0576">
            <w:pPr>
              <w:contextualSpacing/>
              <w:rPr>
                <w:rFonts w:ascii="Calibri" w:hAnsi="Calibri" w:cs="Calibri"/>
              </w:rPr>
            </w:pPr>
            <w:r w:rsidRPr="00394356">
              <w:rPr>
                <w:rFonts w:ascii="Calibri" w:hAnsi="Calibri" w:cs="Calibri"/>
              </w:rPr>
              <w:t>Minimum 3 lata</w:t>
            </w:r>
          </w:p>
        </w:tc>
      </w:tr>
    </w:tbl>
    <w:p w14:paraId="64824BF4" w14:textId="77777777" w:rsidR="00B05444" w:rsidRPr="00394356" w:rsidRDefault="00B05444" w:rsidP="00B05444">
      <w:pPr>
        <w:rPr>
          <w:rFonts w:ascii="Calibri" w:hAnsi="Calibri" w:cs="Calibri"/>
        </w:rPr>
      </w:pPr>
    </w:p>
    <w:p w14:paraId="75A8AFB2" w14:textId="77777777" w:rsidR="00B05444" w:rsidRPr="00394356" w:rsidRDefault="00B05444" w:rsidP="00B05444">
      <w:pPr>
        <w:rPr>
          <w:rFonts w:ascii="Calibri" w:hAnsi="Calibri" w:cs="Calibri"/>
        </w:rPr>
      </w:pPr>
    </w:p>
    <w:p w14:paraId="63693A9F" w14:textId="77777777" w:rsidR="00B05444" w:rsidRPr="00394356" w:rsidRDefault="00B05444" w:rsidP="00B05444">
      <w:pPr>
        <w:rPr>
          <w:rFonts w:ascii="Calibri" w:hAnsi="Calibri" w:cs="Calibri"/>
        </w:rPr>
      </w:pPr>
    </w:p>
    <w:p w14:paraId="7DFF8A7D" w14:textId="77777777" w:rsidR="00B05444" w:rsidRPr="00394356" w:rsidRDefault="00B05444" w:rsidP="00B05444">
      <w:pPr>
        <w:rPr>
          <w:rFonts w:ascii="Calibri" w:hAnsi="Calibri" w:cs="Calibri"/>
        </w:rPr>
      </w:pPr>
    </w:p>
    <w:sectPr w:rsidR="00B05444" w:rsidRPr="003943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95E25" w14:textId="77777777" w:rsidR="00C35626" w:rsidRDefault="00C35626" w:rsidP="00B9239D">
      <w:pPr>
        <w:spacing w:after="0" w:line="240" w:lineRule="auto"/>
      </w:pPr>
      <w:r>
        <w:separator/>
      </w:r>
    </w:p>
  </w:endnote>
  <w:endnote w:type="continuationSeparator" w:id="0">
    <w:p w14:paraId="3C94DEC4" w14:textId="77777777" w:rsidR="00C35626" w:rsidRDefault="00C35626" w:rsidP="00B9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AF339" w14:textId="77777777" w:rsidR="00C35626" w:rsidRDefault="00C35626" w:rsidP="00B9239D">
      <w:pPr>
        <w:spacing w:after="0" w:line="240" w:lineRule="auto"/>
      </w:pPr>
      <w:r>
        <w:separator/>
      </w:r>
    </w:p>
  </w:footnote>
  <w:footnote w:type="continuationSeparator" w:id="0">
    <w:p w14:paraId="6E04247D" w14:textId="77777777" w:rsidR="00C35626" w:rsidRDefault="00C35626" w:rsidP="00B9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E6435" w14:textId="3AA8F90A" w:rsidR="00B9239D" w:rsidRDefault="00B9239D">
    <w:pPr>
      <w:pStyle w:val="Nagwek"/>
    </w:pPr>
    <w:r>
      <w:rPr>
        <w:noProof/>
        <w:lang w:eastAsia="pl-PL"/>
      </w:rPr>
      <w:drawing>
        <wp:inline distT="0" distB="0" distL="0" distR="0" wp14:anchorId="7F66BA51" wp14:editId="61776E79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AD4378"/>
    <w:multiLevelType w:val="hybridMultilevel"/>
    <w:tmpl w:val="4C1AF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F"/>
    <w:rsid w:val="00067873"/>
    <w:rsid w:val="00080C70"/>
    <w:rsid w:val="00265284"/>
    <w:rsid w:val="00285948"/>
    <w:rsid w:val="0029503A"/>
    <w:rsid w:val="002A60D3"/>
    <w:rsid w:val="002F2310"/>
    <w:rsid w:val="00314365"/>
    <w:rsid w:val="00317E0A"/>
    <w:rsid w:val="00344123"/>
    <w:rsid w:val="00391279"/>
    <w:rsid w:val="00394356"/>
    <w:rsid w:val="003C4DC3"/>
    <w:rsid w:val="00434286"/>
    <w:rsid w:val="004D1A44"/>
    <w:rsid w:val="004E3378"/>
    <w:rsid w:val="00700C60"/>
    <w:rsid w:val="007A10E4"/>
    <w:rsid w:val="008F2DBD"/>
    <w:rsid w:val="0094666F"/>
    <w:rsid w:val="00964D67"/>
    <w:rsid w:val="00A812E2"/>
    <w:rsid w:val="00AB71AB"/>
    <w:rsid w:val="00B05444"/>
    <w:rsid w:val="00B9239D"/>
    <w:rsid w:val="00BC24D5"/>
    <w:rsid w:val="00C35626"/>
    <w:rsid w:val="00C6680E"/>
    <w:rsid w:val="00CF7CAC"/>
    <w:rsid w:val="00D37744"/>
    <w:rsid w:val="00D77F53"/>
    <w:rsid w:val="00DA7A1F"/>
    <w:rsid w:val="00E7396A"/>
    <w:rsid w:val="00ED2472"/>
    <w:rsid w:val="00FE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3776"/>
  <w15:chartTrackingRefBased/>
  <w15:docId w15:val="{D2C682BC-E883-4FAE-85DD-33CAE75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rsid w:val="00DA7A1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39D"/>
  </w:style>
  <w:style w:type="paragraph" w:styleId="Stopka">
    <w:name w:val="footer"/>
    <w:basedOn w:val="Normalny"/>
    <w:link w:val="StopkaZnak"/>
    <w:uiPriority w:val="99"/>
    <w:unhideWhenUsed/>
    <w:rsid w:val="00B9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9D"/>
  </w:style>
  <w:style w:type="paragraph" w:styleId="Akapitzlist">
    <w:name w:val="List Paragraph"/>
    <w:basedOn w:val="Normalny"/>
    <w:uiPriority w:val="34"/>
    <w:qFormat/>
    <w:rsid w:val="0034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5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98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766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998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99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791881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165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833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463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18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784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659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74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165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488113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2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22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14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62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738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8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60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052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383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396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37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518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199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5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76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156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77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21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147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355803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592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82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07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082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10476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274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7131134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946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962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02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09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70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29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544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087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321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63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610091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32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97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814145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519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31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38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0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707448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504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982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337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092510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85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6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818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9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278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540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355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23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7169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06873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682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907193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695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63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03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7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30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28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71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6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50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644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80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236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75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950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370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13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23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91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41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16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82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81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504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059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44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308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07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96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08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284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99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6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615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460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54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1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70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103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883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37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898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019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80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646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903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260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049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313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1858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154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430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3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6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8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380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01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934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237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227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10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18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10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56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0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00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76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10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0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099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67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445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21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597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88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42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106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90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365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41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14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4052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50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739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12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40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79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569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36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363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22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16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454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2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32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133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96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20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2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5522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091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534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8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4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2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22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398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6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11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2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729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063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34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3545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66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932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87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92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9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688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462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64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528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722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63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658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4943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765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61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8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014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885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849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674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193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971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0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1796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03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06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65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8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437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092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515880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4729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06644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5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786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1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278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841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4539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5708504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685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93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806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318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450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730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381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08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97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751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934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12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903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020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2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60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294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112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52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722341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98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61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651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74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002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3368143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070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4307839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790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516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870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741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488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357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2883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1349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734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696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297759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606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1119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7721662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056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9318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50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0221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894856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94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5802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036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21036412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6235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6674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405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3765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111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434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47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224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7219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452426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3177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  <w:div w:id="19673517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19309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  <w:div w:id="828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9D9D6"/>
                <w:right w:val="none" w:sz="0" w:space="0" w:color="auto"/>
              </w:divBdr>
            </w:div>
          </w:divsChild>
        </w:div>
      </w:divsChild>
    </w:div>
    <w:div w:id="19161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971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519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32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851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4014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317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948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2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1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5933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81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54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221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262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7730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0532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21283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19386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  <w:div w:id="629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9D9D6"/>
            <w:right w:val="none" w:sz="0" w:space="0" w:color="auto"/>
          </w:divBdr>
        </w:div>
      </w:divsChild>
    </w:div>
    <w:div w:id="2001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Podgórska</dc:creator>
  <cp:keywords/>
  <dc:description/>
  <cp:lastModifiedBy>A.Ula</cp:lastModifiedBy>
  <cp:revision>6</cp:revision>
  <dcterms:created xsi:type="dcterms:W3CDTF">2024-10-29T12:17:00Z</dcterms:created>
  <dcterms:modified xsi:type="dcterms:W3CDTF">2024-11-07T10:43:00Z</dcterms:modified>
</cp:coreProperties>
</file>