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4DF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 w:rsidRPr="007C39CB">
        <w:rPr>
          <w:rFonts w:ascii="Verdana" w:hAnsi="Verdana" w:cstheme="minorHAnsi"/>
          <w:b/>
          <w:sz w:val="20"/>
          <w:szCs w:val="20"/>
        </w:rPr>
        <w:t>załącznik nr 4.2 do SWZ</w:t>
      </w:r>
    </w:p>
    <w:p w14:paraId="3AF7C9B6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F0217C5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1E56B371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7F2EA57A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B8F38B3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007EFCC7" w14:textId="3A902853" w:rsidR="007C39CB" w:rsidRDefault="007C39CB" w:rsidP="007C39CB">
      <w:pPr>
        <w:spacing w:before="0" w:after="120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Przystępując do postępowania o udzielenie zamówienia publicznego na</w:t>
      </w:r>
      <w:r w:rsidR="00E23998">
        <w:rPr>
          <w:rFonts w:ascii="Verdana" w:hAnsi="Verdana" w:cstheme="minorHAnsi"/>
          <w:sz w:val="20"/>
          <w:szCs w:val="20"/>
        </w:rPr>
        <w:t>:</w:t>
      </w:r>
      <w:r w:rsidRPr="007C39CB">
        <w:rPr>
          <w:rFonts w:ascii="Verdana" w:hAnsi="Verdana" w:cstheme="minorHAnsi"/>
          <w:sz w:val="20"/>
          <w:szCs w:val="20"/>
        </w:rPr>
        <w:t xml:space="preserve"> </w:t>
      </w:r>
    </w:p>
    <w:p w14:paraId="24DD387B" w14:textId="5A5CB724" w:rsidR="00E23998" w:rsidRPr="00E23998" w:rsidRDefault="00E23998" w:rsidP="00E23998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E23998">
        <w:rPr>
          <w:rFonts w:ascii="Verdana" w:hAnsi="Verdana" w:cs="Arial"/>
          <w:b/>
          <w:iCs/>
          <w:sz w:val="20"/>
          <w:szCs w:val="20"/>
        </w:rPr>
        <w:t>„Dostaw</w:t>
      </w:r>
      <w:r>
        <w:rPr>
          <w:rFonts w:ascii="Verdana" w:hAnsi="Verdana" w:cs="Arial"/>
          <w:b/>
          <w:iCs/>
          <w:sz w:val="20"/>
          <w:szCs w:val="20"/>
        </w:rPr>
        <w:t>ę</w:t>
      </w:r>
      <w:r w:rsidRPr="00E23998">
        <w:rPr>
          <w:rFonts w:ascii="Verdana" w:hAnsi="Verdana" w:cs="Arial"/>
          <w:b/>
          <w:iCs/>
          <w:sz w:val="20"/>
          <w:szCs w:val="20"/>
        </w:rPr>
        <w:t xml:space="preserve"> urządzeń i montaż </w:t>
      </w:r>
      <w:bookmarkStart w:id="0" w:name="_Hlk91104806"/>
      <w:r w:rsidRPr="00E23998">
        <w:rPr>
          <w:rFonts w:ascii="Verdana" w:hAnsi="Verdana" w:cs="Arial"/>
          <w:b/>
          <w:iCs/>
          <w:sz w:val="20"/>
          <w:szCs w:val="20"/>
        </w:rPr>
        <w:t xml:space="preserve">kolektorów słonecznych </w:t>
      </w:r>
      <w:bookmarkEnd w:id="0"/>
      <w:r w:rsidRPr="00E23998">
        <w:rPr>
          <w:rFonts w:ascii="Verdana" w:hAnsi="Verdana" w:cs="Arial"/>
          <w:b/>
          <w:iCs/>
          <w:sz w:val="20"/>
          <w:szCs w:val="20"/>
        </w:rPr>
        <w:t>na terenie nieruchomości położonych na obszarze Gmin Brudzew i Kawęczyn”</w:t>
      </w:r>
    </w:p>
    <w:p w14:paraId="22B4184A" w14:textId="7EF40913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</w:t>
      </w:r>
    </w:p>
    <w:p w14:paraId="721498FC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(nazwa Wykonawcy)</w:t>
      </w:r>
    </w:p>
    <w:p w14:paraId="1B3DF98B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339AFA47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5B8032C9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60291D50" w14:textId="77777777" w:rsidR="007C39CB" w:rsidRPr="007C39CB" w:rsidRDefault="007C39CB" w:rsidP="007C39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24566D2A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22A6BBB4" w14:textId="77777777" w:rsidR="007C39CB" w:rsidRPr="007C39CB" w:rsidRDefault="007C39CB" w:rsidP="007C39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717B9AE4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2DF20701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390373AD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479842B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4D05B08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84133F2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5872B649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3C7F386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8D62FD2" w14:textId="3B2490AA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</w:t>
      </w:r>
      <w:r w:rsidR="00443A11">
        <w:rPr>
          <w:rFonts w:ascii="Verdana" w:hAnsi="Verdana" w:cstheme="minorHAnsi"/>
          <w:i/>
          <w:iCs/>
          <w:sz w:val="20"/>
          <w:szCs w:val="20"/>
        </w:rPr>
        <w:t>021</w:t>
      </w:r>
      <w:r w:rsidRPr="007C39CB">
        <w:rPr>
          <w:rFonts w:ascii="Verdana" w:hAnsi="Verdana" w:cstheme="minorHAnsi"/>
          <w:i/>
          <w:iCs/>
          <w:sz w:val="20"/>
          <w:szCs w:val="20"/>
        </w:rPr>
        <w:t xml:space="preserve"> r. poz. </w:t>
      </w:r>
      <w:r w:rsidR="00443A11">
        <w:rPr>
          <w:rFonts w:ascii="Verdana" w:hAnsi="Verdana" w:cstheme="minorHAnsi"/>
          <w:i/>
          <w:iCs/>
          <w:sz w:val="20"/>
          <w:szCs w:val="20"/>
        </w:rPr>
        <w:t>1129</w:t>
      </w:r>
      <w:r w:rsidRPr="007C39CB">
        <w:rPr>
          <w:rFonts w:ascii="Verdana" w:hAnsi="Verdana" w:cstheme="minorHAnsi"/>
          <w:i/>
          <w:iCs/>
          <w:sz w:val="20"/>
          <w:szCs w:val="20"/>
        </w:rPr>
        <w:t>).</w:t>
      </w:r>
    </w:p>
    <w:p w14:paraId="66DBF150" w14:textId="77777777" w:rsidR="001D5231" w:rsidRPr="007C39CB" w:rsidRDefault="001D5231">
      <w:pPr>
        <w:rPr>
          <w:rFonts w:ascii="Verdana" w:hAnsi="Verdana"/>
          <w:sz w:val="20"/>
          <w:szCs w:val="20"/>
        </w:rPr>
      </w:pPr>
    </w:p>
    <w:sectPr w:rsidR="001D5231" w:rsidRPr="007C39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E6BF" w14:textId="77777777" w:rsidR="001454C4" w:rsidRDefault="001454C4" w:rsidP="00524C77">
      <w:pPr>
        <w:spacing w:before="0" w:line="240" w:lineRule="auto"/>
      </w:pPr>
      <w:r>
        <w:separator/>
      </w:r>
    </w:p>
  </w:endnote>
  <w:endnote w:type="continuationSeparator" w:id="0">
    <w:p w14:paraId="7CC72EE7" w14:textId="77777777" w:rsidR="001454C4" w:rsidRDefault="001454C4" w:rsidP="00524C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0A35" w14:textId="77777777" w:rsidR="001454C4" w:rsidRDefault="001454C4" w:rsidP="00524C77">
      <w:pPr>
        <w:spacing w:before="0" w:line="240" w:lineRule="auto"/>
      </w:pPr>
      <w:r>
        <w:separator/>
      </w:r>
    </w:p>
  </w:footnote>
  <w:footnote w:type="continuationSeparator" w:id="0">
    <w:p w14:paraId="09DEBBD6" w14:textId="77777777" w:rsidR="001454C4" w:rsidRDefault="001454C4" w:rsidP="00524C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B05" w14:textId="7015DCAD" w:rsidR="00E23998" w:rsidRDefault="00E23998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11BFC7D2" wp14:editId="1B6C69E6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85762" w14:textId="77777777" w:rsidR="00E23998" w:rsidRDefault="00E23998">
    <w:pPr>
      <w:pStyle w:val="Nagwek"/>
      <w:rPr>
        <w:rFonts w:ascii="Verdana" w:hAnsi="Verdana"/>
        <w:sz w:val="20"/>
        <w:szCs w:val="20"/>
      </w:rPr>
    </w:pPr>
  </w:p>
  <w:p w14:paraId="6A531CF2" w14:textId="47F797EA" w:rsidR="00524C77" w:rsidRPr="00524C77" w:rsidRDefault="00524C77">
    <w:pPr>
      <w:pStyle w:val="Nagwek"/>
      <w:rPr>
        <w:rFonts w:ascii="Verdana" w:hAnsi="Verdana"/>
        <w:sz w:val="20"/>
        <w:szCs w:val="20"/>
      </w:rPr>
    </w:pPr>
    <w:r w:rsidRPr="00524C77">
      <w:rPr>
        <w:rFonts w:ascii="Verdana" w:hAnsi="Verdana"/>
        <w:sz w:val="20"/>
        <w:szCs w:val="20"/>
      </w:rPr>
      <w:t xml:space="preserve">Postępowanie nr </w:t>
    </w:r>
    <w:r w:rsidR="00333DCA" w:rsidRPr="00333DCA">
      <w:rPr>
        <w:rFonts w:ascii="Verdana" w:hAnsi="Verdana"/>
        <w:sz w:val="20"/>
        <w:szCs w:val="20"/>
      </w:rPr>
      <w:t>RPI.271.6.2022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B"/>
    <w:rsid w:val="00087570"/>
    <w:rsid w:val="001454C4"/>
    <w:rsid w:val="001D5231"/>
    <w:rsid w:val="00333DCA"/>
    <w:rsid w:val="00443A11"/>
    <w:rsid w:val="004D2D2D"/>
    <w:rsid w:val="00524C77"/>
    <w:rsid w:val="00662029"/>
    <w:rsid w:val="007215D1"/>
    <w:rsid w:val="007A6659"/>
    <w:rsid w:val="007C39CB"/>
    <w:rsid w:val="00C02925"/>
    <w:rsid w:val="00C05DA8"/>
    <w:rsid w:val="00E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D81"/>
  <w15:chartTrackingRefBased/>
  <w15:docId w15:val="{2E0B6C60-56BA-49DA-9FFF-A77BDB8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CB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C39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C7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7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2022-03-02T09:03:00Z</dcterms:created>
  <dcterms:modified xsi:type="dcterms:W3CDTF">2022-03-02T09:03:00Z</dcterms:modified>
</cp:coreProperties>
</file>