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A8BF" w14:textId="65D11F99" w:rsidR="007B7011" w:rsidRDefault="002F541F" w:rsidP="00D6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4804A7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637342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637342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23118BF" w14:textId="65C402C4" w:rsidR="002F541F" w:rsidRPr="000D1BF2" w:rsidRDefault="002F541F" w:rsidP="007B701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1770B">
        <w:rPr>
          <w:rFonts w:ascii="Times New Roman" w:eastAsia="Times New Roman" w:hAnsi="Times New Roman" w:cs="Times New Roman"/>
          <w:snapToGrid w:val="0"/>
          <w:lang w:eastAsia="pl-PL"/>
        </w:rPr>
        <w:t>.27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08F1A99" w14:textId="77777777" w:rsidR="002F541F" w:rsidRPr="000D1BF2" w:rsidRDefault="002F541F" w:rsidP="002F541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57B3655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72E035D7" w14:textId="4FFF930E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</w:t>
      </w:r>
      <w:r w:rsidR="0063734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637342">
        <w:rPr>
          <w:rFonts w:ascii="Times New Roman" w:hAnsi="Times New Roman" w:cs="Times New Roman"/>
        </w:rPr>
        <w:t>4</w:t>
      </w:r>
    </w:p>
    <w:p w14:paraId="1E7E6694" w14:textId="77777777" w:rsidR="00C97E49" w:rsidRDefault="00C97E49" w:rsidP="00C97E49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7231FDC6" w14:textId="77777777" w:rsidR="00C97E49" w:rsidRPr="003F430E" w:rsidRDefault="00C97E49" w:rsidP="00C97E49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373B87F" w14:textId="77777777" w:rsidR="002F541F" w:rsidRDefault="002F541F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273A78D" w14:textId="77777777" w:rsidR="00E209F8" w:rsidRPr="000D1BF2" w:rsidRDefault="00E209F8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16AF2D1" w14:textId="0D9B1B9B" w:rsidR="00BD1AC6" w:rsidRDefault="00ED58DB" w:rsidP="0063734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444E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23A176BF" w14:textId="77777777" w:rsidR="00637342" w:rsidRPr="00637342" w:rsidRDefault="00637342" w:rsidP="0063734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94648A" w14:textId="1C5937F2" w:rsidR="00ED58DB" w:rsidRPr="00DE3104" w:rsidRDefault="00ED58DB" w:rsidP="00D6444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444E">
        <w:rPr>
          <w:rFonts w:ascii="Times New Roman" w:eastAsia="Times New Roman" w:hAnsi="Times New Roman" w:cs="Times New Roman"/>
          <w:lang w:eastAsia="pl-PL"/>
        </w:rPr>
        <w:tab/>
        <w:t xml:space="preserve">Na podstawie art. 253 ust. </w:t>
      </w:r>
      <w:r w:rsidR="002F1F10">
        <w:rPr>
          <w:rFonts w:ascii="Times New Roman" w:eastAsia="Times New Roman" w:hAnsi="Times New Roman" w:cs="Times New Roman"/>
          <w:lang w:eastAsia="pl-PL"/>
        </w:rPr>
        <w:t>2</w:t>
      </w:r>
      <w:r w:rsidRPr="00D6444E">
        <w:rPr>
          <w:rFonts w:ascii="Times New Roman" w:eastAsia="Times New Roman" w:hAnsi="Times New Roman" w:cs="Times New Roman"/>
          <w:lang w:eastAsia="pl-PL"/>
        </w:rPr>
        <w:t xml:space="preserve"> ustawy Pzp Wydział Chemiczny PW, działając  w imieniu Zamawiającego, informuje, że  </w:t>
      </w:r>
      <w:r w:rsidRPr="00D6444E">
        <w:rPr>
          <w:rFonts w:ascii="Times New Roman" w:eastAsia="Calibri" w:hAnsi="Times New Roman" w:cs="Times New Roman"/>
          <w:lang w:eastAsia="pl-PL"/>
        </w:rPr>
        <w:t xml:space="preserve">dokonał wyboru oferty najkorzystniejszej. </w:t>
      </w:r>
    </w:p>
    <w:p w14:paraId="20AC6B77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>1) w ww. postępowaniu zostały złożone poniższe oferty: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08"/>
      </w:tblGrid>
      <w:tr w:rsidR="00DE3104" w:rsidRPr="00DE3104" w14:paraId="70AB2319" w14:textId="77777777" w:rsidTr="0044492A">
        <w:trPr>
          <w:trHeight w:val="244"/>
        </w:trPr>
        <w:tc>
          <w:tcPr>
            <w:tcW w:w="1134" w:type="dxa"/>
            <w:shd w:val="clear" w:color="auto" w:fill="auto"/>
          </w:tcPr>
          <w:p w14:paraId="11A3713A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8708" w:type="dxa"/>
            <w:shd w:val="clear" w:color="auto" w:fill="auto"/>
          </w:tcPr>
          <w:p w14:paraId="463B6C00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DE3104" w:rsidRPr="00DE3104" w14:paraId="43A8D64D" w14:textId="77777777" w:rsidTr="0044492A">
        <w:trPr>
          <w:trHeight w:val="244"/>
        </w:trPr>
        <w:tc>
          <w:tcPr>
            <w:tcW w:w="1134" w:type="dxa"/>
          </w:tcPr>
          <w:p w14:paraId="706E73E2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8708" w:type="dxa"/>
          </w:tcPr>
          <w:p w14:paraId="5860A467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Th. Geyer Polska Sp. z o.o. z siedzibą w Warszawie</w:t>
            </w:r>
          </w:p>
          <w:p w14:paraId="0E8FF4A3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Regon: 368429821</w:t>
            </w:r>
          </w:p>
        </w:tc>
      </w:tr>
      <w:tr w:rsidR="00DE3104" w:rsidRPr="00DE3104" w14:paraId="6085CDFD" w14:textId="77777777" w:rsidTr="0044492A">
        <w:trPr>
          <w:trHeight w:val="564"/>
        </w:trPr>
        <w:tc>
          <w:tcPr>
            <w:tcW w:w="1134" w:type="dxa"/>
          </w:tcPr>
          <w:p w14:paraId="3F320D95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8708" w:type="dxa"/>
          </w:tcPr>
          <w:p w14:paraId="7E3FDD26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Linegal Chemicals Sp. z o.o. z siedzibą w Blizne Łaszczyńskiego</w:t>
            </w:r>
          </w:p>
          <w:p w14:paraId="7313FAB4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Regon  012529731</w:t>
            </w:r>
          </w:p>
        </w:tc>
      </w:tr>
    </w:tbl>
    <w:p w14:paraId="0C7C757A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DB372E8" w14:textId="73AB6F4A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2</w:t>
      </w:r>
      <w:r w:rsidRPr="00DE3104">
        <w:rPr>
          <w:rFonts w:ascii="Times New Roman" w:eastAsia="Calibri" w:hAnsi="Times New Roman" w:cs="Times New Roman"/>
          <w:bCs/>
          <w:lang w:eastAsia="pl-PL"/>
        </w:rPr>
        <w:t xml:space="preserve">) dokonał wyboru oferty najkorzystniejszej. </w:t>
      </w:r>
    </w:p>
    <w:p w14:paraId="084C00DB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>Jako ofertę najkorzystniejszą uznano ofertę nr 2 złożoną przez Linegal Chemicals Sp. z o.o. z siedzibą w Blizne Łaszczyńskiego</w:t>
      </w:r>
    </w:p>
    <w:p w14:paraId="66C98B7A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DE3104">
        <w:rPr>
          <w:rFonts w:ascii="Times New Roman" w:eastAsia="Calibri" w:hAnsi="Times New Roman" w:cs="Times New Roman"/>
          <w:b/>
          <w:bCs/>
          <w:lang w:eastAsia="pl-PL"/>
        </w:rPr>
        <w:t>podstawa prawna:</w:t>
      </w:r>
    </w:p>
    <w:p w14:paraId="5CF8B0D1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>art. 239 ust. 2 ustawy Pzp: „Najkorzystniejsza oferta to oferta przedstawiająca najkorzystniejszy stosunek jakości do ceny lub kosztu lub oferta z najniższą ceną lub kosztem.”</w:t>
      </w:r>
    </w:p>
    <w:p w14:paraId="4BA43889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DE3104">
        <w:rPr>
          <w:rFonts w:ascii="Times New Roman" w:eastAsia="Calibri" w:hAnsi="Times New Roman" w:cs="Times New Roman"/>
          <w:b/>
          <w:bCs/>
          <w:lang w:eastAsia="pl-PL"/>
        </w:rPr>
        <w:t>podstawa faktyczna:</w:t>
      </w:r>
    </w:p>
    <w:p w14:paraId="7619CE36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 xml:space="preserve">Złożona oferta spełnia wymagania określone w SWZ i uzyskała najwyższą liczbę punktów w kryterium oceny ofert. </w:t>
      </w:r>
    </w:p>
    <w:p w14:paraId="5708E3C7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>3) Oferty niepodlegające odrzuceniu uzyskały następującą ilość punktów:</w:t>
      </w:r>
    </w:p>
    <w:p w14:paraId="0B17345E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418"/>
        <w:gridCol w:w="1417"/>
        <w:gridCol w:w="1134"/>
      </w:tblGrid>
      <w:tr w:rsidR="00DE3104" w:rsidRPr="00DE3104" w14:paraId="25850276" w14:textId="77777777" w:rsidTr="0044492A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40C348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905F6D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Nazwa (firma)</w:t>
            </w:r>
          </w:p>
          <w:p w14:paraId="24A989E7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i siedziba 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1C2A54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Cena oferty brutto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08FF7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Termin dostawy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FBA16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Warunki płatności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2E982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Suma pkt.</w:t>
            </w:r>
          </w:p>
        </w:tc>
      </w:tr>
      <w:tr w:rsidR="00DE3104" w:rsidRPr="00DE3104" w14:paraId="299E2D61" w14:textId="77777777" w:rsidTr="0044492A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15C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8C4FA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Linegal Chemicals Sp. z o.o. z siedzibą w Blizne Łaszczyńskiego</w:t>
            </w:r>
          </w:p>
          <w:p w14:paraId="4E897CB7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REGON: 012529731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6C7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A228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569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E8F" w14:textId="77777777" w:rsidR="00DE3104" w:rsidRPr="00DE3104" w:rsidRDefault="00DE3104" w:rsidP="00DE31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E3104"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</w:tr>
    </w:tbl>
    <w:p w14:paraId="6CD72E3A" w14:textId="77777777" w:rsidR="00DE3104" w:rsidRDefault="00DE3104" w:rsidP="00DE31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54A332" w14:textId="77777777" w:rsidR="00D54955" w:rsidRPr="00D54955" w:rsidRDefault="00D54955" w:rsidP="00D549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54955">
        <w:rPr>
          <w:rFonts w:ascii="Times New Roman" w:eastAsia="Times New Roman" w:hAnsi="Times New Roman" w:cs="Times New Roman"/>
        </w:rPr>
        <w:t>Podpis w oryginale</w:t>
      </w:r>
    </w:p>
    <w:p w14:paraId="1E05B31F" w14:textId="77777777" w:rsidR="00D54955" w:rsidRPr="00D54955" w:rsidRDefault="00D54955" w:rsidP="00D549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54955">
        <w:rPr>
          <w:rFonts w:ascii="Times New Roman" w:eastAsia="Times New Roman" w:hAnsi="Times New Roman" w:cs="Times New Roman"/>
        </w:rPr>
        <w:t xml:space="preserve">Prodziekan </w:t>
      </w:r>
    </w:p>
    <w:p w14:paraId="5BB56CB3" w14:textId="77777777" w:rsidR="00D54955" w:rsidRPr="00D54955" w:rsidRDefault="00D54955" w:rsidP="00D549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54955">
        <w:rPr>
          <w:rFonts w:ascii="Times New Roman" w:eastAsia="Times New Roman" w:hAnsi="Times New Roman" w:cs="Times New Roman"/>
        </w:rPr>
        <w:t>Wydziału Chemicznego</w:t>
      </w:r>
    </w:p>
    <w:p w14:paraId="5A17F0F5" w14:textId="77777777" w:rsidR="00D54955" w:rsidRPr="00D54955" w:rsidRDefault="00D54955" w:rsidP="00D549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54955">
        <w:rPr>
          <w:rFonts w:ascii="Times New Roman" w:eastAsia="Times New Roman" w:hAnsi="Times New Roman" w:cs="Times New Roman"/>
        </w:rPr>
        <w:t>(-) prof. dr hab. inż. Wojciech Wróblewski</w:t>
      </w:r>
    </w:p>
    <w:p w14:paraId="74D1C363" w14:textId="42557ACB" w:rsidR="000C157A" w:rsidRPr="000D1BF2" w:rsidRDefault="000C157A" w:rsidP="00D549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sectPr w:rsidR="000C157A" w:rsidRPr="000D1BF2" w:rsidSect="00AD3B8B">
      <w:headerReference w:type="first" r:id="rId7"/>
      <w:pgSz w:w="11906" w:h="16838"/>
      <w:pgMar w:top="582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FA22" w14:textId="77777777" w:rsidR="00AD3B8B" w:rsidRDefault="00AD3B8B" w:rsidP="00391A20">
      <w:pPr>
        <w:spacing w:after="0" w:line="240" w:lineRule="auto"/>
      </w:pPr>
      <w:r>
        <w:separator/>
      </w:r>
    </w:p>
  </w:endnote>
  <w:endnote w:type="continuationSeparator" w:id="0">
    <w:p w14:paraId="68316E32" w14:textId="77777777" w:rsidR="00AD3B8B" w:rsidRDefault="00AD3B8B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38EB" w14:textId="77777777" w:rsidR="00AD3B8B" w:rsidRDefault="00AD3B8B" w:rsidP="00391A20">
      <w:pPr>
        <w:spacing w:after="0" w:line="240" w:lineRule="auto"/>
      </w:pPr>
      <w:r>
        <w:separator/>
      </w:r>
    </w:p>
  </w:footnote>
  <w:footnote w:type="continuationSeparator" w:id="0">
    <w:p w14:paraId="1648DEE8" w14:textId="77777777" w:rsidR="00AD3B8B" w:rsidRDefault="00AD3B8B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0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271494871" name="Obraz 27149487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0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54358405" name="Obraz 5435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267845533" name="Obraz 26784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0CFC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D1BF2"/>
    <w:rsid w:val="000E0EB8"/>
    <w:rsid w:val="000E5468"/>
    <w:rsid w:val="000F0C27"/>
    <w:rsid w:val="000F0C69"/>
    <w:rsid w:val="000F24C6"/>
    <w:rsid w:val="000F3E28"/>
    <w:rsid w:val="001066C6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71B9"/>
    <w:rsid w:val="00223057"/>
    <w:rsid w:val="00231336"/>
    <w:rsid w:val="0024227F"/>
    <w:rsid w:val="00257255"/>
    <w:rsid w:val="00263A08"/>
    <w:rsid w:val="00271AF9"/>
    <w:rsid w:val="002756AF"/>
    <w:rsid w:val="002858E4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1F10"/>
    <w:rsid w:val="002F292D"/>
    <w:rsid w:val="002F541F"/>
    <w:rsid w:val="00305CAA"/>
    <w:rsid w:val="0030662D"/>
    <w:rsid w:val="00313F6C"/>
    <w:rsid w:val="003249F1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B0E69"/>
    <w:rsid w:val="003B3867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04A7"/>
    <w:rsid w:val="00486D7D"/>
    <w:rsid w:val="004908F0"/>
    <w:rsid w:val="00490A06"/>
    <w:rsid w:val="004A2166"/>
    <w:rsid w:val="004B1F12"/>
    <w:rsid w:val="004C181A"/>
    <w:rsid w:val="004D3390"/>
    <w:rsid w:val="004D595C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5F6E6F"/>
    <w:rsid w:val="00612339"/>
    <w:rsid w:val="00612CDA"/>
    <w:rsid w:val="00623170"/>
    <w:rsid w:val="00636774"/>
    <w:rsid w:val="00637342"/>
    <w:rsid w:val="00637941"/>
    <w:rsid w:val="00646DD9"/>
    <w:rsid w:val="00647697"/>
    <w:rsid w:val="00652024"/>
    <w:rsid w:val="006522AE"/>
    <w:rsid w:val="00652394"/>
    <w:rsid w:val="00653D4E"/>
    <w:rsid w:val="006552C9"/>
    <w:rsid w:val="00656FCF"/>
    <w:rsid w:val="00664644"/>
    <w:rsid w:val="00664EE8"/>
    <w:rsid w:val="00667D86"/>
    <w:rsid w:val="00667D99"/>
    <w:rsid w:val="00682D6E"/>
    <w:rsid w:val="006833E3"/>
    <w:rsid w:val="006902B7"/>
    <w:rsid w:val="00691B84"/>
    <w:rsid w:val="0069471B"/>
    <w:rsid w:val="0069600D"/>
    <w:rsid w:val="006B5575"/>
    <w:rsid w:val="006C55FB"/>
    <w:rsid w:val="006D2118"/>
    <w:rsid w:val="006D5ED6"/>
    <w:rsid w:val="006E3B2F"/>
    <w:rsid w:val="006E3E5E"/>
    <w:rsid w:val="0070124C"/>
    <w:rsid w:val="0071770B"/>
    <w:rsid w:val="00721E31"/>
    <w:rsid w:val="00732B7D"/>
    <w:rsid w:val="0073741A"/>
    <w:rsid w:val="007438FA"/>
    <w:rsid w:val="00760078"/>
    <w:rsid w:val="0076147D"/>
    <w:rsid w:val="00761804"/>
    <w:rsid w:val="00781B74"/>
    <w:rsid w:val="00794E47"/>
    <w:rsid w:val="007A7918"/>
    <w:rsid w:val="007B1982"/>
    <w:rsid w:val="007B7011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2609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34020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97A22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13AC"/>
    <w:rsid w:val="00A42C1D"/>
    <w:rsid w:val="00A44B62"/>
    <w:rsid w:val="00A524D6"/>
    <w:rsid w:val="00A74A8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3B8B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77A1"/>
    <w:rsid w:val="00B74262"/>
    <w:rsid w:val="00BA2315"/>
    <w:rsid w:val="00BA7CBD"/>
    <w:rsid w:val="00BB47C9"/>
    <w:rsid w:val="00BD05E4"/>
    <w:rsid w:val="00BD1AC6"/>
    <w:rsid w:val="00BD2E80"/>
    <w:rsid w:val="00BD672A"/>
    <w:rsid w:val="00BF6778"/>
    <w:rsid w:val="00C0050C"/>
    <w:rsid w:val="00C005E0"/>
    <w:rsid w:val="00C151FD"/>
    <w:rsid w:val="00C4694A"/>
    <w:rsid w:val="00C53DFD"/>
    <w:rsid w:val="00C64985"/>
    <w:rsid w:val="00C67AD0"/>
    <w:rsid w:val="00C96DB0"/>
    <w:rsid w:val="00C97E49"/>
    <w:rsid w:val="00CA30A2"/>
    <w:rsid w:val="00CB7E30"/>
    <w:rsid w:val="00CC56F6"/>
    <w:rsid w:val="00CD1F4B"/>
    <w:rsid w:val="00CD46D0"/>
    <w:rsid w:val="00CE5279"/>
    <w:rsid w:val="00CF5D58"/>
    <w:rsid w:val="00D0198A"/>
    <w:rsid w:val="00D106AE"/>
    <w:rsid w:val="00D10705"/>
    <w:rsid w:val="00D166D9"/>
    <w:rsid w:val="00D16F7B"/>
    <w:rsid w:val="00D3066A"/>
    <w:rsid w:val="00D34DBA"/>
    <w:rsid w:val="00D50C3A"/>
    <w:rsid w:val="00D54955"/>
    <w:rsid w:val="00D6444E"/>
    <w:rsid w:val="00D70246"/>
    <w:rsid w:val="00D815F0"/>
    <w:rsid w:val="00D81F51"/>
    <w:rsid w:val="00D95F28"/>
    <w:rsid w:val="00D965B7"/>
    <w:rsid w:val="00DC1130"/>
    <w:rsid w:val="00DC69FF"/>
    <w:rsid w:val="00DC7E2D"/>
    <w:rsid w:val="00DE1796"/>
    <w:rsid w:val="00DE3104"/>
    <w:rsid w:val="00E05624"/>
    <w:rsid w:val="00E10096"/>
    <w:rsid w:val="00E209F8"/>
    <w:rsid w:val="00E310DD"/>
    <w:rsid w:val="00E322E0"/>
    <w:rsid w:val="00E379ED"/>
    <w:rsid w:val="00E51DE2"/>
    <w:rsid w:val="00E5277E"/>
    <w:rsid w:val="00E7223B"/>
    <w:rsid w:val="00E84694"/>
    <w:rsid w:val="00E877BB"/>
    <w:rsid w:val="00E925C2"/>
    <w:rsid w:val="00EA6CCA"/>
    <w:rsid w:val="00EB2CEB"/>
    <w:rsid w:val="00ED0DA0"/>
    <w:rsid w:val="00ED58DB"/>
    <w:rsid w:val="00EF0EE0"/>
    <w:rsid w:val="00EF60F1"/>
    <w:rsid w:val="00EF74E8"/>
    <w:rsid w:val="00F0309A"/>
    <w:rsid w:val="00F0383E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4467"/>
    <w:rsid w:val="00F873E1"/>
    <w:rsid w:val="00F91C49"/>
    <w:rsid w:val="00F9774A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326</cp:revision>
  <cp:lastPrinted>2024-02-28T11:22:00Z</cp:lastPrinted>
  <dcterms:created xsi:type="dcterms:W3CDTF">2021-03-04T09:05:00Z</dcterms:created>
  <dcterms:modified xsi:type="dcterms:W3CDTF">2024-02-28T14:00:00Z</dcterms:modified>
</cp:coreProperties>
</file>