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73" w:rsidRPr="007D3BA4" w:rsidRDefault="000F2473" w:rsidP="00886AB1">
      <w:pPr>
        <w:spacing w:after="0"/>
        <w:rPr>
          <w:rFonts w:asciiTheme="minorHAnsi" w:hAnsiTheme="minorHAnsi" w:cstheme="minorHAnsi"/>
        </w:rPr>
      </w:pPr>
    </w:p>
    <w:p w:rsidR="008C79B1" w:rsidRDefault="008C79B1" w:rsidP="008C79B1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nr. 1</w:t>
      </w:r>
    </w:p>
    <w:p w:rsidR="008C79B1" w:rsidRDefault="008C79B1" w:rsidP="008C79B1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1</w:t>
      </w:r>
    </w:p>
    <w:p w:rsidR="006633B6" w:rsidRPr="007D3BA4" w:rsidRDefault="006633B6" w:rsidP="00886AB1">
      <w:pPr>
        <w:spacing w:after="0"/>
        <w:rPr>
          <w:rFonts w:asciiTheme="minorHAnsi" w:hAnsiTheme="minorHAnsi" w:cstheme="minorHAnsi"/>
        </w:rPr>
      </w:pPr>
    </w:p>
    <w:p w:rsidR="00886AB1" w:rsidRPr="007D3BA4" w:rsidRDefault="00886AB1" w:rsidP="00886AB1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Przedmiot  zamówienia:  </w:t>
      </w:r>
      <w:r w:rsidR="007D78E9" w:rsidRPr="007D3BA4">
        <w:rPr>
          <w:rFonts w:asciiTheme="minorHAnsi" w:hAnsiTheme="minorHAnsi" w:cstheme="minorHAnsi"/>
          <w:b/>
          <w:bCs/>
        </w:rPr>
        <w:t xml:space="preserve">Aparat USG z 3 głowicami </w:t>
      </w:r>
    </w:p>
    <w:p w:rsidR="001B5D46" w:rsidRPr="007D3BA4" w:rsidRDefault="001B5D46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</w:p>
    <w:p w:rsidR="00A309F8" w:rsidRPr="007D3BA4" w:rsidRDefault="00A309F8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Producent </w:t>
      </w:r>
      <w:r w:rsidR="000F2473" w:rsidRPr="007D3BA4">
        <w:rPr>
          <w:rFonts w:asciiTheme="minorHAnsi" w:hAnsiTheme="minorHAnsi" w:cstheme="minorHAnsi"/>
          <w:lang w:eastAsia="pl-PL"/>
        </w:rPr>
        <w:t>:</w:t>
      </w:r>
      <w:r w:rsidRPr="007D3BA4">
        <w:rPr>
          <w:rFonts w:asciiTheme="minorHAnsi" w:hAnsiTheme="minorHAnsi" w:cstheme="minorHAnsi"/>
          <w:lang w:eastAsia="pl-PL"/>
        </w:rPr>
        <w:t xml:space="preserve"> </w:t>
      </w:r>
    </w:p>
    <w:p w:rsidR="000F2473" w:rsidRPr="007D3BA4" w:rsidRDefault="00A309F8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Nazwa-model/typ </w:t>
      </w:r>
      <w:r w:rsidR="000F2473" w:rsidRPr="007D3BA4">
        <w:rPr>
          <w:rFonts w:asciiTheme="minorHAnsi" w:hAnsiTheme="minorHAnsi" w:cstheme="minorHAnsi"/>
          <w:lang w:eastAsia="pl-PL"/>
        </w:rPr>
        <w:t>:</w:t>
      </w:r>
    </w:p>
    <w:p w:rsidR="00A309F8" w:rsidRPr="007D3BA4" w:rsidRDefault="00A309F8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Rok produkcji ( fabrycznie nowy z 20</w:t>
      </w:r>
      <w:r w:rsidR="000F2473" w:rsidRPr="007D3BA4">
        <w:rPr>
          <w:rFonts w:asciiTheme="minorHAnsi" w:hAnsiTheme="minorHAnsi" w:cstheme="minorHAnsi"/>
          <w:lang w:eastAsia="pl-PL"/>
        </w:rPr>
        <w:t>24</w:t>
      </w:r>
      <w:r w:rsidRPr="007D3BA4">
        <w:rPr>
          <w:rFonts w:asciiTheme="minorHAnsi" w:hAnsiTheme="minorHAnsi" w:cstheme="minorHAnsi"/>
          <w:lang w:eastAsia="pl-PL"/>
        </w:rPr>
        <w:t xml:space="preserve">r.) </w:t>
      </w:r>
      <w:r w:rsidR="000F2473" w:rsidRPr="007D3BA4">
        <w:rPr>
          <w:rFonts w:asciiTheme="minorHAnsi" w:hAnsiTheme="minorHAnsi" w:cstheme="minorHAnsi"/>
          <w:lang w:eastAsia="pl-PL"/>
        </w:rPr>
        <w:t>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46"/>
        <w:gridCol w:w="5865"/>
        <w:gridCol w:w="1537"/>
        <w:gridCol w:w="2668"/>
      </w:tblGrid>
      <w:tr w:rsidR="007A32A9" w:rsidRPr="007D3BA4" w:rsidTr="000F2473">
        <w:tc>
          <w:tcPr>
            <w:tcW w:w="851" w:type="dxa"/>
          </w:tcPr>
          <w:p w:rsidR="00886AB1" w:rsidRPr="007D3BA4" w:rsidRDefault="000F2473" w:rsidP="000F2473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:rsidR="00886AB1" w:rsidRPr="007D3BA4" w:rsidRDefault="00886AB1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886AB1" w:rsidRPr="007D3BA4" w:rsidRDefault="00886AB1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:rsidR="00886AB1" w:rsidRPr="007D3BA4" w:rsidRDefault="00886AB1" w:rsidP="00C83571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Oferowany</w:t>
            </w:r>
            <w:r w:rsidR="001C6D5A" w:rsidRPr="007D3BA4">
              <w:rPr>
                <w:rFonts w:asciiTheme="minorHAnsi" w:hAnsiTheme="minorHAnsi" w:cstheme="minorHAnsi"/>
                <w:b/>
              </w:rPr>
              <w:t xml:space="preserve"> ( należy wpisać)</w:t>
            </w:r>
          </w:p>
        </w:tc>
      </w:tr>
      <w:tr w:rsidR="007A32A9" w:rsidRPr="007D3BA4" w:rsidTr="000F2473">
        <w:tc>
          <w:tcPr>
            <w:tcW w:w="851" w:type="dxa"/>
          </w:tcPr>
          <w:p w:rsidR="000F2473" w:rsidRPr="007D3BA4" w:rsidRDefault="000F2473" w:rsidP="000F24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886AB1" w:rsidRPr="007D3BA4" w:rsidRDefault="00886AB1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886AB1" w:rsidRPr="007D3BA4" w:rsidRDefault="00886A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886AB1" w:rsidRPr="007D3BA4" w:rsidRDefault="00886AB1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Jednostka główna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ind w:left="708" w:hanging="708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częstotliwości pracy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1,0 – 20,0 MHz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Technologia cyfrowa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Ilość niezależnych kanałów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3 600 000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Ilość niezależnych gniazd głowic obrazowych  przełączanych elektronicznie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Min.5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współpracy z głowicami Dopplerowskimi </w:t>
            </w:r>
            <w:proofErr w:type="spellStart"/>
            <w:r w:rsidRPr="007D3BA4">
              <w:rPr>
                <w:rFonts w:asciiTheme="minorHAnsi" w:hAnsiTheme="minorHAnsi" w:cstheme="minorHAnsi"/>
              </w:rPr>
              <w:t>nieobrazowymi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Monitor LCD, wielkość ekranu (przekątna) [cal]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21 cali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Rozdzielczość monitora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proofErr w:type="spellStart"/>
            <w:r w:rsidRPr="007D3BA4">
              <w:rPr>
                <w:rFonts w:asciiTheme="minorHAnsi" w:hAnsiTheme="minorHAnsi" w:cstheme="minorHAnsi"/>
              </w:rPr>
              <w:t>full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HD 1080P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Monitor na ruchomym ramieniu regulowanym niezależnie od konsoli, góra – dół, prawo – lewo min. 180 stopni)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Regulacja wysokości pulpitu sterowniczego, w zakresie min </w:t>
            </w:r>
            <w:r w:rsidRPr="007D3BA4">
              <w:rPr>
                <w:rFonts w:asciiTheme="minorHAnsi" w:hAnsiTheme="minorHAnsi" w:cstheme="minorHAnsi"/>
                <w:u w:val="single"/>
              </w:rPr>
              <w:t>+</w:t>
            </w:r>
            <w:r w:rsidRPr="007D3BA4">
              <w:rPr>
                <w:rFonts w:asciiTheme="minorHAnsi" w:hAnsiTheme="minorHAnsi" w:cstheme="minorHAnsi"/>
              </w:rPr>
              <w:t>11 cm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Możliwość obrotu konsoli operatora o +/- 90 stopni w prawo i w lewo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Szybki dostęp do funkcji sterowania aparatem przy pomocy ekranu dotykowego o wielkości powyżej 13” o rozdzielczości min 1920 x 1080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regulacji pochylenia ekranu dotykowego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Klawiatura </w:t>
            </w:r>
            <w:proofErr w:type="spellStart"/>
            <w:r w:rsidRPr="007D3BA4">
              <w:rPr>
                <w:rFonts w:asciiTheme="minorHAnsi" w:hAnsiTheme="minorHAnsi" w:cstheme="minorHAnsi"/>
              </w:rPr>
              <w:t>qwerty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wyświetlana na ekranie dotykowym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Dodatkowa klawiatura </w:t>
            </w:r>
            <w:proofErr w:type="spellStart"/>
            <w:r w:rsidRPr="007D3BA4">
              <w:rPr>
                <w:rFonts w:asciiTheme="minorHAnsi" w:hAnsiTheme="minorHAnsi" w:cstheme="minorHAnsi"/>
              </w:rPr>
              <w:t>qwerty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wysuwana spod konsoli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nagrywania i odtwarzania dynamicznego obrazów (tzw.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Cine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loop</w:t>
            </w:r>
            <w:proofErr w:type="spellEnd"/>
            <w:r w:rsidRPr="007D3BA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Zintegrowany z aparatem systemu archiwizacji obrazów na dysku twardym z możliwością eksportowania na nośniki przenośne DVD/CD.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right w:val="single" w:sz="4" w:space="0" w:color="auto"/>
            </w:tcBorders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Zintegrowany dysk twardy SSD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500 GB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Nastawy programowane dla aplikacji i głowic, tzw. „</w:t>
            </w:r>
            <w:proofErr w:type="spellStart"/>
            <w:r w:rsidRPr="007D3BA4">
              <w:rPr>
                <w:rFonts w:asciiTheme="minorHAnsi" w:hAnsiTheme="minorHAnsi" w:cstheme="minorHAnsi"/>
              </w:rPr>
              <w:t>presety</w:t>
            </w:r>
            <w:proofErr w:type="spellEnd"/>
            <w:r w:rsidRPr="007D3BA4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30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Transmisja danych i obrazów w sieci komputerowej wg standardu DICOM 3.0 (</w:t>
            </w:r>
            <w:proofErr w:type="spellStart"/>
            <w:r w:rsidRPr="007D3BA4">
              <w:rPr>
                <w:rFonts w:asciiTheme="minorHAnsi" w:hAnsiTheme="minorHAnsi" w:cstheme="minorHAnsi"/>
              </w:rPr>
              <w:t>Dicom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Storage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3BA4">
              <w:rPr>
                <w:rFonts w:asciiTheme="minorHAnsi" w:hAnsiTheme="minorHAnsi" w:cstheme="minorHAnsi"/>
              </w:rPr>
              <w:t>Print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3BA4">
              <w:rPr>
                <w:rFonts w:asciiTheme="minorHAnsi" w:hAnsiTheme="minorHAnsi" w:cstheme="minorHAnsi"/>
              </w:rPr>
              <w:t>Worklist</w:t>
            </w:r>
            <w:proofErr w:type="spellEnd"/>
            <w:r w:rsidRPr="007D3BA4">
              <w:rPr>
                <w:rFonts w:asciiTheme="minorHAnsi" w:hAnsiTheme="minorHAnsi" w:cstheme="minorHAnsi"/>
              </w:rPr>
              <w:t>) z opcjonalną możliwością połączenia przez łącze bezprzewodowe Wi-Fi.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Drukarka termiczna (video) czarno – biała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typ i producenta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Preinstalowany dedykowany system ochrony antywirusowej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Dedykowany do aparatu podgrzewacz żelu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Uchwyt na pojemnik żelu ultrasonograficznego o pojemności 1 litra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Czas uruchamiania aparatu do pełnej gotowości do badania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Max. 90 sek.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Waga aparatu bez głowic i urządzeń peryferyjnych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Max. 76 kg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Wewnętrzny, fabryczny akumulator pozwalający na działanie aparatu bez zewnętrznego zasilania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70 minut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2D (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B-mode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ustawiania głębokości penetracji [cm]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Od max. 1 do min. 35 cm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bezstratnego powiększania obrazu rzeczywistego.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15 x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bezstratnego powiększania obrazu zamrożonego, a także obrazu z pamięci CINE.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15 x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dynamiki systemu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dB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325 </w:t>
            </w:r>
            <w:proofErr w:type="spellStart"/>
            <w:r w:rsidRPr="007D3BA4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Zastosowanie technologii automatycznie optymalizującej obraz w trybie B,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Color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oraz PW za pomocą jednego przycisku.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Zastosowanie technologii obrazowania „nakładanego” przestrzennego wielokierunkowego (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compounding</w:t>
            </w:r>
            <w:proofErr w:type="spellEnd"/>
            <w:r w:rsidRPr="007D3BA4">
              <w:rPr>
                <w:rFonts w:asciiTheme="minorHAnsi" w:hAnsiTheme="minorHAnsi" w:cstheme="minorHAnsi"/>
              </w:rPr>
              <w:t>) z możliwością wyboru minimum 5 kierunków sterowania liniami obrazowymi.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Tryb obrazowania z poprawą rozdzielczości kontrastowej poprzez eliminację szumów plamek obrazów (</w:t>
            </w:r>
            <w:proofErr w:type="spellStart"/>
            <w:r w:rsidRPr="007D3BA4">
              <w:rPr>
                <w:rFonts w:asciiTheme="minorHAnsi" w:hAnsiTheme="minorHAnsi" w:cstheme="minorHAnsi"/>
              </w:rPr>
              <w:t>speckle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reduction</w:t>
            </w:r>
            <w:proofErr w:type="spellEnd"/>
            <w:r w:rsidRPr="007D3BA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Częstotliwość odświeżania obrazu FRAME RATE dla obrazowania </w:t>
            </w:r>
            <w:proofErr w:type="spellStart"/>
            <w:r w:rsidRPr="007D3BA4">
              <w:rPr>
                <w:rFonts w:asciiTheme="minorHAnsi" w:hAnsiTheme="minorHAnsi" w:cstheme="minorHAnsi"/>
              </w:rPr>
              <w:t>B-mode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 min 2000 </w:t>
            </w:r>
            <w:proofErr w:type="spellStart"/>
            <w:r w:rsidRPr="007D3BA4">
              <w:rPr>
                <w:rFonts w:asciiTheme="minorHAnsi" w:hAnsiTheme="minorHAnsi" w:cstheme="minorHAnsi"/>
              </w:rPr>
              <w:t>fps</w:t>
            </w:r>
            <w:proofErr w:type="spellEnd"/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M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Anatomiczny tryb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M-mode</w:t>
            </w:r>
            <w:proofErr w:type="spellEnd"/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spektralny Doppler Pulsacyjny (PWD)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Podać maksymalną mierzoną prędkość przepływu [cm/s] przy 0</w:t>
            </w:r>
            <w:r w:rsidRPr="007D3BA4">
              <w:rPr>
                <w:rFonts w:asciiTheme="minorHAnsi" w:hAnsiTheme="minorHAnsi" w:cstheme="minorHAnsi"/>
              </w:rPr>
              <w:sym w:font="Symbol" w:char="F0B0"/>
            </w:r>
            <w:r w:rsidRPr="007D3BA4">
              <w:rPr>
                <w:rFonts w:asciiTheme="minorHAnsi" w:hAnsiTheme="minorHAnsi" w:cstheme="minorHAnsi"/>
              </w:rPr>
              <w:t xml:space="preserve"> kącie korekcji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+/- 840 cm/s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Podać wielkość bramki Dopplerowskiej [cm]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Od max 0,5 do min. 20 mm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kąt korekcji kąta bramki Dopplerowskiej [mm]</w:t>
            </w:r>
          </w:p>
        </w:tc>
        <w:tc>
          <w:tcPr>
            <w:tcW w:w="0" w:type="auto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+/- 89</w:t>
            </w:r>
            <w:r w:rsidRPr="007D3BA4">
              <w:rPr>
                <w:rFonts w:asciiTheme="minorHAnsi" w:hAnsiTheme="minorHAnsi" w:cstheme="minorHAnsi"/>
              </w:rPr>
              <w:sym w:font="Symbol" w:char="F0B0"/>
            </w:r>
            <w:r w:rsidRPr="007D3BA4">
              <w:rPr>
                <w:rFonts w:asciiTheme="minorHAnsi" w:hAnsiTheme="minorHAnsi" w:cstheme="minorHAnsi"/>
              </w:rPr>
              <w:t>, skok o 1</w:t>
            </w:r>
            <w:r w:rsidRPr="007D3BA4">
              <w:rPr>
                <w:rFonts w:asciiTheme="minorHAnsi" w:hAnsiTheme="minorHAnsi" w:cstheme="minorHAnsi"/>
              </w:rPr>
              <w:sym w:font="Symbol" w:char="F0B0"/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spektralny Doppler Ciągły (CWD)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Sterowany pod kontrolą obrazu z głowicy sektorowej elektronicznej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maksymalną mierzoną prędkość przepływu [cm/s] przy 0</w:t>
            </w:r>
            <w:r w:rsidRPr="007D3BA4">
              <w:rPr>
                <w:rFonts w:asciiTheme="minorHAnsi" w:hAnsiTheme="minorHAnsi" w:cstheme="minorHAnsi"/>
              </w:rPr>
              <w:sym w:font="Symbol" w:char="F0B0"/>
            </w:r>
            <w:r w:rsidRPr="007D3BA4">
              <w:rPr>
                <w:rFonts w:asciiTheme="minorHAnsi" w:hAnsiTheme="minorHAnsi" w:cstheme="minorHAnsi"/>
              </w:rPr>
              <w:t xml:space="preserve"> kącie korekcji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+/- 1100 cm/s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Doppler Kolorowy (CD)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Regulacji uchylności pola Dopplera Kolorowego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Zakres skali prędkości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 ± 0,5 - ± 330 cm/s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Częstotliwość odświeżania obrazu FRAME RATE dla obrazowania kolor </w:t>
            </w:r>
            <w:proofErr w:type="spellStart"/>
            <w:r w:rsidRPr="007D3BA4">
              <w:rPr>
                <w:rFonts w:asciiTheme="minorHAnsi" w:hAnsiTheme="minorHAnsi" w:cstheme="minorHAnsi"/>
              </w:rPr>
              <w:t>doppler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 min. 300 </w:t>
            </w:r>
            <w:proofErr w:type="spellStart"/>
            <w:r w:rsidRPr="007D3BA4">
              <w:rPr>
                <w:rFonts w:asciiTheme="minorHAnsi" w:hAnsiTheme="minorHAnsi" w:cstheme="minorHAnsi"/>
              </w:rPr>
              <w:t>fps</w:t>
            </w:r>
            <w:proofErr w:type="spellEnd"/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angiologiczny (Doppler mocy)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Doppler mocy (Power Doppler) kierunkowy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Doppler tkankowy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Mapowany kolorem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Spektralny Doppler tkankowy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Obrazowanie harmoniczne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 xml:space="preserve">Obrazowanie harmoniczne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Duplex (2D + PWD lub CD)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7D3BA4">
              <w:rPr>
                <w:rFonts w:asciiTheme="minorHAnsi" w:hAnsiTheme="minorHAnsi" w:cstheme="minorHAnsi"/>
                <w:b/>
                <w:lang w:val="en-US"/>
              </w:rPr>
              <w:t>Tryb</w:t>
            </w:r>
            <w:proofErr w:type="spellEnd"/>
            <w:r w:rsidRPr="007D3BA4">
              <w:rPr>
                <w:rFonts w:asciiTheme="minorHAnsi" w:hAnsiTheme="minorHAnsi" w:cstheme="minorHAnsi"/>
                <w:b/>
                <w:lang w:val="en-US"/>
              </w:rPr>
              <w:t xml:space="preserve"> Triplex (2D + PWD + CD)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Oprogramowanie pomiarowe wraz z pakietem obliczeniowym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Oprogramowanie aplikacyjne i pomiarowe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kardiologiczne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naczyniowe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TCD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ginekologiczne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położnicze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- radiologiczne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Liczba par kursorów pomiarowych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20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Pakiet obliczeń automatycznych dla Dopplera (automatyczny obrys spektrum)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Wieloczęstotliwościowa elektroniczna głowica 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konweksowa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>, wykonana w technologii wielorzędowej lub innej zapewniającej ogniskowanie wiązki w dwóch płaszczyznach.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Podać typ </w:t>
            </w:r>
            <w:r w:rsidRPr="007D3BA4">
              <w:rPr>
                <w:rFonts w:asciiTheme="minorHAnsi" w:hAnsiTheme="minorHAnsi" w:cstheme="minorHAnsi"/>
                <w:b/>
              </w:rPr>
              <w:br/>
              <w:t>i producenta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Zakres częstotliwości pracy przetwornika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1,4 – 5,0 MHz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Liczba elementów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128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Maksymalny kąt widzenie głowicy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70 stopni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5 przełączalne częstotliwości harmoniczne THI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2 przełączalne częstotliwości dla trybu PW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2 przełączalne częstotliwości dla trybu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Color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Głowica liniowa elektroniczna wieloczęstotliwościowa do badań naczyniowych. Głowica wykonana w technologii wielorzędowej/matrycowej lub innej zapewniającej jednocześnie ogniskowanie zarówno w płaszczyźnie obrazowania jak i w płaszczyźnie grubości warstwy skanowanej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Podać typ </w:t>
            </w:r>
            <w:r w:rsidRPr="007D3BA4">
              <w:rPr>
                <w:rFonts w:asciiTheme="minorHAnsi" w:hAnsiTheme="minorHAnsi" w:cstheme="minorHAnsi"/>
                <w:b/>
              </w:rPr>
              <w:br/>
              <w:t>i producenta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Zakres częstotliwości pracy przetwornika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Min. 4,0 – 12,6 MHz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harmoniczne THI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3 przełączalne częstotliwości pracy dla trybu PW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Color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Szerokość czoła głowicy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40 mm +/-5%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Maksymalna głębokość penetracji [cm]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16 cm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Praca w trybie II harmonicznej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Liczba elementów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192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Głowica sektorowa elektroniczna „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phased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array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 xml:space="preserve">” wieloczęstotliwościowa do badań kardiologicznych dorosłych i 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transkranialnych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 xml:space="preserve">. 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Głowica wykonana w technologii „single 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crystal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Podać typ </w:t>
            </w:r>
            <w:r w:rsidRPr="007D3BA4">
              <w:rPr>
                <w:rFonts w:asciiTheme="minorHAnsi" w:hAnsiTheme="minorHAnsi" w:cstheme="minorHAnsi"/>
                <w:b/>
              </w:rPr>
              <w:br/>
              <w:t>i producenta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Zakres częstotliwości pracy przetwornika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Min. 1,1 – 4,8 MHz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Liczba elementów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 96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4 przełączalne częstotliwości harmoniczne THI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Color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3 przełączalne częstotliwości pracy dla trybu PW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Praca w trybie II harmonicznej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Praca w trybie Dopplera ciągłego CWD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Możliwości rozbudowy systemu (opcje dostępne na dzień składania ofert)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proofErr w:type="spellStart"/>
            <w:r w:rsidRPr="007D3BA4">
              <w:rPr>
                <w:rFonts w:asciiTheme="minorHAnsi" w:hAnsiTheme="minorHAnsi" w:cstheme="minorHAnsi"/>
              </w:rPr>
              <w:t>Elastografia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uciskowa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proofErr w:type="spellStart"/>
            <w:r w:rsidRPr="007D3BA4">
              <w:rPr>
                <w:rFonts w:asciiTheme="minorHAnsi" w:hAnsiTheme="minorHAnsi" w:cstheme="minorHAnsi"/>
              </w:rPr>
              <w:t>Elastografia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Shear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wave</w:t>
            </w:r>
            <w:proofErr w:type="spellEnd"/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Zastosowanie technologii eliminującej efekt przepływu w naczyniach celem optymalizacji wizualizacji naczyń.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Zintegrowane oprogramowanie do </w:t>
            </w:r>
            <w:proofErr w:type="spellStart"/>
            <w:r w:rsidRPr="007D3BA4">
              <w:rPr>
                <w:rFonts w:asciiTheme="minorHAnsi" w:hAnsiTheme="minorHAnsi" w:cstheme="minorHAnsi"/>
              </w:rPr>
              <w:t>Stress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Echo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Zintegrowane oprogramowanie do automatycznego pomiaru pęcherzyków ciążowych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Zintegrowane oprogramowanie do automatycznych pomiarów położniczych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Obrazowanie panoramiczne o długości min. 50cm.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Możliwość bezprzewodowego (Wi-Fi) podłączenia do sieci komputerowej LAN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Możliwość rozbudowy o głowicę przezprzełykową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rozbudowy o obrazowanie wolumetryczne 4D z głowic objętościowych typu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cvonvex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microconvex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626BE" w:rsidRPr="007D3BA4" w:rsidTr="007626BE">
        <w:tc>
          <w:tcPr>
            <w:tcW w:w="851" w:type="dxa"/>
            <w:vAlign w:val="center"/>
          </w:tcPr>
          <w:p w:rsidR="007626BE" w:rsidRPr="007D3BA4" w:rsidRDefault="007626BE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626BE" w:rsidRPr="007D3BA4" w:rsidRDefault="007626BE" w:rsidP="007D3B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min 36 miesięcy</w:t>
            </w:r>
            <w:r w:rsidR="00E640C1">
              <w:rPr>
                <w:rFonts w:asciiTheme="minorHAnsi" w:hAnsiTheme="minorHAnsi" w:cstheme="minorHAnsi"/>
              </w:rPr>
              <w:t xml:space="preserve">. </w:t>
            </w:r>
            <w:r w:rsidR="00E640C1">
              <w:rPr>
                <w:rFonts w:asciiTheme="minorHAnsi" w:hAnsiTheme="minorHAnsi" w:cstheme="minorHAnsi"/>
                <w:sz w:val="20"/>
                <w:szCs w:val="20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7626BE" w:rsidRPr="007D3BA4" w:rsidRDefault="007626BE" w:rsidP="007D3B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626BE" w:rsidRPr="007D3BA4" w:rsidRDefault="007626BE" w:rsidP="007D3BA4">
            <w:pPr>
              <w:rPr>
                <w:rFonts w:asciiTheme="minorHAnsi" w:hAnsiTheme="minorHAnsi" w:cstheme="minorHAnsi"/>
              </w:rPr>
            </w:pPr>
          </w:p>
        </w:tc>
      </w:tr>
    </w:tbl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wymagań spowoduje odrzucenie oferty.</w:t>
      </w:r>
    </w:p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do pracy zgodnie z przezna</w:t>
      </w:r>
      <w:r w:rsidR="00B57388" w:rsidRPr="007D3BA4">
        <w:rPr>
          <w:rFonts w:asciiTheme="minorHAnsi" w:hAnsiTheme="minorHAnsi" w:cstheme="minorHAnsi"/>
        </w:rPr>
        <w:t>czeniem bez dodatkowych zakupów</w:t>
      </w:r>
    </w:p>
    <w:p w:rsidR="00B57388" w:rsidRPr="007D3BA4" w:rsidRDefault="00B57388" w:rsidP="00B1646D">
      <w:pPr>
        <w:spacing w:after="0"/>
        <w:rPr>
          <w:rFonts w:asciiTheme="minorHAnsi" w:hAnsiTheme="minorHAnsi" w:cstheme="minorHAnsi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r>
        <w:rPr>
          <w:rFonts w:ascii="Arial" w:hAnsi="Arial" w:cs="Arial"/>
        </w:rPr>
        <w:t>Podpis……………………</w:t>
      </w:r>
    </w:p>
    <w:p w:rsidR="00D733CD" w:rsidRDefault="00D733CD" w:rsidP="00D733CD">
      <w:pPr>
        <w:spacing w:after="0"/>
        <w:rPr>
          <w:rFonts w:asciiTheme="minorHAnsi" w:hAnsiTheme="minorHAnsi" w:cstheme="minorHAnsi"/>
        </w:rPr>
      </w:pPr>
    </w:p>
    <w:p w:rsidR="007D3BA4" w:rsidRPr="007D3BA4" w:rsidRDefault="007D3BA4" w:rsidP="00D733CD">
      <w:pPr>
        <w:spacing w:after="0"/>
        <w:rPr>
          <w:rFonts w:asciiTheme="minorHAnsi" w:hAnsiTheme="minorHAnsi" w:cstheme="minorHAnsi"/>
        </w:rPr>
      </w:pP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</w:p>
    <w:p w:rsidR="00926657" w:rsidRDefault="009266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9B1" w:rsidRDefault="008C79B1" w:rsidP="008C79B1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8C79B1" w:rsidRDefault="008C79B1" w:rsidP="008C79B1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2</w:t>
      </w:r>
    </w:p>
    <w:p w:rsidR="008E3F25" w:rsidRDefault="008E3F25" w:rsidP="007D3BA4">
      <w:pPr>
        <w:rPr>
          <w:rFonts w:asciiTheme="minorHAnsi" w:hAnsiTheme="minorHAnsi" w:cstheme="minorHAnsi"/>
        </w:rPr>
      </w:pPr>
    </w:p>
    <w:p w:rsidR="00D733CD" w:rsidRPr="007D3BA4" w:rsidRDefault="007D3BA4" w:rsidP="007D3B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733CD" w:rsidRPr="007D3BA4">
        <w:rPr>
          <w:rFonts w:asciiTheme="minorHAnsi" w:hAnsiTheme="minorHAnsi" w:cstheme="minorHAnsi"/>
        </w:rPr>
        <w:t xml:space="preserve">rzedmiot  zamówienia:  </w:t>
      </w:r>
      <w:r w:rsidR="005109D9">
        <w:rPr>
          <w:rFonts w:asciiTheme="minorHAnsi" w:hAnsiTheme="minorHAnsi" w:cstheme="minorHAnsi"/>
          <w:b/>
          <w:bCs/>
        </w:rPr>
        <w:t>Stół Zabiegowy</w:t>
      </w:r>
      <w:r w:rsidRPr="007D3BA4">
        <w:rPr>
          <w:rFonts w:asciiTheme="minorHAnsi" w:hAnsiTheme="minorHAnsi" w:cstheme="minorHAnsi"/>
          <w:b/>
          <w:bCs/>
        </w:rPr>
        <w:t xml:space="preserve"> </w:t>
      </w:r>
      <w:r w:rsidR="00DB18D8">
        <w:rPr>
          <w:rFonts w:asciiTheme="minorHAnsi" w:hAnsiTheme="minorHAnsi" w:cstheme="minorHAnsi"/>
          <w:b/>
          <w:bCs/>
        </w:rPr>
        <w:t xml:space="preserve"> operacyjny</w:t>
      </w:r>
      <w:r w:rsidR="0041319C" w:rsidRPr="007D3BA4">
        <w:rPr>
          <w:rFonts w:asciiTheme="minorHAnsi" w:hAnsiTheme="minorHAnsi" w:cstheme="minorHAnsi"/>
          <w:b/>
          <w:bCs/>
        </w:rPr>
        <w:t>–</w:t>
      </w:r>
      <w:r w:rsidR="00D733CD" w:rsidRPr="007D3BA4">
        <w:rPr>
          <w:rFonts w:asciiTheme="minorHAnsi" w:hAnsiTheme="minorHAnsi" w:cstheme="minorHAnsi"/>
          <w:b/>
          <w:bCs/>
        </w:rPr>
        <w:t xml:space="preserve"> </w:t>
      </w:r>
      <w:r w:rsidR="005109D9">
        <w:rPr>
          <w:rFonts w:asciiTheme="minorHAnsi" w:hAnsiTheme="minorHAnsi" w:cstheme="minorHAnsi"/>
          <w:b/>
          <w:bCs/>
        </w:rPr>
        <w:t>2</w:t>
      </w:r>
      <w:r w:rsidR="0041319C" w:rsidRPr="007D3BA4">
        <w:rPr>
          <w:rFonts w:asciiTheme="minorHAnsi" w:hAnsiTheme="minorHAnsi" w:cstheme="minorHAnsi"/>
          <w:b/>
          <w:bCs/>
        </w:rPr>
        <w:t xml:space="preserve"> szt.</w:t>
      </w:r>
    </w:p>
    <w:p w:rsidR="00D733CD" w:rsidRPr="007D3BA4" w:rsidRDefault="00D733CD" w:rsidP="00D733CD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Producent : </w:t>
      </w:r>
    </w:p>
    <w:p w:rsidR="00D733CD" w:rsidRPr="007D3BA4" w:rsidRDefault="00D733CD" w:rsidP="00D733CD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Nazwa-model/typ :</w:t>
      </w:r>
    </w:p>
    <w:p w:rsidR="00D733CD" w:rsidRPr="007D3BA4" w:rsidRDefault="00D733CD" w:rsidP="00D733CD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D733CD" w:rsidRPr="007D3BA4" w:rsidTr="007626BE">
        <w:tc>
          <w:tcPr>
            <w:tcW w:w="851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D733CD" w:rsidRPr="007D3BA4" w:rsidTr="007626BE">
        <w:tc>
          <w:tcPr>
            <w:tcW w:w="851" w:type="dxa"/>
          </w:tcPr>
          <w:p w:rsidR="00D733CD" w:rsidRPr="007D3BA4" w:rsidRDefault="00D733CD" w:rsidP="007626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9D9">
              <w:rPr>
                <w:rFonts w:asciiTheme="minorHAnsi" w:hAnsiTheme="minorHAnsi" w:cstheme="minorHAnsi"/>
              </w:rPr>
              <w:t xml:space="preserve">Aparaty/urządzenia fabrycznie nowe, </w:t>
            </w:r>
            <w:proofErr w:type="spellStart"/>
            <w:r w:rsidRPr="005109D9">
              <w:rPr>
                <w:rFonts w:asciiTheme="minorHAnsi" w:hAnsiTheme="minorHAnsi" w:cstheme="minorHAnsi"/>
              </w:rPr>
              <w:t>nierekondycjonowane</w:t>
            </w:r>
            <w:proofErr w:type="spellEnd"/>
            <w:r w:rsidRPr="005109D9">
              <w:rPr>
                <w:rFonts w:asciiTheme="minorHAnsi" w:hAnsiTheme="minorHAnsi" w:cstheme="minorHAnsi"/>
              </w:rPr>
              <w:t xml:space="preserve">,  </w:t>
            </w:r>
            <w:proofErr w:type="spellStart"/>
            <w:r w:rsidRPr="005109D9">
              <w:rPr>
                <w:rFonts w:asciiTheme="minorHAnsi" w:hAnsiTheme="minorHAnsi" w:cstheme="minorHAnsi"/>
              </w:rPr>
              <w:t>niepowystawowe</w:t>
            </w:r>
            <w:proofErr w:type="spellEnd"/>
            <w:r w:rsidRPr="005109D9">
              <w:rPr>
                <w:rFonts w:asciiTheme="minorHAnsi" w:hAnsiTheme="minorHAnsi" w:cstheme="minorHAnsi"/>
              </w:rPr>
              <w:t>,  i nieużywane.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ind w:left="708" w:hanging="708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Aparaty/urządzenia dostarczone wraz z założonym Paszportem Technicznym: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z wypełnioną w pełni metryką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wpisem o przeprowadzonym uruchomieniu/instalacji przez  autoryzowany serwis lub autoryzowanego dostawcę</w:t>
            </w:r>
          </w:p>
          <w:p w:rsidR="005109D9" w:rsidRPr="005109D9" w:rsidRDefault="005109D9" w:rsidP="005109D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9D9">
              <w:rPr>
                <w:rFonts w:asciiTheme="minorHAnsi" w:hAnsiTheme="minorHAnsi" w:cstheme="minorHAnsi"/>
              </w:rPr>
              <w:t>- datą następnego przeglądu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 Drukowana instrukcja obsługi w języku polskim  dostarczona wraz z aparatem/urządzeniem  (nie dopuszcza się instrukcji obsługi tylko w wersji elektronicznej, może być jako dodatkowa opcja).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7626BE" w:rsidP="007626BE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109D9" w:rsidRPr="005109D9">
              <w:rPr>
                <w:rFonts w:asciiTheme="minorHAnsi" w:hAnsiTheme="minorHAnsi" w:cstheme="minorHAnsi"/>
              </w:rPr>
              <w:t>eklaracj</w:t>
            </w:r>
            <w:r>
              <w:rPr>
                <w:rFonts w:asciiTheme="minorHAnsi" w:hAnsiTheme="minorHAnsi" w:cstheme="minorHAnsi"/>
              </w:rPr>
              <w:t>a</w:t>
            </w:r>
            <w:r w:rsidR="005109D9" w:rsidRPr="005109D9">
              <w:rPr>
                <w:rFonts w:asciiTheme="minorHAnsi" w:hAnsiTheme="minorHAnsi" w:cstheme="minorHAnsi"/>
              </w:rPr>
              <w:t xml:space="preserve"> CE.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Producent/ Oferent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Model/ Typ (pełna symbolika)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Rok produkcji: 2024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  <w:b/>
              </w:rPr>
              <w:t>Parametry podstawowe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  <w:r w:rsidRPr="005109D9">
              <w:rPr>
                <w:rFonts w:asciiTheme="minorHAnsi" w:hAnsiTheme="minorHAnsi" w:cstheme="minorHAnsi"/>
              </w:rPr>
              <w:t>Stół  operacyjno - zabiegowy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Konfiguracja blatu stołu: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podgłówek płytowy na całą szerokość blatu,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- oparcie pleców  jednosegmentowe 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w opcji płyta lędźwiowa ,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podnóżki: prawy i lewy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Blat z możliwością zamiany miejscami podnóżków z podgłówkiem.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Segmenty blatu wyposażone z obu stron w listwy ze stali nierdzewnej, kwasoodpornej do mocowania wyposażenia.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Listwy w segmencie oparcia pleców wyposażone na obu końcach w ograniczniki zabezpieczające korpusy mocujące wyposażenie przed ich przypadkowym wypadnięciem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Długość stołu z blatem: 2050 mm (±50 mm)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Szerokość blatu z listwami do mocowania wyposażenia: 580 mm (± 30 mm)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Szerokość materaców: 500 mm (± 10 mm)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Regulacja wysokości blatu: 700 do 1000 mm (± 25 mm). Wymiary wysokości dotyczą górnej powierzchni materaca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Zakres regulacji oparcia pleców minimum: - 40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+85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Zakres regulacji podgłówka minimum: - 50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+55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Zakres regulacji przechyłów bocznych: - 25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+25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Przechył </w:t>
            </w:r>
            <w:proofErr w:type="spellStart"/>
            <w:r w:rsidRPr="005109D9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5109D9">
              <w:rPr>
                <w:rFonts w:asciiTheme="minorHAnsi" w:hAnsiTheme="minorHAnsi" w:cstheme="minorHAnsi"/>
              </w:rPr>
              <w:t>: 30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Przechył </w:t>
            </w:r>
            <w:proofErr w:type="spellStart"/>
            <w:r w:rsidRPr="005109D9">
              <w:rPr>
                <w:rFonts w:asciiTheme="minorHAnsi" w:hAnsiTheme="minorHAnsi" w:cstheme="minorHAnsi"/>
              </w:rPr>
              <w:t>anty-Trendelenburga</w:t>
            </w:r>
            <w:proofErr w:type="spellEnd"/>
            <w:r w:rsidRPr="005109D9">
              <w:rPr>
                <w:rFonts w:asciiTheme="minorHAnsi" w:hAnsiTheme="minorHAnsi" w:cstheme="minorHAnsi"/>
              </w:rPr>
              <w:t>: 30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Regulacja kąta nachylenia podnóżków w płaszczyźnie pionowej: - 90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25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  <w:r w:rsidRPr="005109D9">
              <w:rPr>
                <w:rFonts w:asciiTheme="minorHAnsi" w:hAnsiTheme="minorHAnsi" w:cstheme="minorHAnsi"/>
              </w:rPr>
              <w:t>( ± 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Zakres regulacji kata odchylenia podnóżków </w:t>
            </w:r>
            <w:r w:rsidRPr="005109D9">
              <w:rPr>
                <w:rFonts w:asciiTheme="minorHAnsi" w:hAnsiTheme="minorHAnsi" w:cstheme="minorHAnsi"/>
              </w:rPr>
              <w:br/>
              <w:t>w płaszczyźnie poziomej: 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180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Regulacja wysokości blatu za pomocą nożnej pompy hydraulicznej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Dźwignia pompy na dłuższym  boku podstawy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Regulacja segmentu oparcia pleców, podgłówka, przechyłów wzdłużnych blatu oraz nachylenia podnóżków w płaszczyźnie pionowej wspomagana sprężynami gazowymi z blokadą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Zabezpieczenie przed przypadkowym uruchomieniem dźwigni zwalniania  blokad w sprężynach gazowych służących do regulacji oparcia pleców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Przechyły boczne dostępne w opcji - uzyskiwane za pomocą składanej korby usytuowanej z boku blatu, pod segmentem siedzenia.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Konstrukcja stołu ze stali nierdzewnej. Stal o bardzo dobrych właściwościach antykorozyjnych i kwasoodpornych, gatunek stali: AISI 316L , polskie oznaczenie 00H17N14M2  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Nie dopuszcza się do zaoferowania stołów wykonanych z gorszych gatunków stali nierdzewnej (o mniejszej zawartości chromu, niklu, manganu i molibdenu).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Podstawa w kształcie litery „T” zapewniająca dobry dostęp chirurga do blatu stołu. Osłona podstawy ze stali nierdzewnej, kwasoodpornej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Stół przejezdny z kołami antystatycznymi, z systemem centralnego unieruchomienia. Unieruchomienie podstawy poprzez naciśnięcie nożnej dźwigni powodującej wysunięcie czterech stopek unoszących koła jezdne nad podłogę. Stopki zapewniające ręczne kompensowanie nierówności podłogi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Stół z zaciskiem wyrównania potencjału wraz z przewodem wyrównania potencjału  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Blat przenikalny dla promieni RTG z możliwością wykonywania zdjęć RTG na całej długości blatu oraz z możliwością monitorowania pacjenta przy pomocy ramienia C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Materace bezszwowe, demontowane, antystatyczne, wykonane z poliuretanu spienionego. Grubość materaca min. 50 mm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Układ teleskopowy kolumny nośnej wykonany ze stali nierdzewnej, kwasoodpornej. Kolumna nośna z osłoną ze stali nierdzewnej bez elementów tworzywowych (miechy, osłony harmonijkowe) w celu zapewnienia łatwej dezynfekcji, a tym samym ograniczenia potencjalnych ognisk bakterii 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Obciążenie robocze stołu zapewniające pełne bezpieczeństwo i funkcjonalność stołu:</w:t>
            </w:r>
          </w:p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z podgłówkiem zamontowanym od strony oparcia pleców min. 200kg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z podgłówkiem zamontowanym od strony płyty lędźwiowej min. 135 kg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  <w:color w:val="FF0000"/>
              </w:rPr>
            </w:pPr>
            <w:r w:rsidRPr="005109D9">
              <w:rPr>
                <w:rFonts w:asciiTheme="minorHAnsi" w:hAnsiTheme="minorHAnsi" w:cstheme="minorHAnsi"/>
              </w:rPr>
              <w:t>Wyposażenie stołu :</w:t>
            </w:r>
          </w:p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 podpórka ręki z korpusem mocującym – 1 szt.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  <w:b/>
              </w:rPr>
              <w:t>Inne istotne informacje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  <w:b/>
              </w:rPr>
            </w:pPr>
            <w:r w:rsidRPr="005109D9">
              <w:rPr>
                <w:rFonts w:asciiTheme="minorHAnsi" w:hAnsiTheme="minorHAnsi" w:cstheme="minorHAnsi"/>
              </w:rPr>
              <w:t>Powierzchnie stołu odporne na środki dezynfekcyjne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Dostawa/montaż/instalacja/uruchomienie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Dokumenty wymagane przy realizacji zamówienia: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Protokół zdawczo-odbiorczy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Lista przeszkolonego personelu</w:t>
            </w:r>
          </w:p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- Karta gwarancyjna 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  <w:b/>
              </w:rPr>
              <w:t>Warunki gwarancji i serwis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Gwarancyjna obsługa serwisowa urządzenia w okresie (miesiące):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  <w:r w:rsidRPr="005109D9">
              <w:rPr>
                <w:rFonts w:asciiTheme="minorHAnsi" w:hAnsiTheme="minorHAnsi" w:cstheme="minorHAnsi"/>
              </w:rPr>
              <w:t xml:space="preserve">Wymagane minimum </w:t>
            </w:r>
            <w:r w:rsidR="007626BE">
              <w:rPr>
                <w:rFonts w:asciiTheme="minorHAnsi" w:hAnsiTheme="minorHAnsi" w:cstheme="minorHAnsi"/>
              </w:rPr>
              <w:t>36</w:t>
            </w:r>
            <w:r w:rsidRPr="005109D9">
              <w:rPr>
                <w:rFonts w:asciiTheme="minorHAnsi" w:hAnsiTheme="minorHAnsi" w:cstheme="minorHAnsi"/>
              </w:rPr>
              <w:t xml:space="preserve"> miesięcy.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Przedmiot gwarancji: wszystkie elementy składowe aparatu/urządzenia (w tym części eksploatacyjne)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Gwarancja obejmuje także: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przeglądy w okresie gwarancji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wymiany/naprawy uszkodzonych części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dojazdy/przejazdy pracowników serwisu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koszty wysyłki, pakowania, ubezpieczenia przesyłki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robociznę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wszystkie pozostałe koszty niezbędne do wykonania czynności gwarancyjnych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E640C1" w:rsidP="00510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Przeglądy techniczne  w cenie oferty w okresie gwarancji zgodnie  wymogami producenta, ostatni przegląd na koniec okresu gwarancyjnego. </w:t>
            </w:r>
            <w:r w:rsidR="005109D9" w:rsidRPr="005109D9">
              <w:rPr>
                <w:rFonts w:asciiTheme="minorHAnsi" w:hAnsiTheme="minorHAnsi" w:cstheme="minorHAnsi"/>
              </w:rPr>
              <w:t>Przegląd serwisowy zawiera: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dojazdy/przejazdy pracowników serwisu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robociznę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-wszystkie pozostałe koszty niezbędne do wykonania czynności gwarancyjnych (materiały i części eksploatacyjne, zestawy serwisowe /service kit/ itp.)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Przegląd końcowy przed upływem końca gwarancji producenta (na koszt dostawcy) zakończony wpisem do paszportu technicznego i protokołem wykonania przeglądu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Autoryzowany serwis gwarancyjny i pogwarancyjny.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Podać: dokładny adres, telefon, faks, e-mail, adres internetowy (WWW)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W okresie gwarancji przyjmowanie zgłoszeń o usterkach w formie telefonicznej, faksem lub pocztą elektroniczną (e-mail) oraz dokonanie koniecznych napraw, doprowadzających przedmiot umowy do pełnej sprawności –  w terminie do 5 dni od chwili jej zgłoszenia.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Liczba napraw tego samego podzespołu powodująca wymianę  na nowy (z wyjątkiem uszkodzeń z winy użytkownika) – 3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  <w:b/>
              </w:rPr>
              <w:t>Szkolenia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  <w:r w:rsidRPr="005109D9">
              <w:rPr>
                <w:rFonts w:asciiTheme="minorHAnsi" w:hAnsiTheme="minorHAnsi" w:cstheme="minorHAnsi"/>
              </w:rPr>
              <w:t>Szkolenie personelu wskazanego przez  Zamawiającego  w zakresie obsługi aparatu, bezpieczeństwa jego użytkowania potwierdzone pisemnym protokołem 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</w:tbl>
    <w:p w:rsidR="00356A04" w:rsidRPr="007D3BA4" w:rsidRDefault="00356A04" w:rsidP="00B1646D">
      <w:pPr>
        <w:spacing w:after="0"/>
        <w:rPr>
          <w:rFonts w:asciiTheme="minorHAnsi" w:hAnsiTheme="minorHAnsi" w:cstheme="minorHAnsi"/>
        </w:rPr>
      </w:pP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wymagań spowoduje odrzucenie oferty.</w:t>
      </w: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do pracy zgodnie z przeznaczeniem bez dodatkowych zakupów</w:t>
      </w:r>
    </w:p>
    <w:p w:rsidR="008E3F25" w:rsidRDefault="008E3F25" w:rsidP="006E4B17">
      <w:pPr>
        <w:spacing w:after="0"/>
      </w:pPr>
      <w:r>
        <w:rPr>
          <w:rFonts w:ascii="Arial" w:hAnsi="Arial" w:cs="Arial"/>
        </w:rPr>
        <w:t>Data……………………….</w:t>
      </w:r>
      <w:r w:rsidR="006E4B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Podpis……………………</w:t>
      </w:r>
    </w:p>
    <w:p w:rsidR="00E640C1" w:rsidRDefault="00E640C1" w:rsidP="006E4B17">
      <w:pPr>
        <w:spacing w:after="0"/>
        <w:jc w:val="right"/>
        <w:rPr>
          <w:rFonts w:asciiTheme="minorHAnsi" w:hAnsiTheme="minorHAnsi" w:cstheme="minorHAnsi"/>
          <w:b/>
        </w:rPr>
      </w:pPr>
    </w:p>
    <w:p w:rsidR="00E640C1" w:rsidRDefault="00E640C1" w:rsidP="006E4B17">
      <w:pPr>
        <w:spacing w:after="0"/>
        <w:jc w:val="right"/>
        <w:rPr>
          <w:rFonts w:asciiTheme="minorHAnsi" w:hAnsiTheme="minorHAnsi" w:cstheme="minorHAnsi"/>
          <w:b/>
        </w:rPr>
      </w:pPr>
    </w:p>
    <w:p w:rsidR="006E4B17" w:rsidRDefault="006E4B17" w:rsidP="006E4B17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Załącznik </w:t>
      </w:r>
      <w:proofErr w:type="spellStart"/>
      <w:r>
        <w:rPr>
          <w:rFonts w:asciiTheme="minorHAnsi" w:hAnsiTheme="minorHAnsi" w:cstheme="minorHAnsi"/>
          <w:b/>
        </w:rPr>
        <w:t>nr</w:t>
      </w:r>
      <w:proofErr w:type="spellEnd"/>
      <w:r>
        <w:rPr>
          <w:rFonts w:asciiTheme="minorHAnsi" w:hAnsiTheme="minorHAnsi" w:cstheme="minorHAnsi"/>
          <w:b/>
        </w:rPr>
        <w:t>. 1</w:t>
      </w:r>
    </w:p>
    <w:p w:rsidR="006E4B17" w:rsidRDefault="006E4B17" w:rsidP="006E4B17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3</w:t>
      </w:r>
    </w:p>
    <w:p w:rsidR="008E3F25" w:rsidRDefault="008E3F25" w:rsidP="00C32CF2">
      <w:pPr>
        <w:spacing w:after="0"/>
        <w:rPr>
          <w:rFonts w:ascii="Arial" w:hAnsi="Arial" w:cs="Arial"/>
        </w:rPr>
      </w:pPr>
    </w:p>
    <w:p w:rsidR="00C32CF2" w:rsidRDefault="00C32CF2" w:rsidP="00C32CF2">
      <w:pPr>
        <w:spacing w:after="0"/>
        <w:rPr>
          <w:rFonts w:ascii="Arial" w:hAnsi="Arial" w:cs="Arial"/>
          <w:b/>
          <w:bCs/>
        </w:rPr>
      </w:pPr>
      <w:r w:rsidRPr="00FB367A">
        <w:rPr>
          <w:rFonts w:ascii="Arial" w:hAnsi="Arial" w:cs="Arial"/>
        </w:rPr>
        <w:t xml:space="preserve">Przedmiot  zamówienia:  </w:t>
      </w:r>
      <w:r w:rsidR="00CE0CCB" w:rsidRPr="00CE0CCB">
        <w:rPr>
          <w:rFonts w:ascii="Arial" w:hAnsi="Arial" w:cs="Arial"/>
          <w:b/>
          <w:bCs/>
        </w:rPr>
        <w:t xml:space="preserve">RTG </w:t>
      </w:r>
      <w:r w:rsidR="00B072C2">
        <w:rPr>
          <w:rFonts w:ascii="Arial" w:hAnsi="Arial" w:cs="Arial"/>
          <w:b/>
          <w:bCs/>
        </w:rPr>
        <w:t xml:space="preserve">z ramieniem C </w:t>
      </w:r>
      <w:r w:rsidR="00CE0CCB" w:rsidRPr="00CE0CCB">
        <w:rPr>
          <w:rFonts w:ascii="Arial" w:hAnsi="Arial" w:cs="Arial"/>
          <w:b/>
          <w:bCs/>
        </w:rPr>
        <w:t xml:space="preserve"> – 1 szt.</w:t>
      </w:r>
    </w:p>
    <w:p w:rsidR="00C32CF2" w:rsidRDefault="00C32CF2" w:rsidP="00C32CF2">
      <w:pPr>
        <w:autoSpaceDN w:val="0"/>
        <w:textAlignment w:val="baseline"/>
        <w:rPr>
          <w:lang w:eastAsia="pl-PL"/>
        </w:rPr>
      </w:pPr>
    </w:p>
    <w:p w:rsidR="00C32CF2" w:rsidRPr="00356A04" w:rsidRDefault="00C32CF2" w:rsidP="00C32CF2">
      <w:pPr>
        <w:autoSpaceDN w:val="0"/>
        <w:textAlignment w:val="baseline"/>
        <w:rPr>
          <w:lang w:eastAsia="pl-PL"/>
        </w:rPr>
      </w:pPr>
      <w:r w:rsidRPr="00356A04">
        <w:rPr>
          <w:lang w:eastAsia="pl-PL"/>
        </w:rPr>
        <w:t xml:space="preserve">Producent : </w:t>
      </w:r>
    </w:p>
    <w:p w:rsidR="00C32CF2" w:rsidRPr="0049501E" w:rsidRDefault="00C32CF2" w:rsidP="00C32CF2">
      <w:pPr>
        <w:autoSpaceDN w:val="0"/>
        <w:textAlignment w:val="baseline"/>
        <w:rPr>
          <w:lang w:eastAsia="pl-PL"/>
        </w:rPr>
      </w:pPr>
      <w:r w:rsidRPr="0049501E">
        <w:rPr>
          <w:lang w:eastAsia="pl-PL"/>
        </w:rPr>
        <w:t>Nazwa-model/typ</w:t>
      </w:r>
      <w:r>
        <w:rPr>
          <w:lang w:eastAsia="pl-PL"/>
        </w:rPr>
        <w:t xml:space="preserve"> :</w:t>
      </w:r>
    </w:p>
    <w:p w:rsidR="00C32CF2" w:rsidRDefault="00C32CF2" w:rsidP="00C32CF2">
      <w:pPr>
        <w:autoSpaceDN w:val="0"/>
        <w:textAlignment w:val="baseline"/>
        <w:rPr>
          <w:lang w:eastAsia="pl-PL"/>
        </w:rPr>
      </w:pPr>
      <w:r w:rsidRPr="0049501E">
        <w:rPr>
          <w:lang w:eastAsia="pl-PL"/>
        </w:rPr>
        <w:t>Rok produkcji ( fabrycznie nowy z 20</w:t>
      </w:r>
      <w:r>
        <w:rPr>
          <w:lang w:eastAsia="pl-PL"/>
        </w:rPr>
        <w:t>24</w:t>
      </w:r>
      <w:r w:rsidRPr="0049501E">
        <w:rPr>
          <w:lang w:eastAsia="pl-PL"/>
        </w:rPr>
        <w:t>r.)</w:t>
      </w:r>
      <w:r>
        <w:rPr>
          <w:lang w:eastAsia="pl-PL"/>
        </w:rPr>
        <w:t xml:space="preserve"> :</w:t>
      </w:r>
    </w:p>
    <w:p w:rsidR="007550BF" w:rsidRDefault="007550BF" w:rsidP="007550BF">
      <w:pPr>
        <w:pStyle w:val="Domylny"/>
        <w:widowControl w:val="0"/>
        <w:spacing w:after="0" w:line="240" w:lineRule="auto"/>
        <w:rPr>
          <w:sz w:val="22"/>
          <w:szCs w:val="22"/>
        </w:rPr>
      </w:pPr>
    </w:p>
    <w:tbl>
      <w:tblPr>
        <w:tblW w:w="8930" w:type="dxa"/>
        <w:tblInd w:w="-717" w:type="dxa"/>
        <w:tblLayout w:type="fixed"/>
        <w:tblCellMar>
          <w:left w:w="16" w:type="dxa"/>
          <w:right w:w="40" w:type="dxa"/>
        </w:tblCellMar>
        <w:tblLook w:val="0000"/>
      </w:tblPr>
      <w:tblGrid>
        <w:gridCol w:w="1024"/>
        <w:gridCol w:w="3654"/>
        <w:gridCol w:w="2268"/>
        <w:gridCol w:w="1984"/>
      </w:tblGrid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t xml:space="preserve">    Lp.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113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 techniczne: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Pr="007550B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0B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Wartość parametrów technicznych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Oferowany ( należy wpisać)</w:t>
            </w:r>
          </w:p>
        </w:tc>
      </w:tr>
      <w:tr w:rsidR="00B9269F" w:rsidTr="00B9269F">
        <w:trPr>
          <w:cantSplit/>
          <w:trHeight w:val="23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Default="00B9269F" w:rsidP="00B9269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GENERATOR</w:t>
            </w: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Zasilanie jednofazowe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230V/ 50 Hz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dopuszczalnych wahań napięcia zasilającego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+/- 10%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Moc generatora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1"/>
                <w:sz w:val="20"/>
                <w:szCs w:val="20"/>
              </w:rPr>
              <w:t xml:space="preserve">Min. 2,3 kW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304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 generatora, wysokiej częstotliwości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40 kHz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Prąd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impulsowej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20mA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Prąd radiografii cyfrowej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min.24  </w:t>
            </w:r>
            <w:proofErr w:type="spellStart"/>
            <w:r>
              <w:rPr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napięć fluoroskopii i radiografii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 40-110 </w:t>
            </w:r>
            <w:proofErr w:type="spellStart"/>
            <w:r>
              <w:rPr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Automatyka doboru parametrów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Skopia pulsacyjna w zakresie min. 1 do 20 pulsów/s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Kontrola czasu trwania pulsu min. w zakresie min. 10-40ms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Default="00B9269F" w:rsidP="00B9269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LAMPA X - RAY</w:t>
            </w: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Lampa ze stacjonarną anodą –jednoogniskowa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Totalna filtracja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4,3 mm Al.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Ognisko jedno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max. 0,6 mm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anody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 85 </w:t>
            </w:r>
            <w:proofErr w:type="spellStart"/>
            <w:r>
              <w:rPr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kołpaka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 1 140 </w:t>
            </w:r>
            <w:proofErr w:type="spellStart"/>
            <w:r>
              <w:rPr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Szybkość chłodzenia anody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 50kHU/min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Kolimator szczelinowy z rotacją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Ustawienie kolimatorów na zamrożonym obrazie bez użycia promieniowania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Default="00B9269F" w:rsidP="00B9269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WÓZEK Z RAMIENIEM C</w:t>
            </w: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Głębokość ramienia C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67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Odległość kołpak - detektor (wolna przestrzeń)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86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poziomego ramienia C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21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331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pionowego ramienia C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42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79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obroty ramienia C wokół osi pionowej (Wig-Wag)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Zmotoryzowany ruch pionowy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Całkowity zakres obrotu ramienia wokół osi poziomej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±225°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orbitalnego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150°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Ramie C zbalansowane w każdej pozycji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Wielofunkcyjna pojedyncza dźwignia służąca jako hamulec oraz sterowanie kołami aparatu. Każdy hamulec aparatu oznaczony innym kolorem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Wielofunkcyjny programowalny, bezprzewodowy pedał wyposażony w metalowa osłonę zabezpieczającą, oraz włącznik ręczny i dodatkowy klawisz wyzwalania promieniowania na obudowie dotykowego ekranu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Uchwyt na detektorze do łatwego pozycjonowania ramienia podczas zabiegu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56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Pr="00B9269F" w:rsidRDefault="00B9269F" w:rsidP="00B9269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DETEKTOR OBRAZU</w:t>
            </w:r>
          </w:p>
        </w:tc>
      </w:tr>
      <w:tr w:rsidR="00B9269F" w:rsidTr="00B9269F">
        <w:trPr>
          <w:cantSplit/>
          <w:trHeight w:val="256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Wymiary, detektor płaski min.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cm x 20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pól detektora obrazu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3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Rozdzielczość detektora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min.1500 x 1500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78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Default="009F1DC5" w:rsidP="009F1DC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MONITORY NA WÓZKU RAMIENIA C (wersja kompaktowa)</w:t>
            </w:r>
          </w:p>
        </w:tc>
      </w:tr>
      <w:tr w:rsidR="00B9269F" w:rsidTr="00B9269F">
        <w:trPr>
          <w:cantSplit/>
          <w:trHeight w:val="278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Monitor dwudzielny medyczny przekątna min.27 cali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Tak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Kąt widzenia ( obrazu min. 176°)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Wyjście  SDI do podłączenia dodatkowego monitora lub systemów nawigacji.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obrazów wyświetlana jednocześnie na monitorze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16 obrazów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99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pamięci na dysku twardym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100 000 obrazów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poprzez port USB – zapis obrazów w formacie umożliwiającym odtworzenia zdjęć na dowolnym komputerze bez konieczności posiadania dodatkowego oprogramowania. Dodatkowy system archiwizacji. Automatyczne dogrywanie przeglądarki DICOM na zewnętrzny nośnik pamięci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72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obrazów w formacie TIFF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Funkcja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„Last Image Hold” (LIH)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Automatyka parametrów fluoroskopii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ZOOM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Cyfrowe odwracanie obrazu góra/dół, lewo /prawo na monitorze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Obrót obrazu płynny cyfrowy bez ograniczeń kąta i kierunku obrotu i wyzwalania dodatkowych dawek promieniowania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Funkcja automatycznego wykrywania ruchu w polu obrazowym celem obniżenia częstotliwości skopi w zależności od szybkości tego ruchu w polu detektora i obniżenia dawki dla pacjenta i personelu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Monitor dotykowy kolorowy min. 640x480 znajdujący się na wózku ramienia C do sterowania wszystkimi funkcjami generatora i programami aparatu z opcją podglądu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live, obrotowy w tym do obsługi archiwizacji, oraz na wózku z monitorami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Funkcja automatycznej redukcji częstotliwości skopi w przypadku osiągnięcia zbyt dużej temperatury w kołpaku i powrotu do ustawień początkowych  po osiągnięciu temperatury optymalnej.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ustawienia i zmiany początkowego </w:t>
            </w:r>
            <w:proofErr w:type="spellStart"/>
            <w:r>
              <w:rPr>
                <w:color w:val="000000"/>
                <w:sz w:val="20"/>
                <w:szCs w:val="20"/>
              </w:rPr>
              <w:t>presetu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aparatu, który będzie uruchamiany jako pierwszy z każdym uruchomieniem aparatu (możliwość zmiany w ramach </w:t>
            </w:r>
            <w:proofErr w:type="spellStart"/>
            <w:r>
              <w:rPr>
                <w:color w:val="000000"/>
                <w:sz w:val="20"/>
                <w:szCs w:val="20"/>
              </w:rPr>
              <w:t>presetu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min. program anatomiczny, rodzaj skopi, ustawienia odbicia lustrzanego)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1DC5" w:rsidTr="009F1DC5">
        <w:trPr>
          <w:cantSplit/>
          <w:trHeight w:val="23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1DC5" w:rsidRDefault="009F1DC5" w:rsidP="009F1DC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DODATKOWE</w:t>
            </w: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Videoprinter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wbudowany w aparat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Tryb pętli </w:t>
            </w:r>
            <w:proofErr w:type="spellStart"/>
            <w:r>
              <w:rPr>
                <w:color w:val="000000"/>
                <w:sz w:val="20"/>
                <w:szCs w:val="20"/>
              </w:rPr>
              <w:t>fluoroskopowej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CINE min. 1-8p/s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144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Instrukcja użytkownika w języku polskim (z dostawą)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Aparat fabrycznie nowy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Pr="007550B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7550BF">
              <w:rPr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7550BF">
              <w:rPr>
                <w:color w:val="000000"/>
                <w:sz w:val="20"/>
                <w:szCs w:val="20"/>
                <w:lang w:val="en-GB"/>
              </w:rPr>
              <w:t xml:space="preserve"> DICOM (</w:t>
            </w:r>
            <w:proofErr w:type="spellStart"/>
            <w:r w:rsidRPr="007550BF">
              <w:rPr>
                <w:color w:val="000000"/>
                <w:sz w:val="20"/>
                <w:szCs w:val="20"/>
                <w:lang w:val="en-GB"/>
              </w:rPr>
              <w:t>min.Storage</w:t>
            </w:r>
            <w:proofErr w:type="spellEnd"/>
            <w:r w:rsidRPr="007550BF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550BF">
              <w:rPr>
                <w:color w:val="000000"/>
                <w:sz w:val="20"/>
                <w:szCs w:val="20"/>
                <w:lang w:val="en-GB"/>
              </w:rPr>
              <w:t>Worklist</w:t>
            </w:r>
            <w:proofErr w:type="spellEnd"/>
            <w:r w:rsidRPr="007550BF">
              <w:rPr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Wskaźnik laserowy w detektorze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Testy akceptacyjne i specjalistyczne wraz z dostawą aparatu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65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Pr="00E640C1" w:rsidRDefault="009F1DC5" w:rsidP="009F1DC5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40C1">
              <w:rPr>
                <w:color w:val="000000"/>
                <w:sz w:val="20"/>
                <w:szCs w:val="20"/>
              </w:rPr>
              <w:t>Gwarancja min. 36</w:t>
            </w:r>
            <w:r w:rsidR="00B9269F" w:rsidRPr="00E640C1">
              <w:rPr>
                <w:color w:val="000000"/>
                <w:sz w:val="20"/>
                <w:szCs w:val="20"/>
              </w:rPr>
              <w:t xml:space="preserve"> miesięcy</w:t>
            </w:r>
            <w:r w:rsidR="00E640C1" w:rsidRPr="00E640C1">
              <w:rPr>
                <w:color w:val="000000"/>
                <w:sz w:val="20"/>
                <w:szCs w:val="20"/>
              </w:rPr>
              <w:t xml:space="preserve">. </w:t>
            </w:r>
            <w:r w:rsidR="00E640C1" w:rsidRPr="00E640C1">
              <w:rPr>
                <w:sz w:val="20"/>
                <w:szCs w:val="20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226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550BF" w:rsidRDefault="007550BF" w:rsidP="007550BF">
      <w:pPr>
        <w:pStyle w:val="Nagwek8"/>
        <w:spacing w:before="0" w:after="0"/>
      </w:pP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Powyższe warunki graniczne stanowią wymagania odcinające. Nie spełnienie nawet jednego z w/w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wymagań spowoduje odrzucenie oferty.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 xml:space="preserve">Oferowane urządzenie o wyspecyfikowanych parametrach ma być kompletne i po dostawie gotowe </w:t>
      </w:r>
    </w:p>
    <w:p w:rsidR="008E3F25" w:rsidRPr="00B5738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do pracy zgodnie z przezna</w:t>
      </w:r>
      <w:r>
        <w:rPr>
          <w:rFonts w:ascii="Arial" w:hAnsi="Arial" w:cs="Arial"/>
          <w:sz w:val="20"/>
          <w:szCs w:val="20"/>
        </w:rPr>
        <w:t>czeniem bez dodatkowych zakupów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r>
        <w:rPr>
          <w:rFonts w:ascii="Arial" w:hAnsi="Arial" w:cs="Arial"/>
        </w:rPr>
        <w:t>Podpis……………………</w:t>
      </w:r>
    </w:p>
    <w:p w:rsidR="007550BF" w:rsidRDefault="007550BF" w:rsidP="00B1646D">
      <w:pPr>
        <w:spacing w:after="0"/>
        <w:rPr>
          <w:rFonts w:ascii="Arial" w:hAnsi="Arial" w:cs="Arial"/>
        </w:rPr>
      </w:pPr>
    </w:p>
    <w:p w:rsidR="007550BF" w:rsidRDefault="007550BF" w:rsidP="00B1646D">
      <w:pPr>
        <w:spacing w:after="0"/>
        <w:rPr>
          <w:rFonts w:ascii="Arial" w:hAnsi="Arial" w:cs="Arial"/>
        </w:rPr>
      </w:pPr>
    </w:p>
    <w:p w:rsidR="000F32A4" w:rsidRDefault="000F32A4" w:rsidP="0083355C">
      <w:pPr>
        <w:spacing w:after="0"/>
        <w:rPr>
          <w:rFonts w:ascii="Arial" w:hAnsi="Arial" w:cs="Arial"/>
          <w:sz w:val="20"/>
          <w:szCs w:val="20"/>
        </w:rPr>
      </w:pPr>
    </w:p>
    <w:p w:rsidR="000F32A4" w:rsidRDefault="000F32A4" w:rsidP="0083355C">
      <w:pPr>
        <w:spacing w:after="0"/>
        <w:rPr>
          <w:rFonts w:ascii="Arial" w:hAnsi="Arial" w:cs="Arial"/>
          <w:sz w:val="20"/>
          <w:szCs w:val="20"/>
        </w:rPr>
      </w:pPr>
    </w:p>
    <w:p w:rsidR="000F32A4" w:rsidRDefault="000F32A4" w:rsidP="000F32A4">
      <w:pPr>
        <w:spacing w:after="0"/>
        <w:rPr>
          <w:rFonts w:ascii="Arial" w:hAnsi="Arial" w:cs="Arial"/>
        </w:rPr>
      </w:pPr>
    </w:p>
    <w:p w:rsidR="00926657" w:rsidRDefault="009266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E4B17" w:rsidRDefault="006E4B17" w:rsidP="006E4B17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6E4B17" w:rsidRDefault="006E4B17" w:rsidP="006E4B17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4</w:t>
      </w:r>
    </w:p>
    <w:p w:rsidR="008E3F25" w:rsidRDefault="008E3F25" w:rsidP="000F32A4">
      <w:pPr>
        <w:spacing w:after="0"/>
        <w:rPr>
          <w:rFonts w:ascii="Arial" w:hAnsi="Arial" w:cs="Arial"/>
        </w:rPr>
      </w:pPr>
    </w:p>
    <w:p w:rsidR="000F32A4" w:rsidRDefault="000F32A4" w:rsidP="000F32A4">
      <w:pPr>
        <w:spacing w:after="0"/>
        <w:rPr>
          <w:rFonts w:ascii="Arial" w:hAnsi="Arial" w:cs="Arial"/>
          <w:b/>
          <w:bCs/>
        </w:rPr>
      </w:pPr>
      <w:r w:rsidRPr="00FB367A">
        <w:rPr>
          <w:rFonts w:ascii="Arial" w:hAnsi="Arial" w:cs="Arial"/>
        </w:rPr>
        <w:t xml:space="preserve">Przedmiot  zamówienia:  </w:t>
      </w:r>
      <w:r>
        <w:rPr>
          <w:rFonts w:ascii="Arial" w:hAnsi="Arial" w:cs="Arial"/>
          <w:b/>
          <w:bCs/>
        </w:rPr>
        <w:t xml:space="preserve">Ssak </w:t>
      </w:r>
      <w:r w:rsidR="0027189F">
        <w:rPr>
          <w:rFonts w:ascii="Arial" w:hAnsi="Arial" w:cs="Arial"/>
          <w:b/>
          <w:bCs/>
        </w:rPr>
        <w:t>mobilny</w:t>
      </w:r>
      <w:r w:rsidRPr="00CE0CCB">
        <w:rPr>
          <w:rFonts w:ascii="Arial" w:hAnsi="Arial" w:cs="Arial"/>
          <w:b/>
          <w:bCs/>
        </w:rPr>
        <w:t xml:space="preserve"> – 1</w:t>
      </w:r>
      <w:r w:rsidR="0027189F">
        <w:rPr>
          <w:rFonts w:ascii="Arial" w:hAnsi="Arial" w:cs="Arial"/>
          <w:b/>
          <w:bCs/>
        </w:rPr>
        <w:t>2</w:t>
      </w:r>
      <w:r w:rsidRPr="00CE0CCB">
        <w:rPr>
          <w:rFonts w:ascii="Arial" w:hAnsi="Arial" w:cs="Arial"/>
          <w:b/>
          <w:bCs/>
        </w:rPr>
        <w:t xml:space="preserve"> szt.</w:t>
      </w:r>
    </w:p>
    <w:p w:rsidR="000F32A4" w:rsidRDefault="000F32A4" w:rsidP="000F32A4">
      <w:pPr>
        <w:autoSpaceDN w:val="0"/>
        <w:textAlignment w:val="baseline"/>
        <w:rPr>
          <w:lang w:eastAsia="pl-PL"/>
        </w:rPr>
      </w:pPr>
    </w:p>
    <w:p w:rsidR="000F32A4" w:rsidRPr="00356A04" w:rsidRDefault="000F32A4" w:rsidP="000F32A4">
      <w:pPr>
        <w:autoSpaceDN w:val="0"/>
        <w:textAlignment w:val="baseline"/>
        <w:rPr>
          <w:lang w:eastAsia="pl-PL"/>
        </w:rPr>
      </w:pPr>
      <w:r w:rsidRPr="00356A04">
        <w:rPr>
          <w:lang w:eastAsia="pl-PL"/>
        </w:rPr>
        <w:t xml:space="preserve">Producent : </w:t>
      </w:r>
    </w:p>
    <w:p w:rsidR="000F32A4" w:rsidRPr="0049501E" w:rsidRDefault="000F32A4" w:rsidP="000F32A4">
      <w:pPr>
        <w:autoSpaceDN w:val="0"/>
        <w:textAlignment w:val="baseline"/>
        <w:rPr>
          <w:lang w:eastAsia="pl-PL"/>
        </w:rPr>
      </w:pPr>
      <w:r w:rsidRPr="0049501E">
        <w:rPr>
          <w:lang w:eastAsia="pl-PL"/>
        </w:rPr>
        <w:t>Nazwa-model/typ</w:t>
      </w:r>
      <w:r>
        <w:rPr>
          <w:lang w:eastAsia="pl-PL"/>
        </w:rPr>
        <w:t xml:space="preserve"> :</w:t>
      </w:r>
    </w:p>
    <w:p w:rsidR="000F32A4" w:rsidRDefault="000F32A4" w:rsidP="000F32A4">
      <w:pPr>
        <w:autoSpaceDN w:val="0"/>
        <w:textAlignment w:val="baseline"/>
        <w:rPr>
          <w:lang w:eastAsia="pl-PL"/>
        </w:rPr>
      </w:pPr>
      <w:r w:rsidRPr="0049501E">
        <w:rPr>
          <w:lang w:eastAsia="pl-PL"/>
        </w:rPr>
        <w:t>Rok produkcji ( fabrycznie nowy z 20</w:t>
      </w:r>
      <w:r>
        <w:rPr>
          <w:lang w:eastAsia="pl-PL"/>
        </w:rPr>
        <w:t>24</w:t>
      </w:r>
      <w:r w:rsidRPr="0049501E">
        <w:rPr>
          <w:lang w:eastAsia="pl-PL"/>
        </w:rPr>
        <w:t>r.)</w:t>
      </w:r>
      <w:r>
        <w:rPr>
          <w:lang w:eastAsia="pl-PL"/>
        </w:rPr>
        <w:t xml:space="preserve"> :</w:t>
      </w:r>
    </w:p>
    <w:tbl>
      <w:tblPr>
        <w:tblStyle w:val="Tabela-Siatka"/>
        <w:tblW w:w="10916" w:type="dxa"/>
        <w:tblInd w:w="-856" w:type="dxa"/>
        <w:tblLook w:val="04A0"/>
      </w:tblPr>
      <w:tblGrid>
        <w:gridCol w:w="851"/>
        <w:gridCol w:w="5529"/>
        <w:gridCol w:w="1559"/>
        <w:gridCol w:w="2977"/>
      </w:tblGrid>
      <w:tr w:rsidR="000F32A4" w:rsidTr="009C5890">
        <w:tc>
          <w:tcPr>
            <w:tcW w:w="851" w:type="dxa"/>
          </w:tcPr>
          <w:p w:rsidR="000F32A4" w:rsidRDefault="000F32A4" w:rsidP="007626BE">
            <w:r>
              <w:t xml:space="preserve">    Lp.</w:t>
            </w:r>
          </w:p>
        </w:tc>
        <w:tc>
          <w:tcPr>
            <w:tcW w:w="5529" w:type="dxa"/>
          </w:tcPr>
          <w:p w:rsidR="000F32A4" w:rsidRDefault="000F32A4" w:rsidP="007626BE">
            <w:r w:rsidRPr="00311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techniczne:</w:t>
            </w:r>
          </w:p>
        </w:tc>
        <w:tc>
          <w:tcPr>
            <w:tcW w:w="1559" w:type="dxa"/>
          </w:tcPr>
          <w:p w:rsidR="000F32A4" w:rsidRPr="000F2473" w:rsidRDefault="000F32A4" w:rsidP="0076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977" w:type="dxa"/>
          </w:tcPr>
          <w:p w:rsidR="000F32A4" w:rsidRPr="000F2473" w:rsidRDefault="000F32A4" w:rsidP="0076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Oferowany ( należy wpisać)</w:t>
            </w:r>
          </w:p>
        </w:tc>
      </w:tr>
    </w:tbl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529"/>
        <w:gridCol w:w="1559"/>
        <w:gridCol w:w="2977"/>
      </w:tblGrid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55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spellStart"/>
            <w:r w:rsidRPr="004937E2">
              <w:rPr>
                <w:rFonts w:cs="Arial"/>
                <w:sz w:val="18"/>
                <w:szCs w:val="18"/>
              </w:rPr>
              <w:t>nierekondycjonowane</w:t>
            </w:r>
            <w:proofErr w:type="spellEnd"/>
            <w:r w:rsidRPr="004937E2">
              <w:rPr>
                <w:rFonts w:cs="Arial"/>
                <w:sz w:val="18"/>
                <w:szCs w:val="18"/>
              </w:rPr>
              <w:t xml:space="preserve">,  </w:t>
            </w:r>
            <w:proofErr w:type="spellStart"/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spell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wpisem o przeprowadzonym uruchomieniu/instalacji przez  autoryzowany serwis lub autoryzowanego dostawcę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 Drukowana instrukcja obsługi w języku polskim  dostarczona wraz z aparatem/urządzeniem  (nie dopuszcza się instrukcji obsługi tylko w wersji elektronicznej, może być jako dodatkowa opcja).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5529" w:type="dxa"/>
          </w:tcPr>
          <w:p w:rsidR="009C5890" w:rsidRPr="004937E2" w:rsidRDefault="009F1DC5" w:rsidP="009F1DC5">
            <w:pPr>
              <w:pStyle w:val="Akapitzlist"/>
              <w:ind w:left="0" w:firstLine="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9C5890">
              <w:rPr>
                <w:rFonts w:ascii="Arial" w:hAnsi="Arial" w:cs="Arial"/>
                <w:sz w:val="18"/>
                <w:szCs w:val="18"/>
              </w:rPr>
              <w:t>eklaracj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C5890" w:rsidRPr="004937E2">
              <w:rPr>
                <w:rFonts w:ascii="Arial" w:hAnsi="Arial" w:cs="Arial"/>
                <w:sz w:val="18"/>
                <w:szCs w:val="18"/>
              </w:rPr>
              <w:t xml:space="preserve"> CE.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 (pełna symbolika)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Rok produkcji</w:t>
            </w:r>
            <w:r>
              <w:rPr>
                <w:rFonts w:cs="Arial"/>
                <w:sz w:val="18"/>
                <w:szCs w:val="18"/>
              </w:rPr>
              <w:t>: 2024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5529" w:type="dxa"/>
          </w:tcPr>
          <w:p w:rsidR="009C5890" w:rsidRPr="000B53DD" w:rsidRDefault="009C5890" w:rsidP="007626BE">
            <w:pPr>
              <w:pStyle w:val="Akapitzlist"/>
              <w:ind w:left="0" w:firstLine="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podstawowe</w:t>
            </w:r>
          </w:p>
        </w:tc>
        <w:tc>
          <w:tcPr>
            <w:tcW w:w="1559" w:type="dxa"/>
          </w:tcPr>
          <w:p w:rsidR="009C5890" w:rsidRPr="004937E2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Ssak na zintegrowanym wózku kolumnowym z 5-cioma kółkami, dwa kółka z blokadą.</w:t>
            </w:r>
          </w:p>
        </w:tc>
        <w:tc>
          <w:tcPr>
            <w:tcW w:w="1559" w:type="dxa"/>
          </w:tcPr>
          <w:p w:rsidR="009C5890" w:rsidRPr="005E5215" w:rsidRDefault="009C5890" w:rsidP="007626B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Maksymalny przepływ nie mniejszy niż:</w:t>
            </w:r>
          </w:p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40 l/min.</w:t>
            </w:r>
          </w:p>
        </w:tc>
        <w:tc>
          <w:tcPr>
            <w:tcW w:w="1559" w:type="dxa"/>
          </w:tcPr>
          <w:p w:rsidR="009C5890" w:rsidRPr="005E5215" w:rsidRDefault="009C5890" w:rsidP="007626B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Maksymalne podciśnienie nie mniejsze niż:</w:t>
            </w:r>
          </w:p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 xml:space="preserve">-75 do -80 </w:t>
            </w:r>
            <w:proofErr w:type="spellStart"/>
            <w:r w:rsidRPr="00466DD3">
              <w:rPr>
                <w:rFonts w:cs="Arial"/>
                <w:sz w:val="18"/>
                <w:szCs w:val="18"/>
              </w:rPr>
              <w:t>kPa</w:t>
            </w:r>
            <w:proofErr w:type="spellEnd"/>
            <w:r w:rsidRPr="00466DD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C5890" w:rsidRPr="005E5215" w:rsidRDefault="009C5890" w:rsidP="007626B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pacing w:before="100" w:beforeAutospacing="1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Cykl pracy: praca ciągła</w:t>
            </w:r>
          </w:p>
        </w:tc>
        <w:tc>
          <w:tcPr>
            <w:tcW w:w="1559" w:type="dxa"/>
          </w:tcPr>
          <w:p w:rsidR="009C5890" w:rsidRPr="005E5215" w:rsidRDefault="009C5890" w:rsidP="007626B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pacing w:before="100" w:beforeAutospacing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466DD3">
              <w:rPr>
                <w:rFonts w:cs="Arial"/>
                <w:bCs/>
                <w:color w:val="000000"/>
                <w:sz w:val="18"/>
                <w:szCs w:val="18"/>
              </w:rPr>
              <w:t>Butle z poliwęglanu z zaworem zabezpieczającym przed przepełnieniem – 2 szt.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Pojemność butli: 2 litry.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Wskaźnik i regulator podciśnienia.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Możliwość stosowania systemu wkładów jednorazowych.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Ped</w:t>
            </w:r>
            <w:r>
              <w:rPr>
                <w:rFonts w:cs="Arial"/>
                <w:sz w:val="18"/>
                <w:szCs w:val="18"/>
              </w:rPr>
              <w:t>ał do sterowania nożnego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Wymiary z wózkiem 32 x h </w:t>
            </w:r>
            <w:r w:rsidRPr="00466DD3">
              <w:rPr>
                <w:rFonts w:cs="Arial"/>
                <w:sz w:val="18"/>
                <w:szCs w:val="18"/>
              </w:rPr>
              <w:t>99 x30 cm</w:t>
            </w:r>
          </w:p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 xml:space="preserve"> (+/- 2 cm).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Maksymalna masa ssaka z wózkiem: 6,4 kg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Zasilanie: 230 V / 50 Hz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5529" w:type="dxa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957F54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5529" w:type="dxa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CB43EE">
              <w:rPr>
                <w:rFonts w:cs="Arial"/>
                <w:sz w:val="18"/>
                <w:szCs w:val="18"/>
              </w:rPr>
              <w:t>Powierzchnie stołu odporne na środki dezynfekcyjne</w:t>
            </w:r>
          </w:p>
        </w:tc>
        <w:tc>
          <w:tcPr>
            <w:tcW w:w="1559" w:type="dxa"/>
            <w:vAlign w:val="center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5529" w:type="dxa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Dostawa/montaż/instalacja/uruchomienie</w:t>
            </w:r>
          </w:p>
        </w:tc>
        <w:tc>
          <w:tcPr>
            <w:tcW w:w="1559" w:type="dxa"/>
            <w:vAlign w:val="center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5529" w:type="dxa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Protokół zdawczo-odbiorczy</w:t>
            </w:r>
          </w:p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Lista przeszkolonego personelu</w:t>
            </w:r>
          </w:p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559" w:type="dxa"/>
            <w:vAlign w:val="center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5529" w:type="dxa"/>
          </w:tcPr>
          <w:p w:rsidR="009C5890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B02B1"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  <w:p w:rsidR="009C5890" w:rsidRPr="00AC17DF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Wymagane minimum 36 miesięcy.</w:t>
            </w:r>
          </w:p>
        </w:tc>
        <w:tc>
          <w:tcPr>
            <w:tcW w:w="1559" w:type="dxa"/>
            <w:vAlign w:val="center"/>
          </w:tcPr>
          <w:p w:rsidR="009C5890" w:rsidRPr="004937E2" w:rsidRDefault="009F1DC5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przeglądy w okresie gwarancji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robociznę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5529" w:type="dxa"/>
          </w:tcPr>
          <w:p w:rsidR="009C5890" w:rsidRDefault="00E640C1" w:rsidP="007626BE">
            <w:pPr>
              <w:rPr>
                <w:sz w:val="18"/>
                <w:szCs w:val="18"/>
              </w:rPr>
            </w:pPr>
            <w:r w:rsidRPr="00E640C1">
              <w:rPr>
                <w:rFonts w:asciiTheme="minorHAnsi" w:hAnsiTheme="minorHAnsi" w:cstheme="minorHAnsi"/>
                <w:sz w:val="18"/>
                <w:szCs w:val="18"/>
              </w:rPr>
              <w:t>Przeglądy techniczne  w cenie oferty w okresie gwarancji zgodnie  wymogami producenta, ostatni przegląd na koniec okresu gwarancyjnego.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5890">
              <w:rPr>
                <w:sz w:val="18"/>
                <w:szCs w:val="18"/>
              </w:rPr>
              <w:t>zakończony wpisem do paszportu technicznego i protokołem wykonania przeglądu.</w:t>
            </w:r>
          </w:p>
          <w:p w:rsidR="009C5890" w:rsidRDefault="009C5890" w:rsidP="0076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Przegląd serwisowy zawiera:</w:t>
            </w:r>
          </w:p>
          <w:p w:rsidR="009C5890" w:rsidRDefault="009C5890" w:rsidP="0076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dojazdy/przejazdy pracowników serwisu</w:t>
            </w:r>
          </w:p>
          <w:p w:rsidR="009C5890" w:rsidRDefault="009C5890" w:rsidP="0076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robociznę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-wszystkie pozostałe koszty niezbędne do wykonania czynności gwarancyjnych (materiały i części eksploatacyjne, zestawy serwisowe /service kit/ itp.)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końcowy 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W okresie gwarancji przyjmowanie zgłoszeń o usterkach                    w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5529" w:type="dxa"/>
          </w:tcPr>
          <w:p w:rsidR="009C5890" w:rsidRPr="004937E2" w:rsidRDefault="009C5890" w:rsidP="00A96A8F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Liczba napraw tego samego podzespołu powodująca wymianę  na nowy– 3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Szkolenie personelu wskazanego przez  Zamawiającego  w zakresie obsługi aparatu, bezpieczeństwa jego użytkowania potwierdzone pisemnym protokołem 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0F32A4" w:rsidRDefault="000F32A4" w:rsidP="0083355C">
      <w:pPr>
        <w:spacing w:after="0"/>
        <w:rPr>
          <w:rFonts w:ascii="Arial" w:hAnsi="Arial" w:cs="Arial"/>
          <w:sz w:val="20"/>
          <w:szCs w:val="20"/>
        </w:rPr>
      </w:pP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lastRenderedPageBreak/>
        <w:t>Powyższe warunki graniczne stanowią wymagania odcinające. Nie spełnienie nawet jednego z w/w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wymagań spowoduje odrzucenie oferty.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 xml:space="preserve">Oferowane urządzenie o wyspecyfikowanych parametrach ma być kompletne i po dostawie gotowe </w:t>
      </w:r>
    </w:p>
    <w:p w:rsidR="008E3F25" w:rsidRPr="00B5738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do pracy zgodnie z przezna</w:t>
      </w:r>
      <w:r>
        <w:rPr>
          <w:rFonts w:ascii="Arial" w:hAnsi="Arial" w:cs="Arial"/>
          <w:sz w:val="20"/>
          <w:szCs w:val="20"/>
        </w:rPr>
        <w:t>czeniem bez dodatkowych zakupów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r>
        <w:rPr>
          <w:rFonts w:ascii="Arial" w:hAnsi="Arial" w:cs="Arial"/>
        </w:rPr>
        <w:t>Podpis……………………</w:t>
      </w:r>
    </w:p>
    <w:p w:rsidR="008E3F25" w:rsidRDefault="008E3F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D22C5" w:rsidRDefault="002D22C5" w:rsidP="006E7B12">
      <w:pPr>
        <w:spacing w:after="0"/>
        <w:rPr>
          <w:rFonts w:asciiTheme="minorHAnsi" w:hAnsiTheme="minorHAnsi" w:cstheme="minorHAnsi"/>
        </w:rPr>
      </w:pPr>
    </w:p>
    <w:p w:rsidR="002D22C5" w:rsidRDefault="002D22C5" w:rsidP="006E7B12">
      <w:pPr>
        <w:spacing w:after="0"/>
        <w:rPr>
          <w:rFonts w:asciiTheme="minorHAnsi" w:hAnsiTheme="minorHAnsi" w:cstheme="minorHAnsi"/>
        </w:rPr>
      </w:pPr>
    </w:p>
    <w:p w:rsidR="00714EB8" w:rsidRDefault="00714EB8" w:rsidP="00714EB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nr. 1</w:t>
      </w:r>
    </w:p>
    <w:p w:rsidR="00714EB8" w:rsidRDefault="00714EB8" w:rsidP="00714EB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5</w:t>
      </w:r>
    </w:p>
    <w:p w:rsidR="008E3F25" w:rsidRDefault="008E3F25" w:rsidP="006E7B12">
      <w:pPr>
        <w:spacing w:after="0"/>
        <w:rPr>
          <w:rFonts w:asciiTheme="minorHAnsi" w:hAnsiTheme="minorHAnsi" w:cstheme="minorHAnsi"/>
        </w:rPr>
      </w:pPr>
    </w:p>
    <w:p w:rsidR="006E7B12" w:rsidRPr="007D3BA4" w:rsidRDefault="006E7B12" w:rsidP="006E7B12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Przedmiot  zamówienia:  </w:t>
      </w:r>
      <w:r w:rsidR="00785ED5">
        <w:rPr>
          <w:rFonts w:ascii="Roboto" w:hAnsi="Roboto"/>
          <w:b/>
          <w:bCs/>
          <w:color w:val="212529"/>
          <w:shd w:val="clear" w:color="auto" w:fill="FFFFFF"/>
        </w:rPr>
        <w:t xml:space="preserve">Kardiostymulator zewnętrzny </w:t>
      </w:r>
      <w:r>
        <w:rPr>
          <w:rFonts w:ascii="Roboto" w:hAnsi="Roboto"/>
          <w:b/>
          <w:bCs/>
          <w:color w:val="212529"/>
          <w:shd w:val="clear" w:color="auto" w:fill="FFFFFF"/>
        </w:rPr>
        <w:t xml:space="preserve">- </w:t>
      </w:r>
      <w:r w:rsidR="00713657">
        <w:rPr>
          <w:rFonts w:ascii="Roboto" w:hAnsi="Roboto"/>
          <w:b/>
          <w:bCs/>
          <w:color w:val="212529"/>
          <w:shd w:val="clear" w:color="auto" w:fill="FFFFFF"/>
        </w:rPr>
        <w:t>2</w:t>
      </w:r>
      <w:r>
        <w:rPr>
          <w:rFonts w:ascii="Roboto" w:hAnsi="Roboto"/>
          <w:b/>
          <w:bCs/>
          <w:color w:val="212529"/>
          <w:shd w:val="clear" w:color="auto" w:fill="FFFFFF"/>
        </w:rPr>
        <w:t xml:space="preserve"> szt.</w:t>
      </w:r>
    </w:p>
    <w:p w:rsidR="006E7B12" w:rsidRPr="007D3BA4" w:rsidRDefault="006E7B12" w:rsidP="006E7B12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</w:p>
    <w:p w:rsidR="006E7B12" w:rsidRPr="007D3BA4" w:rsidRDefault="006E7B12" w:rsidP="006E7B12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Producent : </w:t>
      </w:r>
    </w:p>
    <w:p w:rsidR="006E7B12" w:rsidRPr="007D3BA4" w:rsidRDefault="006E7B12" w:rsidP="006E7B12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Nazwa-model/typ :</w:t>
      </w:r>
    </w:p>
    <w:p w:rsidR="006E7B12" w:rsidRPr="007D3BA4" w:rsidRDefault="006E7B12" w:rsidP="006E7B12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6E7B12" w:rsidRPr="000F2473" w:rsidTr="007626BE">
        <w:tc>
          <w:tcPr>
            <w:tcW w:w="851" w:type="dxa"/>
          </w:tcPr>
          <w:p w:rsidR="006E7B12" w:rsidRDefault="006E7B12" w:rsidP="007626BE">
            <w:r>
              <w:t xml:space="preserve">    Lp.</w:t>
            </w:r>
          </w:p>
        </w:tc>
        <w:tc>
          <w:tcPr>
            <w:tcW w:w="5904" w:type="dxa"/>
          </w:tcPr>
          <w:p w:rsidR="006E7B12" w:rsidRDefault="006E7B12" w:rsidP="007626BE">
            <w:r w:rsidRPr="00311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6E7B12" w:rsidRPr="000F2473" w:rsidRDefault="006E7B12" w:rsidP="0076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686" w:type="dxa"/>
          </w:tcPr>
          <w:p w:rsidR="006E7B12" w:rsidRPr="000F2473" w:rsidRDefault="006E7B12" w:rsidP="0076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Oferowany ( należy wpisać)</w:t>
            </w:r>
          </w:p>
        </w:tc>
      </w:tr>
      <w:tr w:rsidR="006E7B12" w:rsidTr="007626BE">
        <w:tc>
          <w:tcPr>
            <w:tcW w:w="851" w:type="dxa"/>
          </w:tcPr>
          <w:p w:rsidR="006E7B12" w:rsidRDefault="006E7B12" w:rsidP="007626BE">
            <w:pPr>
              <w:jc w:val="center"/>
            </w:pPr>
          </w:p>
        </w:tc>
        <w:tc>
          <w:tcPr>
            <w:tcW w:w="5904" w:type="dxa"/>
          </w:tcPr>
          <w:p w:rsidR="006E7B12" w:rsidRPr="006E7B12" w:rsidRDefault="006E7B12" w:rsidP="007626BE">
            <w:pPr>
              <w:rPr>
                <w:rFonts w:asciiTheme="minorHAnsi" w:hAnsiTheme="minorHAnsi" w:cstheme="minorHAnsi"/>
              </w:rPr>
            </w:pPr>
            <w:r w:rsidRPr="006E7B1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6E7B12" w:rsidRDefault="006E7B12" w:rsidP="007626BE"/>
        </w:tc>
        <w:tc>
          <w:tcPr>
            <w:tcW w:w="2686" w:type="dxa"/>
          </w:tcPr>
          <w:p w:rsidR="006E7B12" w:rsidRDefault="006E7B12" w:rsidP="007626BE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rPr>
                <w:lang w:eastAsia="pl-PL"/>
              </w:rPr>
              <w:t>Zaburzeń rytmu serca i przewodzenia</w:t>
            </w:r>
          </w:p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rPr>
                <w:lang w:eastAsia="pl-PL"/>
              </w:rPr>
              <w:t>Bradykardii po zabiegu kardiochirurgicznym</w:t>
            </w:r>
          </w:p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rPr>
                <w:lang w:eastAsia="pl-PL"/>
              </w:rPr>
              <w:t>Zabiegów wszczepienia lub wymiany stymulator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7626BE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rPr>
                <w:lang w:eastAsia="pl-PL"/>
              </w:rPr>
              <w:t>Ustawianie parametrów przy użyciu pokręteł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7626BE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Chronione tuleje dla bolców o średnicy 0,9-2,0 mm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Bardzo wydajna bateria (1 000 godz.)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Monitorowanie baterii z akustycznym i optycznym ostrzeżeniem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Częstość podstawowa do 180 ppm do zastosowań pediatrycznych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Wysoka częstość stymulacji poprzez dwukrotne lub czterokrotne zwiększenie częstości stymulacji w celu przerwania częstoskurczu przedsionkowego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r w:rsidRPr="006E7B12">
              <w:t>Zestaw zawiera:</w:t>
            </w:r>
          </w:p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t>- stymulator</w:t>
            </w:r>
            <w:r w:rsidRPr="006E7B12">
              <w:br/>
              <w:t>- baterię</w:t>
            </w:r>
            <w:r w:rsidRPr="006E7B12">
              <w:br/>
              <w:t>- opaskę na ramię</w:t>
            </w:r>
            <w:r w:rsidRPr="006E7B12">
              <w:br/>
              <w:t>- walizkę transportową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9F1DC5" w:rsidTr="007626BE">
        <w:tc>
          <w:tcPr>
            <w:tcW w:w="851" w:type="dxa"/>
            <w:vAlign w:val="center"/>
          </w:tcPr>
          <w:p w:rsidR="009F1DC5" w:rsidRPr="000F2473" w:rsidRDefault="009F1DC5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9F1DC5" w:rsidRPr="006E7B12" w:rsidRDefault="009F1DC5" w:rsidP="006E7B12">
            <w:r>
              <w:t>Gwarancja min 36 miesięcy</w:t>
            </w:r>
            <w:r w:rsidR="00E640C1">
              <w:t xml:space="preserve">. </w:t>
            </w:r>
            <w:r w:rsidR="00E640C1">
              <w:rPr>
                <w:rFonts w:asciiTheme="minorHAnsi" w:hAnsiTheme="minorHAnsi" w:cstheme="minorHAnsi"/>
                <w:sz w:val="20"/>
                <w:szCs w:val="20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9F1DC5" w:rsidRDefault="009F1DC5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9F1DC5" w:rsidRDefault="009F1DC5" w:rsidP="006E7B12"/>
        </w:tc>
      </w:tr>
    </w:tbl>
    <w:p w:rsidR="006E7B12" w:rsidRDefault="006E7B12" w:rsidP="0083355C">
      <w:pPr>
        <w:spacing w:after="0"/>
        <w:rPr>
          <w:rFonts w:ascii="Arial" w:hAnsi="Arial" w:cs="Arial"/>
          <w:sz w:val="20"/>
          <w:szCs w:val="20"/>
        </w:rPr>
      </w:pP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Powyższe warunki graniczne stanowią wymagania odcinające. Nie spełnienie nawet jednego z w/w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wymagań spowoduje odrzucenie oferty.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 xml:space="preserve">Oferowane urządzenie o wyspecyfikowanych parametrach ma być kompletne i po dostawie gotowe </w:t>
      </w:r>
    </w:p>
    <w:p w:rsidR="008E3F25" w:rsidRPr="00B5738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do pracy zgodnie z przezna</w:t>
      </w:r>
      <w:r>
        <w:rPr>
          <w:rFonts w:ascii="Arial" w:hAnsi="Arial" w:cs="Arial"/>
          <w:sz w:val="20"/>
          <w:szCs w:val="20"/>
        </w:rPr>
        <w:t>czeniem bez dodatkowych zakupów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r>
        <w:rPr>
          <w:rFonts w:ascii="Arial" w:hAnsi="Arial" w:cs="Arial"/>
        </w:rPr>
        <w:t>Podpis……………………</w:t>
      </w:r>
    </w:p>
    <w:p w:rsidR="002D22C5" w:rsidRDefault="002D22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14EB8" w:rsidRDefault="00714EB8" w:rsidP="00714EB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714EB8" w:rsidRDefault="00714EB8" w:rsidP="00714EB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6</w:t>
      </w:r>
    </w:p>
    <w:p w:rsidR="006E7B12" w:rsidRDefault="006E7B12" w:rsidP="0083355C">
      <w:pPr>
        <w:spacing w:after="0"/>
        <w:rPr>
          <w:rFonts w:ascii="Arial" w:hAnsi="Arial" w:cs="Arial"/>
          <w:sz w:val="20"/>
          <w:szCs w:val="20"/>
        </w:rPr>
      </w:pPr>
    </w:p>
    <w:p w:rsidR="00714EB8" w:rsidRDefault="00714EB8" w:rsidP="0083355C">
      <w:pPr>
        <w:spacing w:after="0"/>
        <w:rPr>
          <w:rFonts w:ascii="Arial" w:hAnsi="Arial" w:cs="Arial"/>
          <w:sz w:val="20"/>
          <w:szCs w:val="20"/>
        </w:rPr>
      </w:pPr>
    </w:p>
    <w:p w:rsidR="002D22C5" w:rsidRPr="00E640C1" w:rsidRDefault="002D22C5" w:rsidP="002D22C5">
      <w:pPr>
        <w:spacing w:after="0"/>
        <w:rPr>
          <w:rFonts w:cs="Calibri"/>
        </w:rPr>
      </w:pPr>
      <w:r w:rsidRPr="00E640C1">
        <w:rPr>
          <w:rFonts w:cs="Calibri"/>
        </w:rPr>
        <w:t xml:space="preserve">Przedmiot  zamówienia:  </w:t>
      </w:r>
      <w:r w:rsidR="00153B1D" w:rsidRPr="00E640C1">
        <w:rPr>
          <w:rFonts w:cs="Calibri"/>
          <w:b/>
          <w:bCs/>
          <w:color w:val="212529"/>
          <w:shd w:val="clear" w:color="auto" w:fill="FFFFFF"/>
        </w:rPr>
        <w:t xml:space="preserve">System </w:t>
      </w:r>
      <w:r w:rsidRPr="00E640C1">
        <w:rPr>
          <w:rFonts w:cs="Calibri"/>
          <w:b/>
          <w:bCs/>
          <w:color w:val="212529"/>
          <w:shd w:val="clear" w:color="auto" w:fill="FFFFFF"/>
        </w:rPr>
        <w:t xml:space="preserve">dekontaminacji </w:t>
      </w:r>
      <w:r w:rsidR="00153B1D" w:rsidRPr="00E640C1">
        <w:rPr>
          <w:rFonts w:cs="Calibri"/>
          <w:b/>
          <w:bCs/>
          <w:color w:val="212529"/>
          <w:shd w:val="clear" w:color="auto" w:fill="FFFFFF"/>
        </w:rPr>
        <w:t>mobilny</w:t>
      </w:r>
      <w:r w:rsidRPr="00E640C1">
        <w:rPr>
          <w:rFonts w:cs="Calibri"/>
          <w:b/>
          <w:bCs/>
          <w:color w:val="212529"/>
          <w:shd w:val="clear" w:color="auto" w:fill="FFFFFF"/>
        </w:rPr>
        <w:t xml:space="preserve"> - 1 szt.</w:t>
      </w:r>
    </w:p>
    <w:p w:rsidR="002D22C5" w:rsidRPr="00E640C1" w:rsidRDefault="002D22C5" w:rsidP="002D22C5">
      <w:pPr>
        <w:autoSpaceDN w:val="0"/>
        <w:textAlignment w:val="baseline"/>
        <w:rPr>
          <w:rFonts w:cs="Calibri"/>
          <w:lang w:eastAsia="pl-PL"/>
        </w:rPr>
      </w:pPr>
      <w:r w:rsidRPr="00E640C1">
        <w:rPr>
          <w:rFonts w:cs="Calibri"/>
          <w:lang w:eastAsia="pl-PL"/>
        </w:rPr>
        <w:t xml:space="preserve">Producent : </w:t>
      </w:r>
    </w:p>
    <w:p w:rsidR="002D22C5" w:rsidRPr="00E640C1" w:rsidRDefault="002D22C5" w:rsidP="002D22C5">
      <w:pPr>
        <w:autoSpaceDN w:val="0"/>
        <w:textAlignment w:val="baseline"/>
        <w:rPr>
          <w:rFonts w:cs="Calibri"/>
          <w:lang w:eastAsia="pl-PL"/>
        </w:rPr>
      </w:pPr>
      <w:r w:rsidRPr="00E640C1">
        <w:rPr>
          <w:rFonts w:cs="Calibri"/>
          <w:lang w:eastAsia="pl-PL"/>
        </w:rPr>
        <w:t>Nazwa-model/typ :</w:t>
      </w:r>
    </w:p>
    <w:p w:rsidR="002D22C5" w:rsidRPr="00E640C1" w:rsidRDefault="002D22C5" w:rsidP="002D22C5">
      <w:pPr>
        <w:autoSpaceDN w:val="0"/>
        <w:textAlignment w:val="baseline"/>
        <w:rPr>
          <w:rFonts w:cs="Calibri"/>
          <w:lang w:eastAsia="pl-PL"/>
        </w:rPr>
      </w:pPr>
      <w:r w:rsidRPr="00E640C1">
        <w:rPr>
          <w:rFonts w:cs="Calibr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2D22C5" w:rsidRPr="00E640C1" w:rsidTr="007626BE">
        <w:tc>
          <w:tcPr>
            <w:tcW w:w="851" w:type="dxa"/>
          </w:tcPr>
          <w:p w:rsidR="002D22C5" w:rsidRPr="00E640C1" w:rsidRDefault="002D22C5" w:rsidP="007626BE">
            <w:pPr>
              <w:rPr>
                <w:rFonts w:cs="Calibri"/>
              </w:rPr>
            </w:pPr>
            <w:r w:rsidRPr="00E640C1">
              <w:rPr>
                <w:rFonts w:cs="Calibri"/>
              </w:rPr>
              <w:t xml:space="preserve">    Lp.</w:t>
            </w:r>
          </w:p>
        </w:tc>
        <w:tc>
          <w:tcPr>
            <w:tcW w:w="5904" w:type="dxa"/>
          </w:tcPr>
          <w:p w:rsidR="002D22C5" w:rsidRPr="00E640C1" w:rsidRDefault="002D22C5" w:rsidP="007626BE">
            <w:pPr>
              <w:rPr>
                <w:rFonts w:cs="Calibri"/>
              </w:rPr>
            </w:pPr>
            <w:r w:rsidRPr="00E640C1">
              <w:rPr>
                <w:rFonts w:eastAsia="Times New Roman" w:cs="Calibr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2D22C5" w:rsidRPr="00E640C1" w:rsidRDefault="002D22C5" w:rsidP="007626BE">
            <w:pPr>
              <w:rPr>
                <w:rFonts w:cs="Calibri"/>
                <w:b/>
              </w:rPr>
            </w:pPr>
            <w:r w:rsidRPr="00E640C1">
              <w:rPr>
                <w:rFonts w:cs="Calibri"/>
                <w:b/>
              </w:rPr>
              <w:t>Parametr Wymagany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  <w:b/>
              </w:rPr>
            </w:pPr>
            <w:r w:rsidRPr="00E640C1">
              <w:rPr>
                <w:rFonts w:cs="Calibri"/>
                <w:b/>
              </w:rPr>
              <w:t>Parametr Oferowany ( należy wpisać)</w:t>
            </w: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Filtr wstępny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Hepa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H13, filtr węglowy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Funkcja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timera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lapmy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UV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Szybki demontaż filtra,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latwa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konserawacja</w:t>
            </w:r>
            <w:proofErr w:type="spellEnd"/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Regulacja i wskaźnik szybkości pracy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Wbudowana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bezozonowa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lampa UV o dużej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trwałaości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i wysokiej jasności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Pilot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pozwlający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zdanie sterować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funkcjsmi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urządzenia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Dotykowy panel sterujący, intuicyjna obsługa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cs="Calibri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Wysokiej jakości lustrzana płytka dla podniesienia efektywności promieniowania dla zwiększenia stopnia sterylizacji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lang w:eastAsia="pl-PL"/>
              </w:rPr>
              <w:t>Urządzenie musi posiadać atest Państwowego Zakładu Higienicznego. Atestu PZH gwarantujący brak szkodliwości urządzenia dla środowiska oraz przede wszystkim dla  użytkowników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Max. wielkość pomieszczenia (m2): 80 m2;  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Miejsce instalacji: wolnostojący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Materiał obudowy: tworzywo sztuczne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Szerokość (mm): 540;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Wysokość (mm): 900;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Głębokość (mm): 420;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Max. wydajność (m3/h): 800;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Napięcie zasilania: 220+/-10 %, 50/60 Hz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Moc 350 W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Pozim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głośności nie więcej niż 55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dB</w:t>
            </w:r>
            <w:proofErr w:type="spellEnd"/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Koncentracja O3 w powietrzu podczas dynamicznej dezynfekcji nie więcej niż 0,0074 mg/m3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Warunki pracy w temp. -10stopni C, + 40 stopni C, wilgotność  do 80%, ciśnienie 60-106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Hp</w:t>
            </w:r>
            <w:proofErr w:type="spellEnd"/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Waga 22,5 kg +/- 0,5 kg.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9F1DC5" w:rsidRPr="00E640C1" w:rsidTr="007626BE">
        <w:tc>
          <w:tcPr>
            <w:tcW w:w="851" w:type="dxa"/>
            <w:vAlign w:val="center"/>
          </w:tcPr>
          <w:p w:rsidR="009F1DC5" w:rsidRPr="00E640C1" w:rsidRDefault="009F1DC5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9F1DC5" w:rsidRPr="00E640C1" w:rsidRDefault="009F1DC5" w:rsidP="009F1D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Gwarancja min 36 miesięcy</w:t>
            </w:r>
            <w:r w:rsidR="00E640C1" w:rsidRPr="00E640C1">
              <w:rPr>
                <w:rFonts w:eastAsia="Times New Roman" w:cs="Calibri"/>
                <w:color w:val="232323"/>
                <w:lang w:eastAsia="pl-PL"/>
              </w:rPr>
              <w:t xml:space="preserve">. </w:t>
            </w:r>
            <w:r w:rsidR="00E640C1" w:rsidRPr="00E640C1">
              <w:rPr>
                <w:rFonts w:cs="Calibri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9F1DC5" w:rsidRPr="00E640C1" w:rsidRDefault="009F1DC5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9F1DC5" w:rsidRPr="00E640C1" w:rsidRDefault="009F1DC5" w:rsidP="00075663">
            <w:pPr>
              <w:rPr>
                <w:rFonts w:cs="Calibri"/>
              </w:rPr>
            </w:pPr>
          </w:p>
        </w:tc>
      </w:tr>
    </w:tbl>
    <w:p w:rsidR="006E7B12" w:rsidRPr="00E640C1" w:rsidRDefault="006E7B12" w:rsidP="0083355C">
      <w:pPr>
        <w:spacing w:after="0"/>
        <w:rPr>
          <w:rFonts w:cs="Calibri"/>
        </w:rPr>
      </w:pPr>
    </w:p>
    <w:p w:rsidR="0083355C" w:rsidRPr="00E640C1" w:rsidRDefault="0083355C" w:rsidP="0083355C">
      <w:pPr>
        <w:spacing w:after="0"/>
        <w:rPr>
          <w:rFonts w:cs="Calibri"/>
        </w:rPr>
      </w:pPr>
      <w:r w:rsidRPr="00E640C1">
        <w:rPr>
          <w:rFonts w:cs="Calibri"/>
        </w:rPr>
        <w:t>Powyższe warunki graniczne stanowią wymagania odcinające. Nie spełnienie nawet jednego z w/w</w:t>
      </w:r>
    </w:p>
    <w:p w:rsidR="0083355C" w:rsidRPr="00E640C1" w:rsidRDefault="0083355C" w:rsidP="0083355C">
      <w:pPr>
        <w:spacing w:after="0"/>
        <w:rPr>
          <w:rFonts w:cs="Calibri"/>
        </w:rPr>
      </w:pPr>
      <w:r w:rsidRPr="00E640C1">
        <w:rPr>
          <w:rFonts w:cs="Calibri"/>
        </w:rPr>
        <w:t>wymagań spowoduje odrzucenie oferty.</w:t>
      </w:r>
    </w:p>
    <w:p w:rsidR="0083355C" w:rsidRPr="00E640C1" w:rsidRDefault="0083355C" w:rsidP="0083355C">
      <w:pPr>
        <w:spacing w:after="0"/>
        <w:rPr>
          <w:rFonts w:cs="Calibri"/>
        </w:rPr>
      </w:pPr>
      <w:r w:rsidRPr="00E640C1">
        <w:rPr>
          <w:rFonts w:cs="Calibri"/>
        </w:rPr>
        <w:t xml:space="preserve">Oferowane urządzenie o wyspecyfikowanych parametrach ma być kompletne i po dostawie gotowe </w:t>
      </w:r>
    </w:p>
    <w:p w:rsidR="0083355C" w:rsidRPr="00E640C1" w:rsidRDefault="0083355C" w:rsidP="0083355C">
      <w:pPr>
        <w:spacing w:after="0"/>
        <w:rPr>
          <w:rFonts w:cs="Calibri"/>
        </w:rPr>
      </w:pPr>
      <w:r w:rsidRPr="00E640C1">
        <w:rPr>
          <w:rFonts w:cs="Calibri"/>
        </w:rPr>
        <w:t>do pracy zgodnie z przeznaczeniem bez dodatkowych zakupów</w:t>
      </w:r>
    </w:p>
    <w:p w:rsidR="00356A04" w:rsidRPr="00E640C1" w:rsidRDefault="00356A04" w:rsidP="00B1646D">
      <w:pPr>
        <w:spacing w:after="0"/>
        <w:rPr>
          <w:rFonts w:cs="Calibri"/>
        </w:rPr>
      </w:pPr>
    </w:p>
    <w:p w:rsidR="00356A04" w:rsidRDefault="00B1646D" w:rsidP="004E4712">
      <w:pPr>
        <w:spacing w:after="0"/>
      </w:pPr>
      <w:r>
        <w:rPr>
          <w:rFonts w:ascii="Arial" w:hAnsi="Arial" w:cs="Arial"/>
        </w:rPr>
        <w:t>Data……………………….</w:t>
      </w:r>
      <w:r w:rsidR="004E4712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Podpis…………</w:t>
      </w:r>
      <w:r w:rsidR="00047158">
        <w:rPr>
          <w:rFonts w:ascii="Arial" w:hAnsi="Arial" w:cs="Arial"/>
        </w:rPr>
        <w:t>…………</w:t>
      </w:r>
    </w:p>
    <w:sectPr w:rsidR="00356A04" w:rsidSect="000174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3CE"/>
    <w:multiLevelType w:val="hybridMultilevel"/>
    <w:tmpl w:val="D5E08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7CFA"/>
    <w:multiLevelType w:val="multilevel"/>
    <w:tmpl w:val="8C2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F28CC"/>
    <w:multiLevelType w:val="multilevel"/>
    <w:tmpl w:val="943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241AE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F7A54"/>
    <w:multiLevelType w:val="multilevel"/>
    <w:tmpl w:val="6E74C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CF577F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16C37"/>
    <w:multiLevelType w:val="multilevel"/>
    <w:tmpl w:val="8AC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B3703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F3AE4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41885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97CAD"/>
    <w:multiLevelType w:val="multilevel"/>
    <w:tmpl w:val="A7A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E055F"/>
    <w:multiLevelType w:val="multilevel"/>
    <w:tmpl w:val="65D8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8702D"/>
    <w:multiLevelType w:val="hybridMultilevel"/>
    <w:tmpl w:val="A73E7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553F5"/>
    <w:multiLevelType w:val="multilevel"/>
    <w:tmpl w:val="67D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8D4D5D"/>
    <w:multiLevelType w:val="hybridMultilevel"/>
    <w:tmpl w:val="3F0AE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748DB"/>
    <w:multiLevelType w:val="multilevel"/>
    <w:tmpl w:val="8F0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2F2E8E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D08AA"/>
    <w:multiLevelType w:val="hybridMultilevel"/>
    <w:tmpl w:val="9872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55598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D3EDD"/>
    <w:multiLevelType w:val="hybridMultilevel"/>
    <w:tmpl w:val="A73E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9"/>
  </w:num>
  <w:num w:numId="5">
    <w:abstractNumId w:val="12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2"/>
  </w:num>
  <w:num w:numId="17">
    <w:abstractNumId w:val="1"/>
  </w:num>
  <w:num w:numId="18">
    <w:abstractNumId w:val="6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AB1"/>
    <w:rsid w:val="00016CF5"/>
    <w:rsid w:val="000174CF"/>
    <w:rsid w:val="00047158"/>
    <w:rsid w:val="00075663"/>
    <w:rsid w:val="00081116"/>
    <w:rsid w:val="000F2473"/>
    <w:rsid w:val="000F32A4"/>
    <w:rsid w:val="00153B1D"/>
    <w:rsid w:val="001B5D46"/>
    <w:rsid w:val="001C6D5A"/>
    <w:rsid w:val="00262AD5"/>
    <w:rsid w:val="0027189F"/>
    <w:rsid w:val="002D22C5"/>
    <w:rsid w:val="00356A04"/>
    <w:rsid w:val="00411B62"/>
    <w:rsid w:val="0041319C"/>
    <w:rsid w:val="0049631B"/>
    <w:rsid w:val="004A23D5"/>
    <w:rsid w:val="004E4712"/>
    <w:rsid w:val="005109D9"/>
    <w:rsid w:val="00521BC4"/>
    <w:rsid w:val="005304CF"/>
    <w:rsid w:val="00542187"/>
    <w:rsid w:val="005A76CE"/>
    <w:rsid w:val="005B327D"/>
    <w:rsid w:val="006633B6"/>
    <w:rsid w:val="006E4B17"/>
    <w:rsid w:val="006E7B12"/>
    <w:rsid w:val="00713657"/>
    <w:rsid w:val="00714EB8"/>
    <w:rsid w:val="007550BF"/>
    <w:rsid w:val="007626BE"/>
    <w:rsid w:val="00785ED5"/>
    <w:rsid w:val="007A32A9"/>
    <w:rsid w:val="007B6A5C"/>
    <w:rsid w:val="007C78EE"/>
    <w:rsid w:val="007D3BA4"/>
    <w:rsid w:val="007D78E9"/>
    <w:rsid w:val="0083355C"/>
    <w:rsid w:val="00841C3A"/>
    <w:rsid w:val="00886AB1"/>
    <w:rsid w:val="008C79B1"/>
    <w:rsid w:val="008E3F25"/>
    <w:rsid w:val="008F0872"/>
    <w:rsid w:val="00917C8C"/>
    <w:rsid w:val="00926657"/>
    <w:rsid w:val="009C5890"/>
    <w:rsid w:val="009F1DC5"/>
    <w:rsid w:val="00A309F8"/>
    <w:rsid w:val="00A774F2"/>
    <w:rsid w:val="00A96A8F"/>
    <w:rsid w:val="00B072C2"/>
    <w:rsid w:val="00B1646D"/>
    <w:rsid w:val="00B239ED"/>
    <w:rsid w:val="00B25211"/>
    <w:rsid w:val="00B56338"/>
    <w:rsid w:val="00B57388"/>
    <w:rsid w:val="00B9269F"/>
    <w:rsid w:val="00C32CF2"/>
    <w:rsid w:val="00C83571"/>
    <w:rsid w:val="00CE0CCB"/>
    <w:rsid w:val="00D54BF0"/>
    <w:rsid w:val="00D733CD"/>
    <w:rsid w:val="00DA5944"/>
    <w:rsid w:val="00DB18D8"/>
    <w:rsid w:val="00E55F2A"/>
    <w:rsid w:val="00E640C1"/>
    <w:rsid w:val="00EF0850"/>
    <w:rsid w:val="00F53EF9"/>
    <w:rsid w:val="00FD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AB1"/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550BF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24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7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7550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Domylny">
    <w:name w:val="Domyślny"/>
    <w:qFormat/>
    <w:rsid w:val="007550BF"/>
    <w:pPr>
      <w:suppressAutoHyphens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958E-5395-471D-B6E9-AC1B24DE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3975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a.habieda</cp:lastModifiedBy>
  <cp:revision>25</cp:revision>
  <cp:lastPrinted>2018-09-18T06:50:00Z</cp:lastPrinted>
  <dcterms:created xsi:type="dcterms:W3CDTF">2024-07-03T21:01:00Z</dcterms:created>
  <dcterms:modified xsi:type="dcterms:W3CDTF">2024-09-23T12:35:00Z</dcterms:modified>
</cp:coreProperties>
</file>