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E2F5" w14:textId="77777777" w:rsidR="005B34F9" w:rsidRDefault="005B34F9" w:rsidP="005B34F9">
      <w:pPr>
        <w:pStyle w:val="Default"/>
      </w:pPr>
    </w:p>
    <w:p w14:paraId="49014B26" w14:textId="6DAAE2D5" w:rsidR="00CA46F0" w:rsidRPr="003D7F11" w:rsidRDefault="003D7F11" w:rsidP="003D7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F11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19"/>
        <w:gridCol w:w="2805"/>
      </w:tblGrid>
      <w:tr w:rsidR="003D7F11" w:rsidRPr="00F5238C" w14:paraId="3C51DC34" w14:textId="1860D9EF" w:rsidTr="003D7F11">
        <w:tc>
          <w:tcPr>
            <w:tcW w:w="11619" w:type="dxa"/>
          </w:tcPr>
          <w:p w14:paraId="39A1B78A" w14:textId="77777777" w:rsidR="00B43D6F" w:rsidRDefault="00B43D6F" w:rsidP="005B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EC7BF" w14:textId="1A60FAAA" w:rsidR="003D7F11" w:rsidRPr="00F5238C" w:rsidRDefault="003D7F11" w:rsidP="005B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5238C">
              <w:rPr>
                <w:rFonts w:ascii="Times New Roman" w:hAnsi="Times New Roman" w:cs="Times New Roman"/>
                <w:b/>
                <w:sz w:val="24"/>
                <w:szCs w:val="24"/>
              </w:rPr>
              <w:t>WYMAGANIE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14:paraId="49EABFC6" w14:textId="77777777" w:rsidR="003D7F11" w:rsidRDefault="003D7F11" w:rsidP="005B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spełniania funkcjonalności przez Wykonawcę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14:paraId="5695528E" w14:textId="4DCBF954" w:rsidR="003D7F11" w:rsidRPr="003D7F11" w:rsidRDefault="003D7F11" w:rsidP="005B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7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(przedmiotowy środek dowodowy)</w:t>
            </w:r>
          </w:p>
        </w:tc>
      </w:tr>
      <w:tr w:rsidR="003D7F11" w:rsidRPr="00F5238C" w14:paraId="19122F5A" w14:textId="398CFC49" w:rsidTr="003D7F11">
        <w:tc>
          <w:tcPr>
            <w:tcW w:w="11619" w:type="dxa"/>
          </w:tcPr>
          <w:p w14:paraId="4102876D" w14:textId="3D576D49" w:rsidR="003D7F11" w:rsidRPr="00F5238C" w:rsidRDefault="003D7F11" w:rsidP="00CA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Ilościowe</w:t>
            </w:r>
          </w:p>
        </w:tc>
        <w:tc>
          <w:tcPr>
            <w:tcW w:w="2805" w:type="dxa"/>
          </w:tcPr>
          <w:p w14:paraId="70B7492B" w14:textId="4057ED30" w:rsidR="003D7F11" w:rsidRPr="003D7F11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11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2F92BF5" w14:textId="427EEFDB" w:rsidTr="003D7F11">
        <w:tc>
          <w:tcPr>
            <w:tcW w:w="11619" w:type="dxa"/>
          </w:tcPr>
          <w:p w14:paraId="20C72593" w14:textId="2428828B" w:rsidR="003D7F11" w:rsidRPr="00CA46F0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0">
              <w:rPr>
                <w:rFonts w:ascii="Times New Roman" w:hAnsi="Times New Roman" w:cs="Times New Roman"/>
                <w:sz w:val="24"/>
                <w:szCs w:val="24"/>
              </w:rPr>
              <w:t>13 licencji bezterminowych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wersji dla użytkowników z usługą Web Client</w:t>
            </w:r>
          </w:p>
        </w:tc>
        <w:tc>
          <w:tcPr>
            <w:tcW w:w="2805" w:type="dxa"/>
          </w:tcPr>
          <w:p w14:paraId="1AC47A81" w14:textId="0917B9F1" w:rsidR="003D7F11" w:rsidRPr="00CA46F0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4E2C782F" w14:textId="7E9C6773" w:rsidTr="003D7F11">
        <w:tc>
          <w:tcPr>
            <w:tcW w:w="11619" w:type="dxa"/>
          </w:tcPr>
          <w:p w14:paraId="152882BE" w14:textId="6C253029" w:rsidR="003D7F11" w:rsidRPr="00F5238C" w:rsidRDefault="003D7F11" w:rsidP="003D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F0">
              <w:rPr>
                <w:rFonts w:ascii="Times New Roman" w:hAnsi="Times New Roman" w:cs="Times New Roman"/>
                <w:sz w:val="24"/>
                <w:szCs w:val="24"/>
              </w:rPr>
              <w:t>3 licencji bezterminowych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wersji dla administratora oprogramowania / zarządzania z pozycji serwera</w:t>
            </w:r>
          </w:p>
        </w:tc>
        <w:tc>
          <w:tcPr>
            <w:tcW w:w="2805" w:type="dxa"/>
          </w:tcPr>
          <w:p w14:paraId="513996A5" w14:textId="6E450247" w:rsidR="003D7F11" w:rsidRPr="00CA46F0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7133AD4B" w14:textId="29551920" w:rsidTr="003D7F11">
        <w:tc>
          <w:tcPr>
            <w:tcW w:w="11619" w:type="dxa"/>
          </w:tcPr>
          <w:p w14:paraId="2B798D6F" w14:textId="77777777" w:rsidR="003D7F11" w:rsidRPr="00F5238C" w:rsidRDefault="003D7F11" w:rsidP="003D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8C"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</w:t>
            </w:r>
          </w:p>
        </w:tc>
        <w:tc>
          <w:tcPr>
            <w:tcW w:w="2805" w:type="dxa"/>
          </w:tcPr>
          <w:p w14:paraId="40B1AAA8" w14:textId="687552AE" w:rsidR="003D7F11" w:rsidRPr="00F5238C" w:rsidRDefault="003D7F11" w:rsidP="003D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25A25E68" w14:textId="7AECB430" w:rsidTr="003D7F11">
        <w:tc>
          <w:tcPr>
            <w:tcW w:w="11619" w:type="dxa"/>
          </w:tcPr>
          <w:p w14:paraId="668C0B82" w14:textId="5E78619A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możliwość planowania, wsparcia, kierowania, koordynacji i kontroli działań poprzez np.: mechanizmy optymalizacji rozwiązań (narzędzia kalkulacji, weryfikacji i symulacji), dynamiczne tworzenie zestawienia sił i środków, opracowywanie wariantów działań, plany zabezpieczenia logistycznego;</w:t>
            </w:r>
          </w:p>
        </w:tc>
        <w:tc>
          <w:tcPr>
            <w:tcW w:w="2805" w:type="dxa"/>
          </w:tcPr>
          <w:p w14:paraId="65C98860" w14:textId="77F1C4D5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39FD3022" w14:textId="7F81BD49" w:rsidTr="003D7F11">
        <w:tc>
          <w:tcPr>
            <w:tcW w:w="11619" w:type="dxa"/>
          </w:tcPr>
          <w:p w14:paraId="610C9000" w14:textId="7138E8FC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bieżące gromadzenie, przetwarzanie, agregację i dystrybucję informacji o prowadzonych akcjach ratowniczych np. w zakresie: incydentów, zdarzeń, zagrożeń, informacji o terenie, danych o ludności, informacji o zasobach;</w:t>
            </w:r>
          </w:p>
        </w:tc>
        <w:tc>
          <w:tcPr>
            <w:tcW w:w="2805" w:type="dxa"/>
          </w:tcPr>
          <w:p w14:paraId="2F47A7BC" w14:textId="1119279A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5F01E07F" w14:textId="6AFAA7D8" w:rsidTr="003D7F11">
        <w:tc>
          <w:tcPr>
            <w:tcW w:w="11619" w:type="dxa"/>
          </w:tcPr>
          <w:p w14:paraId="412C63EA" w14:textId="10C6A3E9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automatyczne i bieżące raportowanie o stanie prowadzonych działań oraz dostępnych zasobach w zespołach ratowniczych;</w:t>
            </w:r>
          </w:p>
        </w:tc>
        <w:tc>
          <w:tcPr>
            <w:tcW w:w="2805" w:type="dxa"/>
          </w:tcPr>
          <w:p w14:paraId="2D05ED6D" w14:textId="0D10FB1E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4EFFA338" w14:textId="57722E10" w:rsidTr="003D7F11">
        <w:tc>
          <w:tcPr>
            <w:tcW w:w="11619" w:type="dxa"/>
          </w:tcPr>
          <w:p w14:paraId="660E55D4" w14:textId="2382BEDE" w:rsidR="003D7F11" w:rsidRPr="00F5238C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możliwość współpracy z systemami innych resortów np. poprzez portal WWW;</w:t>
            </w:r>
          </w:p>
        </w:tc>
        <w:tc>
          <w:tcPr>
            <w:tcW w:w="2805" w:type="dxa"/>
          </w:tcPr>
          <w:p w14:paraId="525DEFE2" w14:textId="5F7E5BE7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7B0CDB36" w14:textId="78C8834B" w:rsidTr="003D7F11">
        <w:trPr>
          <w:trHeight w:val="913"/>
        </w:trPr>
        <w:tc>
          <w:tcPr>
            <w:tcW w:w="11619" w:type="dxa"/>
          </w:tcPr>
          <w:p w14:paraId="40258930" w14:textId="2E749D46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obrazowanie i monitorowanie na cyfrowych podkładach mapowych rzeczywistych sytuacji ratowniczych / kryzysowych na podstawie informacji GPS lub danych wprowadzonych przez użytkowników oraz obrazów wideo i zdjęć z miejsca akcji;</w:t>
            </w:r>
          </w:p>
        </w:tc>
        <w:tc>
          <w:tcPr>
            <w:tcW w:w="2805" w:type="dxa"/>
          </w:tcPr>
          <w:p w14:paraId="3F61DE6A" w14:textId="0D989AFE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4C9E3A9" w14:textId="289E6040" w:rsidTr="003D7F11">
        <w:tc>
          <w:tcPr>
            <w:tcW w:w="11619" w:type="dxa"/>
          </w:tcPr>
          <w:p w14:paraId="3742B296" w14:textId="4C99CA4B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współpracę z bezzałogowymi statkami powietrznymi w zakresie bieżącej transmisji obrazu wideo;</w:t>
            </w:r>
          </w:p>
        </w:tc>
        <w:tc>
          <w:tcPr>
            <w:tcW w:w="2805" w:type="dxa"/>
          </w:tcPr>
          <w:p w14:paraId="5EDF45A0" w14:textId="327EAF3B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59B1BD89" w14:textId="367EE4D1" w:rsidTr="003D7F11">
        <w:tc>
          <w:tcPr>
            <w:tcW w:w="11619" w:type="dxa"/>
          </w:tcPr>
          <w:p w14:paraId="202F8298" w14:textId="11BA39F9" w:rsidR="003D7F11" w:rsidRPr="00F5238C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oprogramowanie w wersji klienckiej (desktopowej i webowej) oraz serwerowe;</w:t>
            </w:r>
          </w:p>
        </w:tc>
        <w:tc>
          <w:tcPr>
            <w:tcW w:w="2805" w:type="dxa"/>
          </w:tcPr>
          <w:p w14:paraId="3D1CE9A9" w14:textId="411543AC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405A5BC" w14:textId="193CDA07" w:rsidTr="003D7F11">
        <w:tc>
          <w:tcPr>
            <w:tcW w:w="11619" w:type="dxa"/>
          </w:tcPr>
          <w:p w14:paraId="12C11314" w14:textId="12740570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interoperacyjność gwarantującą wymianę informacji z systemami resortu Obrony Narodowej, NATO i UE;</w:t>
            </w:r>
          </w:p>
        </w:tc>
        <w:tc>
          <w:tcPr>
            <w:tcW w:w="2805" w:type="dxa"/>
          </w:tcPr>
          <w:p w14:paraId="4E850C05" w14:textId="67D20422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077FB790" w14:textId="612AEE9C" w:rsidTr="003D7F11">
        <w:tc>
          <w:tcPr>
            <w:tcW w:w="11619" w:type="dxa"/>
          </w:tcPr>
          <w:p w14:paraId="37B3CB01" w14:textId="12DDAA09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usługi sieciowe takie jak: rozmowy głosowe w technologii IP (VoIP), wideokonferencje (VTC), transmisje strumieniowe audio/wideo (RTMP), portal WWW, rozmowy tekstowe (CHAT)</w:t>
            </w:r>
          </w:p>
        </w:tc>
        <w:tc>
          <w:tcPr>
            <w:tcW w:w="2805" w:type="dxa"/>
          </w:tcPr>
          <w:p w14:paraId="4710CBDC" w14:textId="7EF586B5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52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71EE2AB" w14:textId="6A69940E" w:rsidTr="003D7F11">
        <w:tc>
          <w:tcPr>
            <w:tcW w:w="11619" w:type="dxa"/>
          </w:tcPr>
          <w:p w14:paraId="347211BA" w14:textId="05A74376" w:rsidR="003D7F11" w:rsidRPr="00F5238C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automatyczną wymianę informacji poprzez dowolne środki radiowe;</w:t>
            </w:r>
          </w:p>
        </w:tc>
        <w:tc>
          <w:tcPr>
            <w:tcW w:w="2805" w:type="dxa"/>
          </w:tcPr>
          <w:p w14:paraId="6F61D4D2" w14:textId="73264A18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3A8287EE" w14:textId="172E602C" w:rsidTr="003D7F11">
        <w:tc>
          <w:tcPr>
            <w:tcW w:w="11619" w:type="dxa"/>
          </w:tcPr>
          <w:p w14:paraId="16EA6DC9" w14:textId="5D893429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możliwość wykorzystania dostępnych mediów telekomunikacyjnych, np. sieci komórkowych GSM/LTE;</w:t>
            </w:r>
          </w:p>
        </w:tc>
        <w:tc>
          <w:tcPr>
            <w:tcW w:w="2805" w:type="dxa"/>
          </w:tcPr>
          <w:p w14:paraId="692C3067" w14:textId="1EF57381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37BAB00F" w14:textId="5F49D700" w:rsidTr="003D7F11">
        <w:tc>
          <w:tcPr>
            <w:tcW w:w="11619" w:type="dxa"/>
          </w:tcPr>
          <w:p w14:paraId="3CA597BB" w14:textId="24BE721C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zautomatyzowane mechanizmy i usługi replikacji oraz archiwizacji danych wszystkich zdarzeń;</w:t>
            </w:r>
          </w:p>
        </w:tc>
        <w:tc>
          <w:tcPr>
            <w:tcW w:w="2805" w:type="dxa"/>
          </w:tcPr>
          <w:p w14:paraId="2ECA174F" w14:textId="495CEE36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5DD8E6B0" w14:textId="19ECF24A" w:rsidTr="003D7F11">
        <w:tc>
          <w:tcPr>
            <w:tcW w:w="11619" w:type="dxa"/>
          </w:tcPr>
          <w:p w14:paraId="58D42694" w14:textId="4068E793" w:rsidR="003D7F11" w:rsidRPr="00F5238C" w:rsidRDefault="003D7F11" w:rsidP="003D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możliwość dołączania służb ratowniczych i kryzysowych do systemu poprzez np. aplikację mobilną.</w:t>
            </w:r>
          </w:p>
        </w:tc>
        <w:tc>
          <w:tcPr>
            <w:tcW w:w="2805" w:type="dxa"/>
          </w:tcPr>
          <w:p w14:paraId="3217CA63" w14:textId="0D2B5900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6C6BDF5F" w14:textId="55BC1912" w:rsidTr="003D7F11">
        <w:tc>
          <w:tcPr>
            <w:tcW w:w="11619" w:type="dxa"/>
          </w:tcPr>
          <w:p w14:paraId="5502EDDB" w14:textId="287C900B" w:rsidR="003D7F11" w:rsidRPr="006730F2" w:rsidRDefault="003D7F11" w:rsidP="003D7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szkolno-treningowe</w:t>
            </w:r>
          </w:p>
        </w:tc>
        <w:tc>
          <w:tcPr>
            <w:tcW w:w="2805" w:type="dxa"/>
          </w:tcPr>
          <w:p w14:paraId="2C1AB0F7" w14:textId="5301FE23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42C5DB0" w14:textId="1703BD03" w:rsidTr="003D7F11">
        <w:tc>
          <w:tcPr>
            <w:tcW w:w="11619" w:type="dxa"/>
          </w:tcPr>
          <w:p w14:paraId="3846EE2F" w14:textId="1DC567CF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realizację praktycznych zajęć na kierunkach związanych z: bezpieczeństwem wewnętrznym;</w:t>
            </w:r>
          </w:p>
        </w:tc>
        <w:tc>
          <w:tcPr>
            <w:tcW w:w="2805" w:type="dxa"/>
          </w:tcPr>
          <w:p w14:paraId="0576E84C" w14:textId="0E7F53D8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4289FE8E" w14:textId="3DBA54AC" w:rsidTr="003D7F11">
        <w:tc>
          <w:tcPr>
            <w:tcW w:w="11619" w:type="dxa"/>
          </w:tcPr>
          <w:p w14:paraId="0512EFE6" w14:textId="1A99C001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planowanie i organizowanie ćwiczeń zarządzania kryzysowego oraz ćwiczeń obronnych, a także opracowywanie dokumentacji opisowej i graficznej ćwiczeń;</w:t>
            </w:r>
          </w:p>
        </w:tc>
        <w:tc>
          <w:tcPr>
            <w:tcW w:w="2805" w:type="dxa"/>
          </w:tcPr>
          <w:p w14:paraId="304F12A4" w14:textId="45C031C0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289DCE64" w14:textId="648AF458" w:rsidTr="003D7F11">
        <w:tc>
          <w:tcPr>
            <w:tcW w:w="11619" w:type="dxa"/>
          </w:tcPr>
          <w:p w14:paraId="42F769AC" w14:textId="3877F290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 xml:space="preserve">obserwację ćwiczeń i czynności wykonywanych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 szkolące się, w tym </w:t>
            </w: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studentów;</w:t>
            </w:r>
          </w:p>
        </w:tc>
        <w:tc>
          <w:tcPr>
            <w:tcW w:w="2805" w:type="dxa"/>
          </w:tcPr>
          <w:p w14:paraId="41CCBAD8" w14:textId="794179FF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2B97CED0" w14:textId="6628D95E" w:rsidTr="003D7F11">
        <w:tc>
          <w:tcPr>
            <w:tcW w:w="11619" w:type="dxa"/>
          </w:tcPr>
          <w:p w14:paraId="4903A32D" w14:textId="47F0A50D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realizację procesu szkolenia organizatorów i osób biorących udział w zarządzaniu kryzysowym oraz działaniach związanych ze zwalczaniem i likwidacją skutków sytuacji kryzysowych;</w:t>
            </w:r>
          </w:p>
        </w:tc>
        <w:tc>
          <w:tcPr>
            <w:tcW w:w="2805" w:type="dxa"/>
          </w:tcPr>
          <w:p w14:paraId="4827D060" w14:textId="5FF23760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016C981D" w14:textId="3A71DBED" w:rsidTr="003D7F11">
        <w:tc>
          <w:tcPr>
            <w:tcW w:w="11619" w:type="dxa"/>
          </w:tcPr>
          <w:p w14:paraId="79E5D6C1" w14:textId="6DA1D9DA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przeprowadzanie treningów procedur oraz koordynacji działań podejmowanych przez różne służby publiczne;</w:t>
            </w:r>
          </w:p>
        </w:tc>
        <w:tc>
          <w:tcPr>
            <w:tcW w:w="2805" w:type="dxa"/>
          </w:tcPr>
          <w:p w14:paraId="3D0EDFE6" w14:textId="6A4354EF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5291CC88" w14:textId="7EB05B5C" w:rsidTr="003D7F11">
        <w:tc>
          <w:tcPr>
            <w:tcW w:w="11619" w:type="dxa"/>
          </w:tcPr>
          <w:p w14:paraId="62CC4C23" w14:textId="418AC2F9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gromadzenie i dystrybucję danych, które mogą być poddawane bieżącej i późniejszej analizie;</w:t>
            </w:r>
          </w:p>
        </w:tc>
        <w:tc>
          <w:tcPr>
            <w:tcW w:w="2805" w:type="dxa"/>
          </w:tcPr>
          <w:p w14:paraId="4EADCC56" w14:textId="341E46B7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07E8362" w14:textId="7C84D914" w:rsidTr="003D7F11">
        <w:tc>
          <w:tcPr>
            <w:tcW w:w="11619" w:type="dxa"/>
          </w:tcPr>
          <w:p w14:paraId="3E6053E0" w14:textId="32BDC311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weryfikację efektywności i skuteczności obowiązujących oraz planowanych do wprowadzenia procedur działania;</w:t>
            </w:r>
          </w:p>
        </w:tc>
        <w:tc>
          <w:tcPr>
            <w:tcW w:w="2805" w:type="dxa"/>
          </w:tcPr>
          <w:p w14:paraId="0F88CC4E" w14:textId="088BB7EB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1ABB0EB5" w14:textId="0E127F84" w:rsidTr="003D7F11">
        <w:tc>
          <w:tcPr>
            <w:tcW w:w="11619" w:type="dxa"/>
          </w:tcPr>
          <w:p w14:paraId="6082F342" w14:textId="01ADAB5A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zsynchronizowaną współpracę dużej ilości użytkowników operujących na różnych poziomach działań;</w:t>
            </w:r>
          </w:p>
        </w:tc>
        <w:tc>
          <w:tcPr>
            <w:tcW w:w="2805" w:type="dxa"/>
          </w:tcPr>
          <w:p w14:paraId="76B2A0C0" w14:textId="731B7940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6E773B89" w14:textId="3DCDCFA0" w:rsidTr="003D7F11">
        <w:tc>
          <w:tcPr>
            <w:tcW w:w="11619" w:type="dxa"/>
          </w:tcPr>
          <w:p w14:paraId="15300688" w14:textId="54C78E5F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 xml:space="preserve">symulowanie i wielokrotne odtwarzanie wielu różnych wariantów działania, sytuacji i </w:t>
            </w:r>
            <w:proofErr w:type="spellStart"/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</w:p>
        </w:tc>
        <w:tc>
          <w:tcPr>
            <w:tcW w:w="2805" w:type="dxa"/>
          </w:tcPr>
          <w:p w14:paraId="1BA2F9EE" w14:textId="00078603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F5238C" w14:paraId="37826109" w14:textId="565AD9E7" w:rsidTr="003D7F11">
        <w:tc>
          <w:tcPr>
            <w:tcW w:w="11619" w:type="dxa"/>
          </w:tcPr>
          <w:p w14:paraId="6F33F672" w14:textId="5AC35026" w:rsidR="003D7F11" w:rsidRPr="006730F2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2">
              <w:rPr>
                <w:rFonts w:ascii="Times New Roman" w:hAnsi="Times New Roman" w:cs="Times New Roman"/>
                <w:sz w:val="24"/>
                <w:szCs w:val="24"/>
              </w:rPr>
              <w:t xml:space="preserve">integrację z narzędziami symulacji działań, np. Virtual </w:t>
            </w:r>
            <w:proofErr w:type="spellStart"/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BattleSpace</w:t>
            </w:r>
            <w:proofErr w:type="spellEnd"/>
            <w:r w:rsidRPr="0067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14:paraId="766666D4" w14:textId="3BACDB03" w:rsidR="003D7F11" w:rsidRPr="006730F2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8D7A1B" w14:paraId="66DB9E18" w14:textId="5183D324" w:rsidTr="003D7F11">
        <w:tc>
          <w:tcPr>
            <w:tcW w:w="11619" w:type="dxa"/>
          </w:tcPr>
          <w:p w14:paraId="6AE4CEBA" w14:textId="77777777" w:rsidR="003D7F11" w:rsidRPr="00B02C17" w:rsidRDefault="003D7F11" w:rsidP="003D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17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</w:tc>
        <w:tc>
          <w:tcPr>
            <w:tcW w:w="2805" w:type="dxa"/>
          </w:tcPr>
          <w:p w14:paraId="4947FD4B" w14:textId="715AC539" w:rsidR="003D7F11" w:rsidRPr="00B02C17" w:rsidRDefault="003D7F11" w:rsidP="003D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8D7A1B" w14:paraId="2B5B9DC2" w14:textId="69CD11B1" w:rsidTr="003D7F11">
        <w:tc>
          <w:tcPr>
            <w:tcW w:w="11619" w:type="dxa"/>
          </w:tcPr>
          <w:p w14:paraId="124CE78C" w14:textId="480D39A8" w:rsidR="003D7F11" w:rsidRPr="002C1CFE" w:rsidRDefault="003D7F11" w:rsidP="003D7F11">
            <w:pPr>
              <w:pStyle w:val="Default"/>
              <w:rPr>
                <w:rFonts w:ascii="Times New Roman" w:hAnsi="Times New Roman" w:cs="Times New Roman"/>
              </w:rPr>
            </w:pPr>
            <w:r w:rsidRPr="006730F2">
              <w:rPr>
                <w:rFonts w:ascii="Times New Roman" w:hAnsi="Times New Roman" w:cs="Times New Roman"/>
              </w:rPr>
              <w:t>Oprogramowanie systemu powinno zapewnić mechanizmy szyfrowania, uwierzytelniania i kontroli dostępu.</w:t>
            </w:r>
          </w:p>
        </w:tc>
        <w:tc>
          <w:tcPr>
            <w:tcW w:w="2805" w:type="dxa"/>
          </w:tcPr>
          <w:p w14:paraId="7B2C9F45" w14:textId="424D1FF5" w:rsidR="003D7F11" w:rsidRPr="006730F2" w:rsidRDefault="003D7F11" w:rsidP="003D7F1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4B97">
              <w:rPr>
                <w:rFonts w:ascii="Times New Roman" w:hAnsi="Times New Roman" w:cs="Times New Roman"/>
              </w:rPr>
              <w:t>TAK / NIE</w:t>
            </w:r>
          </w:p>
        </w:tc>
      </w:tr>
      <w:tr w:rsidR="003D7F11" w:rsidRPr="008D7A1B" w14:paraId="4B91E083" w14:textId="79E71073" w:rsidTr="003D7F11">
        <w:tc>
          <w:tcPr>
            <w:tcW w:w="11619" w:type="dxa"/>
          </w:tcPr>
          <w:p w14:paraId="1F3190EF" w14:textId="77777777" w:rsidR="003D7F11" w:rsidRPr="00B02C17" w:rsidRDefault="003D7F11" w:rsidP="003D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17">
              <w:rPr>
                <w:rFonts w:ascii="Times New Roman" w:hAnsi="Times New Roman" w:cs="Times New Roman"/>
                <w:b/>
                <w:sz w:val="24"/>
                <w:szCs w:val="24"/>
              </w:rPr>
              <w:t>Specyfikacja</w:t>
            </w:r>
          </w:p>
        </w:tc>
        <w:tc>
          <w:tcPr>
            <w:tcW w:w="2805" w:type="dxa"/>
          </w:tcPr>
          <w:p w14:paraId="306F0BAE" w14:textId="23CFC469" w:rsidR="003D7F11" w:rsidRPr="00B02C17" w:rsidRDefault="003D7F11" w:rsidP="003D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8D7A1B" w14:paraId="72598282" w14:textId="2F1FEE73" w:rsidTr="003D7F11">
        <w:tc>
          <w:tcPr>
            <w:tcW w:w="11619" w:type="dxa"/>
          </w:tcPr>
          <w:p w14:paraId="365EEA91" w14:textId="4B5C2C04" w:rsidR="003D7F11" w:rsidRPr="002C1CFE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F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Obsługiwane systemy operacyjne:</w:t>
            </w:r>
            <w:r w:rsidRPr="002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CF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Windows 7 64-bitowy, Windows 8</w:t>
            </w:r>
            <w:r w:rsidRPr="002C1C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CF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64-bitowy, Windows 10 64-bitowy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markedcontent"/>
              </w:rPr>
              <w:t xml:space="preserve"> </w:t>
            </w:r>
            <w:r w:rsidRPr="006730F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Windows 11</w:t>
            </w:r>
          </w:p>
        </w:tc>
        <w:tc>
          <w:tcPr>
            <w:tcW w:w="2805" w:type="dxa"/>
          </w:tcPr>
          <w:p w14:paraId="770B7C41" w14:textId="74AEB1C7" w:rsidR="003D7F11" w:rsidRPr="002C1CFE" w:rsidRDefault="003D7F11" w:rsidP="003D7F11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8D7A1B" w14:paraId="0FFA9C67" w14:textId="0EAAB896" w:rsidTr="003D7F11">
        <w:tc>
          <w:tcPr>
            <w:tcW w:w="11619" w:type="dxa"/>
          </w:tcPr>
          <w:p w14:paraId="7C8185E5" w14:textId="77777777" w:rsidR="003D7F11" w:rsidRPr="008D7A1B" w:rsidRDefault="003D7F11" w:rsidP="003D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94">
              <w:rPr>
                <w:rFonts w:ascii="Times New Roman" w:hAnsi="Times New Roman" w:cs="Times New Roman"/>
                <w:b/>
                <w:sz w:val="24"/>
                <w:szCs w:val="24"/>
              </w:rPr>
              <w:t>Szkolenie dotyczące obsługi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14:paraId="4678066B" w14:textId="6CE723FD" w:rsidR="003D7F11" w:rsidRPr="00896694" w:rsidRDefault="003D7F11" w:rsidP="003D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D7F11" w:rsidRPr="008D7A1B" w14:paraId="17DF67CC" w14:textId="059B0BFE" w:rsidTr="003D7F11">
        <w:tc>
          <w:tcPr>
            <w:tcW w:w="11619" w:type="dxa"/>
          </w:tcPr>
          <w:p w14:paraId="1C4ED8C9" w14:textId="4B2F6C59" w:rsidR="003D7F11" w:rsidRPr="00896694" w:rsidRDefault="003D7F11" w:rsidP="003D7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dotyczące obsługi systemu dla personelu dydaktycznego w wymiarze, co najmniej 4 dnia dla minimum 5 osób dla kadry zamawiającego.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14:paraId="2827CFF0" w14:textId="7A5C951F" w:rsidR="003D7F11" w:rsidRDefault="003D7F11" w:rsidP="003D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97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09DA93D" w14:textId="77777777" w:rsidR="005B34F9" w:rsidRPr="008D7A1B" w:rsidRDefault="005B34F9" w:rsidP="005B34F9">
      <w:pPr>
        <w:rPr>
          <w:rFonts w:ascii="Times New Roman" w:hAnsi="Times New Roman" w:cs="Times New Roman"/>
          <w:sz w:val="24"/>
          <w:szCs w:val="24"/>
        </w:rPr>
      </w:pPr>
    </w:p>
    <w:sectPr w:rsidR="005B34F9" w:rsidRPr="008D7A1B" w:rsidSect="003D7F11">
      <w:head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4ECF" w14:textId="77777777" w:rsidR="000851C2" w:rsidRDefault="000851C2" w:rsidP="003D7F11">
      <w:pPr>
        <w:spacing w:after="0" w:line="240" w:lineRule="auto"/>
      </w:pPr>
      <w:r>
        <w:separator/>
      </w:r>
    </w:p>
  </w:endnote>
  <w:endnote w:type="continuationSeparator" w:id="0">
    <w:p w14:paraId="6D1DD7BC" w14:textId="77777777" w:rsidR="000851C2" w:rsidRDefault="000851C2" w:rsidP="003D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44E89" w14:textId="77777777" w:rsidR="000851C2" w:rsidRDefault="000851C2" w:rsidP="003D7F11">
      <w:pPr>
        <w:spacing w:after="0" w:line="240" w:lineRule="auto"/>
      </w:pPr>
      <w:r>
        <w:separator/>
      </w:r>
    </w:p>
  </w:footnote>
  <w:footnote w:type="continuationSeparator" w:id="0">
    <w:p w14:paraId="04696F29" w14:textId="77777777" w:rsidR="000851C2" w:rsidRDefault="000851C2" w:rsidP="003D7F11">
      <w:pPr>
        <w:spacing w:after="0" w:line="240" w:lineRule="auto"/>
      </w:pPr>
      <w:r>
        <w:continuationSeparator/>
      </w:r>
    </w:p>
  </w:footnote>
  <w:footnote w:id="1">
    <w:p w14:paraId="5427BF65" w14:textId="051E4122" w:rsidR="003D7F11" w:rsidRDefault="003D7F11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właściwą odpowiedź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6E68" w14:textId="77777777" w:rsidR="003D7F11" w:rsidRPr="003D7F11" w:rsidRDefault="003D7F11" w:rsidP="003D7F1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Arial"/>
        <w:noProof/>
      </w:rPr>
    </w:pPr>
    <w:r w:rsidRPr="003D7F11">
      <w:rPr>
        <w:rFonts w:ascii="Arial Narrow" w:eastAsia="Calibri" w:hAnsi="Arial Narrow" w:cs="Arial"/>
      </w:rPr>
      <w:t xml:space="preserve">Projekt pt.: </w:t>
    </w:r>
    <w:r w:rsidRPr="003D7F11">
      <w:rPr>
        <w:rFonts w:ascii="Arial Narrow" w:eastAsia="Calibri" w:hAnsi="Arial Narrow" w:cs="Arial"/>
        <w:noProof/>
      </w:rPr>
      <w:t>„PROGRAM ROZWOJOWY PWSZ W CHEŁMIE”</w:t>
    </w:r>
  </w:p>
  <w:p w14:paraId="6DC0604C" w14:textId="77777777" w:rsidR="003D7F11" w:rsidRPr="003D7F11" w:rsidRDefault="003D7F11" w:rsidP="003D7F1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3D7F11">
      <w:rPr>
        <w:rFonts w:ascii="Calibri" w:eastAsia="Calibri" w:hAnsi="Calibri" w:cs="Arial"/>
        <w:noProof/>
        <w:lang w:eastAsia="pl-PL"/>
      </w:rPr>
      <w:drawing>
        <wp:inline distT="0" distB="0" distL="0" distR="0" wp14:anchorId="083B3F9F" wp14:editId="64045B8D">
          <wp:extent cx="5753100" cy="742950"/>
          <wp:effectExtent l="0" t="0" r="0" b="0"/>
          <wp:docPr id="3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B47DF" w14:textId="1639112F" w:rsidR="003D7F11" w:rsidRDefault="003D7F11" w:rsidP="00637D9A">
    <w:pPr>
      <w:pStyle w:val="Nagwek"/>
      <w:jc w:val="right"/>
    </w:pPr>
    <w:r>
      <w:t>K-ZP.251.106.2023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9"/>
    <w:rsid w:val="00054C29"/>
    <w:rsid w:val="000851C2"/>
    <w:rsid w:val="000D7FC6"/>
    <w:rsid w:val="001344EC"/>
    <w:rsid w:val="001A5E73"/>
    <w:rsid w:val="002673D3"/>
    <w:rsid w:val="002C1CFE"/>
    <w:rsid w:val="002D7E53"/>
    <w:rsid w:val="003205D3"/>
    <w:rsid w:val="003D7F11"/>
    <w:rsid w:val="0049718F"/>
    <w:rsid w:val="00580EA4"/>
    <w:rsid w:val="005B34F9"/>
    <w:rsid w:val="00637D9A"/>
    <w:rsid w:val="006730F2"/>
    <w:rsid w:val="00754502"/>
    <w:rsid w:val="007E7FDB"/>
    <w:rsid w:val="00896694"/>
    <w:rsid w:val="008D7A1B"/>
    <w:rsid w:val="00905BED"/>
    <w:rsid w:val="00B02C17"/>
    <w:rsid w:val="00B43D6F"/>
    <w:rsid w:val="00BB218B"/>
    <w:rsid w:val="00CA46F0"/>
    <w:rsid w:val="00CB2F8B"/>
    <w:rsid w:val="00D27696"/>
    <w:rsid w:val="00D55DA3"/>
    <w:rsid w:val="00F5238C"/>
    <w:rsid w:val="00FB29E4"/>
    <w:rsid w:val="00FB377D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75D"/>
  <w15:docId w15:val="{06CD5F51-4488-40DC-9D78-B8672D4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4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B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D55DA3"/>
  </w:style>
  <w:style w:type="paragraph" w:styleId="Nagwek">
    <w:name w:val="header"/>
    <w:basedOn w:val="Normalny"/>
    <w:link w:val="NagwekZnak"/>
    <w:uiPriority w:val="99"/>
    <w:unhideWhenUsed/>
    <w:rsid w:val="003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F11"/>
  </w:style>
  <w:style w:type="paragraph" w:styleId="Stopka">
    <w:name w:val="footer"/>
    <w:basedOn w:val="Normalny"/>
    <w:link w:val="StopkaZnak"/>
    <w:uiPriority w:val="99"/>
    <w:unhideWhenUsed/>
    <w:rsid w:val="003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mnowicka</cp:lastModifiedBy>
  <cp:revision>5</cp:revision>
  <dcterms:created xsi:type="dcterms:W3CDTF">2023-06-21T10:15:00Z</dcterms:created>
  <dcterms:modified xsi:type="dcterms:W3CDTF">2023-06-29T13:36:00Z</dcterms:modified>
</cp:coreProperties>
</file>