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6F21EE" w:rsidRDefault="006F21EE" w:rsidP="008908CA">
      <w:pPr>
        <w:pStyle w:val="Tytu"/>
        <w:rPr>
          <w:rFonts w:ascii="Cambria" w:hAnsi="Cambria"/>
          <w:szCs w:val="24"/>
        </w:rPr>
      </w:pPr>
    </w:p>
    <w:p w:rsidR="000C483E" w:rsidRDefault="004F3C2B" w:rsidP="004F3C2B">
      <w:pPr>
        <w:widowControl w:val="0"/>
        <w:tabs>
          <w:tab w:val="left" w:pos="3390"/>
        </w:tabs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>Znak: ZOZ.V.010/DZP/</w:t>
      </w:r>
      <w:r w:rsidR="00A06F39">
        <w:rPr>
          <w:rFonts w:ascii="Cambria" w:hAnsi="Cambria" w:cs="Tahoma"/>
          <w:sz w:val="22"/>
          <w:szCs w:val="22"/>
        </w:rPr>
        <w:t>3</w:t>
      </w:r>
      <w:r w:rsidR="0017458A">
        <w:rPr>
          <w:rFonts w:ascii="Cambria" w:hAnsi="Cambria" w:cs="Tahoma"/>
          <w:sz w:val="22"/>
          <w:szCs w:val="22"/>
        </w:rPr>
        <w:t>2</w:t>
      </w:r>
      <w:r w:rsidRPr="006F21EE">
        <w:rPr>
          <w:rFonts w:ascii="Cambria" w:hAnsi="Cambria" w:cs="Tahoma"/>
          <w:sz w:val="22"/>
          <w:szCs w:val="22"/>
        </w:rPr>
        <w:t>/2</w:t>
      </w:r>
      <w:r w:rsidR="0017458A">
        <w:rPr>
          <w:rFonts w:ascii="Cambria" w:hAnsi="Cambria" w:cs="Tahoma"/>
          <w:sz w:val="22"/>
          <w:szCs w:val="22"/>
        </w:rPr>
        <w:t>3</w:t>
      </w:r>
      <w:r w:rsidRPr="006F21EE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7D385D">
        <w:rPr>
          <w:rFonts w:ascii="Cambria" w:hAnsi="Cambria" w:cs="Tahoma"/>
          <w:sz w:val="22"/>
          <w:szCs w:val="22"/>
        </w:rPr>
        <w:t xml:space="preserve">                    </w:t>
      </w:r>
      <w:r w:rsidRPr="006F21EE">
        <w:rPr>
          <w:rFonts w:ascii="Cambria" w:hAnsi="Cambria" w:cs="Tahoma"/>
          <w:sz w:val="22"/>
          <w:szCs w:val="22"/>
        </w:rPr>
        <w:t xml:space="preserve">Sucha Beskidzka dnia </w:t>
      </w:r>
      <w:r w:rsidR="007D385D">
        <w:rPr>
          <w:rFonts w:ascii="Cambria" w:hAnsi="Cambria" w:cs="Tahoma"/>
          <w:sz w:val="22"/>
          <w:szCs w:val="22"/>
        </w:rPr>
        <w:t>31.</w:t>
      </w:r>
      <w:r w:rsidRPr="006F21EE">
        <w:rPr>
          <w:rFonts w:ascii="Cambria" w:hAnsi="Cambria" w:cs="Tahoma"/>
          <w:sz w:val="22"/>
          <w:szCs w:val="22"/>
        </w:rPr>
        <w:t>0</w:t>
      </w:r>
      <w:r w:rsidR="00A06F39">
        <w:rPr>
          <w:rFonts w:ascii="Cambria" w:hAnsi="Cambria" w:cs="Tahoma"/>
          <w:sz w:val="22"/>
          <w:szCs w:val="22"/>
        </w:rPr>
        <w:t>5</w:t>
      </w:r>
      <w:r w:rsidRPr="006F21EE">
        <w:rPr>
          <w:rFonts w:ascii="Cambria" w:hAnsi="Cambria" w:cs="Tahoma"/>
          <w:sz w:val="22"/>
          <w:szCs w:val="22"/>
        </w:rPr>
        <w:t>.202</w:t>
      </w:r>
      <w:r w:rsidR="0017458A">
        <w:rPr>
          <w:rFonts w:ascii="Cambria" w:hAnsi="Cambria" w:cs="Tahoma"/>
          <w:sz w:val="22"/>
          <w:szCs w:val="22"/>
        </w:rPr>
        <w:t>3</w:t>
      </w:r>
      <w:r w:rsidRPr="006F21EE">
        <w:rPr>
          <w:rFonts w:ascii="Cambria" w:hAnsi="Cambria" w:cs="Tahoma"/>
          <w:sz w:val="22"/>
          <w:szCs w:val="22"/>
        </w:rPr>
        <w:t xml:space="preserve">r.      </w:t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 xml:space="preserve"> </w:t>
      </w:r>
    </w:p>
    <w:p w:rsidR="0017458A" w:rsidRPr="00C15E9A" w:rsidRDefault="00BA1B2A" w:rsidP="0017458A">
      <w:pPr>
        <w:pStyle w:val="Tytu"/>
        <w:rPr>
          <w:rFonts w:ascii="Cambria" w:hAnsi="Cambria" w:cs="Tahoma"/>
          <w:szCs w:val="24"/>
        </w:rPr>
      </w:pPr>
      <w:r w:rsidRPr="006F21EE">
        <w:rPr>
          <w:rFonts w:ascii="Cambria" w:hAnsi="Cambria" w:cs="Tahoma"/>
          <w:sz w:val="22"/>
          <w:szCs w:val="22"/>
        </w:rPr>
        <w:t xml:space="preserve">Dotyczy: </w:t>
      </w:r>
      <w:r w:rsidR="00A06F39">
        <w:rPr>
          <w:rFonts w:ascii="Cambria" w:hAnsi="Cambria" w:cs="Tahoma"/>
          <w:sz w:val="22"/>
          <w:szCs w:val="22"/>
        </w:rPr>
        <w:t xml:space="preserve">Postepowania w trybie podstawowym na </w:t>
      </w:r>
      <w:r w:rsidR="0017458A">
        <w:rPr>
          <w:rFonts w:ascii="Cambria" w:hAnsi="Cambria" w:cs="Tahoma"/>
          <w:szCs w:val="24"/>
        </w:rPr>
        <w:t>d</w:t>
      </w:r>
      <w:r w:rsidR="0017458A" w:rsidRPr="00C15E9A">
        <w:rPr>
          <w:rFonts w:ascii="Cambria" w:hAnsi="Cambria" w:cs="Tahoma"/>
          <w:szCs w:val="24"/>
        </w:rPr>
        <w:t>ostawę artykułów spożywczych – jajka, mrożonki, pieczarki, artykuły dla dzieci</w:t>
      </w:r>
    </w:p>
    <w:p w:rsidR="00A06F39" w:rsidRDefault="00A06F39" w:rsidP="00A06F39">
      <w:pPr>
        <w:spacing w:line="360" w:lineRule="auto"/>
        <w:rPr>
          <w:rFonts w:ascii="Cambria" w:hAnsi="Cambria" w:cs="Tahoma"/>
          <w:snapToGrid w:val="0"/>
          <w:color w:val="000000"/>
          <w:sz w:val="22"/>
          <w:szCs w:val="22"/>
        </w:rPr>
      </w:pPr>
    </w:p>
    <w:p w:rsidR="00EF1845" w:rsidRPr="00DF27BD" w:rsidRDefault="00EF1845" w:rsidP="009A2CA6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DF27BD">
        <w:rPr>
          <w:rFonts w:ascii="Cambria" w:hAnsi="Cambria"/>
          <w:szCs w:val="24"/>
        </w:rPr>
        <w:t xml:space="preserve">             Dyrekcja Zespołu Opieki Zdrowotnej w Suchej Beskidzkiej odpowiada na poniższe pytania:</w:t>
      </w:r>
    </w:p>
    <w:p w:rsidR="00DF27BD" w:rsidRPr="00DF27BD" w:rsidRDefault="00DF27BD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  <w:r w:rsidRPr="00DF27BD">
        <w:rPr>
          <w:rFonts w:ascii="Cambria" w:hAnsi="Cambria"/>
          <w:color w:val="000000" w:themeColor="text1"/>
          <w:sz w:val="24"/>
        </w:rPr>
        <w:t>1. Pytanie do pakietu 4 pozycji 9</w:t>
      </w:r>
    </w:p>
    <w:p w:rsidR="00DF27BD" w:rsidRDefault="00DF27BD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  <w:r w:rsidRPr="00DF27BD">
        <w:rPr>
          <w:rFonts w:ascii="Cambria" w:hAnsi="Cambria"/>
          <w:color w:val="000000" w:themeColor="text1"/>
          <w:sz w:val="24"/>
        </w:rPr>
        <w:t xml:space="preserve">Czy Zamawiający zgodzi się na zaoferowanie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Bebilonu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Bez Laktozy 400g - preparatu do postępowania dietetycznego przeznaczonego dla niemowląt od urodzenia z nietolerancją laktozy, nie zawierającego laktozy, o niskiej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osmolarności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>, zawierającego nukleotydy i m.in. takie kwasy jak DHA, EPA, ALA?</w:t>
      </w:r>
    </w:p>
    <w:p w:rsidR="00110D97" w:rsidRPr="00110D97" w:rsidRDefault="00110D97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b/>
          <w:color w:val="000000" w:themeColor="text1"/>
          <w:sz w:val="24"/>
        </w:rPr>
      </w:pPr>
      <w:r w:rsidRPr="00110D97">
        <w:rPr>
          <w:rFonts w:ascii="Cambria" w:hAnsi="Cambria"/>
          <w:b/>
          <w:color w:val="000000" w:themeColor="text1"/>
          <w:sz w:val="24"/>
        </w:rPr>
        <w:t>Odp.: Tak</w:t>
      </w:r>
      <w:r w:rsidR="007D385D">
        <w:rPr>
          <w:rFonts w:ascii="Cambria" w:hAnsi="Cambria"/>
          <w:b/>
          <w:color w:val="000000" w:themeColor="text1"/>
          <w:sz w:val="24"/>
        </w:rPr>
        <w:t xml:space="preserve">, Zamawiający dopuszcza. </w:t>
      </w:r>
    </w:p>
    <w:p w:rsidR="00DF27BD" w:rsidRPr="00DF27BD" w:rsidRDefault="00DF27BD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</w:p>
    <w:p w:rsidR="00DF27BD" w:rsidRPr="00DF27BD" w:rsidRDefault="00DF27BD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  <w:r w:rsidRPr="00DF27BD">
        <w:rPr>
          <w:rFonts w:ascii="Cambria" w:hAnsi="Cambria"/>
          <w:color w:val="000000" w:themeColor="text1"/>
          <w:sz w:val="24"/>
        </w:rPr>
        <w:t>2. Pytanie do pakietu 4 pozycji 8</w:t>
      </w:r>
    </w:p>
    <w:p w:rsidR="00DF27BD" w:rsidRPr="00DF27BD" w:rsidRDefault="00DF27BD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  <w:r w:rsidRPr="00DF27BD">
        <w:rPr>
          <w:rFonts w:ascii="Cambria" w:hAnsi="Cambria"/>
          <w:color w:val="000000" w:themeColor="text1"/>
          <w:sz w:val="24"/>
        </w:rPr>
        <w:t xml:space="preserve">Czy Zamawiający zgodzi się na zaoferowanie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Bebilonu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AR 400g – żywności specjalnego przeznaczenia medycznego do postępowania dietetycznego w przypadku ulewań stosowanego u niemowląt od urodzenia, zawierającej kompozycję oligosacharydów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scGOS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>/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lcFOS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w stosunku 9:1,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postbiotyki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oraz zagęstnik w postaci chleba świętojańskiego, proporcja kazeiny do serwatki 60:40?</w:t>
      </w:r>
    </w:p>
    <w:p w:rsidR="00DF27BD" w:rsidRPr="00110D97" w:rsidRDefault="00110D97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b/>
          <w:color w:val="000000" w:themeColor="text1"/>
          <w:sz w:val="24"/>
        </w:rPr>
      </w:pPr>
      <w:r w:rsidRPr="00110D97">
        <w:rPr>
          <w:rFonts w:ascii="Cambria" w:hAnsi="Cambria"/>
          <w:b/>
          <w:color w:val="000000" w:themeColor="text1"/>
          <w:sz w:val="24"/>
        </w:rPr>
        <w:t>Odp.: Tak</w:t>
      </w:r>
      <w:r w:rsidR="007D385D">
        <w:rPr>
          <w:rFonts w:ascii="Cambria" w:hAnsi="Cambria"/>
          <w:b/>
          <w:color w:val="000000" w:themeColor="text1"/>
          <w:sz w:val="24"/>
        </w:rPr>
        <w:t xml:space="preserve">, Zamawiający dopuszcza. </w:t>
      </w:r>
      <w:r w:rsidRPr="00110D97">
        <w:rPr>
          <w:rFonts w:ascii="Cambria" w:hAnsi="Cambria"/>
          <w:b/>
          <w:color w:val="000000" w:themeColor="text1"/>
          <w:sz w:val="24"/>
        </w:rPr>
        <w:t xml:space="preserve"> </w:t>
      </w:r>
    </w:p>
    <w:p w:rsidR="00DF27BD" w:rsidRPr="00DF27BD" w:rsidRDefault="00DF27BD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  <w:r w:rsidRPr="00DF27BD">
        <w:rPr>
          <w:rFonts w:ascii="Cambria" w:hAnsi="Cambria"/>
          <w:color w:val="000000" w:themeColor="text1"/>
          <w:sz w:val="24"/>
        </w:rPr>
        <w:t>3. Pytanie do pakietu 4  pozycji 16-44</w:t>
      </w:r>
    </w:p>
    <w:p w:rsidR="00DF27BD" w:rsidRPr="00DF27BD" w:rsidRDefault="00DF27BD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  <w:r w:rsidRPr="00DF27BD">
        <w:rPr>
          <w:rFonts w:ascii="Cambria" w:hAnsi="Cambria"/>
          <w:color w:val="000000" w:themeColor="text1"/>
          <w:sz w:val="24"/>
        </w:rPr>
        <w:t>Czy Zamawiający zgodzi się na wydzielenie z pakietu 4 pozycji 16-44? Zwiększyłoby to konkurencyjność prowadzonego postępowania, umożliwiając złożenie ofert większej liczbie Oferentów, a Zamawiającemu - wybór najkorzystniejszej oferty spełniającej wymogi SIWZ?</w:t>
      </w:r>
    </w:p>
    <w:p w:rsidR="00DF27BD" w:rsidRPr="00110D97" w:rsidRDefault="00110D97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b/>
          <w:color w:val="000000" w:themeColor="text1"/>
          <w:sz w:val="24"/>
        </w:rPr>
      </w:pPr>
      <w:r w:rsidRPr="00110D97">
        <w:rPr>
          <w:rFonts w:ascii="Cambria" w:hAnsi="Cambria"/>
          <w:b/>
          <w:color w:val="000000" w:themeColor="text1"/>
          <w:sz w:val="24"/>
        </w:rPr>
        <w:t xml:space="preserve">Odp.: Zamawiający podtrzymuje zapisy </w:t>
      </w:r>
      <w:proofErr w:type="spellStart"/>
      <w:r w:rsidRPr="00110D97">
        <w:rPr>
          <w:rFonts w:ascii="Cambria" w:hAnsi="Cambria"/>
          <w:b/>
          <w:color w:val="000000" w:themeColor="text1"/>
          <w:sz w:val="24"/>
        </w:rPr>
        <w:t>swz</w:t>
      </w:r>
      <w:proofErr w:type="spellEnd"/>
      <w:r w:rsidRPr="00110D97">
        <w:rPr>
          <w:rFonts w:ascii="Cambria" w:hAnsi="Cambria"/>
          <w:b/>
          <w:color w:val="000000" w:themeColor="text1"/>
          <w:sz w:val="24"/>
        </w:rPr>
        <w:t xml:space="preserve">. </w:t>
      </w:r>
    </w:p>
    <w:p w:rsidR="00DF27BD" w:rsidRPr="00DF27BD" w:rsidRDefault="00DF27BD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  <w:r w:rsidRPr="00DF27BD">
        <w:rPr>
          <w:rFonts w:ascii="Cambria" w:hAnsi="Cambria"/>
          <w:color w:val="000000" w:themeColor="text1"/>
          <w:sz w:val="24"/>
        </w:rPr>
        <w:t>4. Pytanie do pakietu 4 pozycji 15</w:t>
      </w:r>
    </w:p>
    <w:p w:rsidR="00DF27BD" w:rsidRDefault="00DF27BD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  <w:r w:rsidRPr="00DF27BD">
        <w:rPr>
          <w:rFonts w:ascii="Cambria" w:hAnsi="Cambria"/>
          <w:color w:val="000000" w:themeColor="text1"/>
          <w:sz w:val="24"/>
        </w:rPr>
        <w:t>W związku z wycofaniem produktu wyspecyfikowanego na pozycji 15, prosimy Zamawiającego o wykreślenie danej pozycji z pakietu.</w:t>
      </w:r>
    </w:p>
    <w:p w:rsidR="00A630BC" w:rsidRDefault="00A630BC" w:rsidP="00A630BC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Odp. Zamawiający podtrzymuje zapisy SWZ. Proszę wycenić w/w pozycję ostatnią ceną i zaznaczyć ten fakt pod pakietem.</w:t>
      </w:r>
    </w:p>
    <w:p w:rsidR="00DF27BD" w:rsidRPr="00DF27BD" w:rsidRDefault="00DF27BD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</w:p>
    <w:p w:rsidR="00DF27BD" w:rsidRPr="00110D97" w:rsidRDefault="00DF27BD" w:rsidP="00110D97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</w:p>
    <w:p w:rsidR="00DF27BD" w:rsidRPr="00DF27BD" w:rsidRDefault="00DF27BD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  <w:r w:rsidRPr="00DF27BD">
        <w:rPr>
          <w:rFonts w:ascii="Cambria" w:hAnsi="Cambria"/>
          <w:color w:val="000000" w:themeColor="text1"/>
          <w:sz w:val="24"/>
        </w:rPr>
        <w:t>5. Pytanie do pakietu 4 pozycji 1</w:t>
      </w:r>
    </w:p>
    <w:p w:rsidR="00DF27BD" w:rsidRPr="00DF27BD" w:rsidRDefault="00DF27BD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  <w:r w:rsidRPr="00DF27BD">
        <w:rPr>
          <w:rFonts w:ascii="Cambria" w:hAnsi="Cambria"/>
          <w:color w:val="000000" w:themeColor="text1"/>
          <w:sz w:val="24"/>
        </w:rPr>
        <w:t xml:space="preserve">Czy Zamawiający zgodzi się na zaoferowanie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Bebilonu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Prosyneo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HA 2 o gramaturze 400g –  hipoalergicznego mleka dla niemowląt powyżej 6. miesiąca życia z grupy ryzyka wystąpienia alergii na białka mleka krowiego, zawierającego białka serwatkowe o nieznacznym stopniu hydrolizy i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synbiotyk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SYNEO – unikalne połączenie oligosacharydów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prebiotycznych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scGOS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>/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lcFOS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w stosunku 9:1 i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probiotyku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Bifidobacterium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breve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M-16 V, a także dodane DHA i ALA?</w:t>
      </w:r>
    </w:p>
    <w:p w:rsidR="00DF27BD" w:rsidRPr="00110D97" w:rsidRDefault="00110D97" w:rsidP="00110D97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b/>
          <w:color w:val="000000" w:themeColor="text1"/>
          <w:sz w:val="24"/>
        </w:rPr>
      </w:pPr>
      <w:r>
        <w:rPr>
          <w:rFonts w:ascii="Cambria" w:hAnsi="Cambria"/>
          <w:b/>
          <w:color w:val="000000" w:themeColor="text1"/>
          <w:sz w:val="24"/>
        </w:rPr>
        <w:t>Odp.: Tak</w:t>
      </w:r>
      <w:r w:rsidR="007D385D">
        <w:rPr>
          <w:rFonts w:ascii="Cambria" w:hAnsi="Cambria"/>
          <w:b/>
          <w:color w:val="000000" w:themeColor="text1"/>
          <w:sz w:val="24"/>
        </w:rPr>
        <w:t xml:space="preserve">, Zamawiający dopuszcza. </w:t>
      </w:r>
    </w:p>
    <w:p w:rsidR="00DF27BD" w:rsidRPr="00DF27BD" w:rsidRDefault="00DF27BD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  <w:r w:rsidRPr="00DF27BD">
        <w:rPr>
          <w:rFonts w:ascii="Cambria" w:hAnsi="Cambria"/>
          <w:color w:val="000000" w:themeColor="text1"/>
          <w:sz w:val="24"/>
        </w:rPr>
        <w:t>6. Pytanie do pakietu 4 pozycji 7</w:t>
      </w:r>
    </w:p>
    <w:p w:rsidR="00110D97" w:rsidRDefault="00DF27BD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  <w:sz w:val="24"/>
        </w:rPr>
      </w:pPr>
      <w:r w:rsidRPr="00DF27BD">
        <w:rPr>
          <w:rFonts w:ascii="Cambria" w:hAnsi="Cambria"/>
          <w:color w:val="000000" w:themeColor="text1"/>
          <w:sz w:val="24"/>
        </w:rPr>
        <w:t xml:space="preserve">Czy Zamawiający zgodzi się na zaoferowanie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Bebilonu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Nenatal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Premium – żywności specjalnego przeznaczenia medycznego do postępowania dietetycznego u niemowląt przedwcześnie urodzonych, zawierającej pełne białka mleka krowiego, kompozycję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scGOS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>/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lcFOS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w stosunku 9:1, dodatek MCT, w butelce bez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bisfenolu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 xml:space="preserve"> A i </w:t>
      </w:r>
      <w:proofErr w:type="spellStart"/>
      <w:r w:rsidRPr="00DF27BD">
        <w:rPr>
          <w:rFonts w:ascii="Cambria" w:hAnsi="Cambria"/>
          <w:color w:val="000000" w:themeColor="text1"/>
          <w:sz w:val="24"/>
        </w:rPr>
        <w:t>ftalanów</w:t>
      </w:r>
      <w:proofErr w:type="spellEnd"/>
      <w:r w:rsidRPr="00DF27BD">
        <w:rPr>
          <w:rFonts w:ascii="Cambria" w:hAnsi="Cambria"/>
          <w:color w:val="000000" w:themeColor="text1"/>
          <w:sz w:val="24"/>
        </w:rPr>
        <w:t>?</w:t>
      </w:r>
    </w:p>
    <w:p w:rsidR="00DF27BD" w:rsidRPr="00110D97" w:rsidRDefault="00110D97" w:rsidP="00DF27BD">
      <w:p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b/>
          <w:color w:val="000000" w:themeColor="text1"/>
          <w:sz w:val="24"/>
        </w:rPr>
      </w:pPr>
      <w:r w:rsidRPr="00110D97">
        <w:rPr>
          <w:rFonts w:ascii="Cambria" w:hAnsi="Cambria"/>
          <w:b/>
          <w:color w:val="000000" w:themeColor="text1"/>
          <w:sz w:val="24"/>
        </w:rPr>
        <w:t>Odp.: Tak</w:t>
      </w:r>
      <w:r w:rsidR="007D385D">
        <w:rPr>
          <w:rFonts w:ascii="Cambria" w:hAnsi="Cambria"/>
          <w:b/>
          <w:color w:val="000000" w:themeColor="text1"/>
          <w:sz w:val="24"/>
        </w:rPr>
        <w:t xml:space="preserve">, Zamawiający dopuszcza. </w:t>
      </w:r>
    </w:p>
    <w:p w:rsidR="00DF27BD" w:rsidRPr="00DF27BD" w:rsidRDefault="00DF27BD" w:rsidP="00DF27BD">
      <w:pPr>
        <w:pStyle w:val="Akapitzlist"/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  <w:bookmarkStart w:id="0" w:name="_GoBack"/>
      <w:bookmarkEnd w:id="0"/>
    </w:p>
    <w:sectPr w:rsidR="00DF27BD" w:rsidRPr="00DF27BD" w:rsidSect="004F3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6A" w:rsidRDefault="00DB596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96509" wp14:editId="21B5CC95">
          <wp:simplePos x="0" y="0"/>
          <wp:positionH relativeFrom="column">
            <wp:posOffset>-638175</wp:posOffset>
          </wp:positionH>
          <wp:positionV relativeFrom="page">
            <wp:posOffset>125095</wp:posOffset>
          </wp:positionV>
          <wp:extent cx="7360285" cy="15144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32D65"/>
    <w:rsid w:val="000407FF"/>
    <w:rsid w:val="000975D1"/>
    <w:rsid w:val="000C483E"/>
    <w:rsid w:val="000F08A6"/>
    <w:rsid w:val="00110D97"/>
    <w:rsid w:val="00132FE5"/>
    <w:rsid w:val="00160A2C"/>
    <w:rsid w:val="0017458A"/>
    <w:rsid w:val="001C4268"/>
    <w:rsid w:val="00207845"/>
    <w:rsid w:val="002200CE"/>
    <w:rsid w:val="00227785"/>
    <w:rsid w:val="002340D5"/>
    <w:rsid w:val="00326E9A"/>
    <w:rsid w:val="003302E2"/>
    <w:rsid w:val="003A7C22"/>
    <w:rsid w:val="003D2097"/>
    <w:rsid w:val="003F24A3"/>
    <w:rsid w:val="00417842"/>
    <w:rsid w:val="00423A83"/>
    <w:rsid w:val="00423C9C"/>
    <w:rsid w:val="00446066"/>
    <w:rsid w:val="00462581"/>
    <w:rsid w:val="0046308B"/>
    <w:rsid w:val="004973EE"/>
    <w:rsid w:val="004B1050"/>
    <w:rsid w:val="004F3C2B"/>
    <w:rsid w:val="00506972"/>
    <w:rsid w:val="00527E28"/>
    <w:rsid w:val="00545B7C"/>
    <w:rsid w:val="005823B8"/>
    <w:rsid w:val="0058383B"/>
    <w:rsid w:val="005A2B10"/>
    <w:rsid w:val="005A483F"/>
    <w:rsid w:val="006518E9"/>
    <w:rsid w:val="00660BD9"/>
    <w:rsid w:val="006D62C5"/>
    <w:rsid w:val="006F21EE"/>
    <w:rsid w:val="007027BB"/>
    <w:rsid w:val="007209CD"/>
    <w:rsid w:val="00741A07"/>
    <w:rsid w:val="007D385D"/>
    <w:rsid w:val="00820D6E"/>
    <w:rsid w:val="00860E35"/>
    <w:rsid w:val="0088131D"/>
    <w:rsid w:val="00884C3D"/>
    <w:rsid w:val="008879E9"/>
    <w:rsid w:val="008908CA"/>
    <w:rsid w:val="008A50B6"/>
    <w:rsid w:val="008B6BBB"/>
    <w:rsid w:val="00942E47"/>
    <w:rsid w:val="00980A1A"/>
    <w:rsid w:val="009A2CA6"/>
    <w:rsid w:val="009B34B8"/>
    <w:rsid w:val="009F03B7"/>
    <w:rsid w:val="00A02B4E"/>
    <w:rsid w:val="00A06F39"/>
    <w:rsid w:val="00A075D7"/>
    <w:rsid w:val="00A630BC"/>
    <w:rsid w:val="00AC5C19"/>
    <w:rsid w:val="00AD09F5"/>
    <w:rsid w:val="00AE0AC0"/>
    <w:rsid w:val="00AE5ABA"/>
    <w:rsid w:val="00B37437"/>
    <w:rsid w:val="00BA1B2A"/>
    <w:rsid w:val="00BC702B"/>
    <w:rsid w:val="00BC7137"/>
    <w:rsid w:val="00BD6033"/>
    <w:rsid w:val="00BE38D9"/>
    <w:rsid w:val="00BF0396"/>
    <w:rsid w:val="00CE23CB"/>
    <w:rsid w:val="00D10F57"/>
    <w:rsid w:val="00D219C7"/>
    <w:rsid w:val="00D357DC"/>
    <w:rsid w:val="00D37C4D"/>
    <w:rsid w:val="00D40C1E"/>
    <w:rsid w:val="00D83526"/>
    <w:rsid w:val="00D83E0E"/>
    <w:rsid w:val="00D90A5C"/>
    <w:rsid w:val="00DB596A"/>
    <w:rsid w:val="00DF27BD"/>
    <w:rsid w:val="00DF4F80"/>
    <w:rsid w:val="00E074D7"/>
    <w:rsid w:val="00E835F6"/>
    <w:rsid w:val="00E86D97"/>
    <w:rsid w:val="00EC16D8"/>
    <w:rsid w:val="00EC723D"/>
    <w:rsid w:val="00EF1845"/>
    <w:rsid w:val="00F1246D"/>
    <w:rsid w:val="00F32B5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8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55909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85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8</cp:revision>
  <cp:lastPrinted>2023-05-31T12:13:00Z</cp:lastPrinted>
  <dcterms:created xsi:type="dcterms:W3CDTF">2023-05-30T12:29:00Z</dcterms:created>
  <dcterms:modified xsi:type="dcterms:W3CDTF">2023-06-01T10:26:00Z</dcterms:modified>
</cp:coreProperties>
</file>